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16E" w:rsidRPr="00E76E99" w:rsidRDefault="00AA24E8" w:rsidP="007B558C">
      <w:pPr>
        <w:spacing w:after="160"/>
        <w:jc w:val="center"/>
        <w:rPr>
          <w:rFonts w:eastAsia="Times New Roman"/>
          <w:b/>
          <w:bCs/>
          <w:sz w:val="22"/>
          <w:szCs w:val="22"/>
        </w:rPr>
      </w:pPr>
      <w:r w:rsidRPr="00E76E99">
        <w:rPr>
          <w:rFonts w:eastAsia="Times New Roman"/>
          <w:b/>
          <w:bCs/>
          <w:noProof/>
          <w:sz w:val="22"/>
          <w:szCs w:val="22"/>
          <w:lang w:val="en-IN" w:eastAsia="en-IN"/>
        </w:rPr>
        <w:drawing>
          <wp:anchor distT="0" distB="0" distL="114300" distR="114300" simplePos="0" relativeHeight="251665408" behindDoc="0" locked="0" layoutInCell="1" allowOverlap="1">
            <wp:simplePos x="0" y="0"/>
            <wp:positionH relativeFrom="column">
              <wp:posOffset>3041868</wp:posOffset>
            </wp:positionH>
            <wp:positionV relativeFrom="paragraph">
              <wp:posOffset>-272074</wp:posOffset>
            </wp:positionV>
            <wp:extent cx="454660" cy="365760"/>
            <wp:effectExtent l="0" t="0" r="2540" b="0"/>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660" cy="365760"/>
                    </a:xfrm>
                    <a:prstGeom prst="rect">
                      <a:avLst/>
                    </a:prstGeom>
                    <a:noFill/>
                    <a:ln>
                      <a:noFill/>
                    </a:ln>
                  </pic:spPr>
                </pic:pic>
              </a:graphicData>
            </a:graphic>
          </wp:anchor>
        </w:drawing>
      </w:r>
      <w:r w:rsidR="000A216E" w:rsidRPr="00E76E99">
        <w:rPr>
          <w:rFonts w:eastAsia="Times New Roman"/>
          <w:b/>
          <w:bCs/>
          <w:sz w:val="22"/>
          <w:szCs w:val="22"/>
        </w:rPr>
        <w:t xml:space="preserve">ANNAMALAI             </w:t>
      </w:r>
      <w:r w:rsidR="005637EF">
        <w:rPr>
          <w:rFonts w:eastAsia="Times New Roman"/>
          <w:b/>
          <w:bCs/>
          <w:sz w:val="22"/>
          <w:szCs w:val="22"/>
        </w:rPr>
        <w:t xml:space="preserve">    </w:t>
      </w:r>
      <w:r w:rsidR="000A216E" w:rsidRPr="00E76E99">
        <w:rPr>
          <w:rFonts w:eastAsia="Times New Roman"/>
          <w:b/>
          <w:bCs/>
          <w:sz w:val="22"/>
          <w:szCs w:val="22"/>
        </w:rPr>
        <w:t>UNIVERSITY</w:t>
      </w:r>
    </w:p>
    <w:p w:rsidR="008276F8" w:rsidRPr="00E76E99" w:rsidRDefault="008276F8" w:rsidP="007B558C">
      <w:pPr>
        <w:jc w:val="center"/>
        <w:rPr>
          <w:rFonts w:eastAsia="Times New Roman"/>
          <w:b/>
          <w:bCs/>
        </w:rPr>
      </w:pPr>
      <w:r w:rsidRPr="00E76E99">
        <w:rPr>
          <w:rFonts w:eastAsia="Times New Roman"/>
          <w:b/>
          <w:bCs/>
        </w:rPr>
        <w:t>Affiliated Colleges</w:t>
      </w:r>
    </w:p>
    <w:p w:rsidR="000A216E" w:rsidRPr="00E76E99" w:rsidRDefault="00E15C22" w:rsidP="007B558C">
      <w:pPr>
        <w:widowControl w:val="0"/>
        <w:autoSpaceDE w:val="0"/>
        <w:autoSpaceDN w:val="0"/>
        <w:jc w:val="center"/>
        <w:rPr>
          <w:rFonts w:eastAsia="Times New Roman"/>
          <w:b/>
          <w:sz w:val="22"/>
          <w:szCs w:val="22"/>
        </w:rPr>
      </w:pPr>
      <w:r w:rsidRPr="00E76E99">
        <w:rPr>
          <w:rFonts w:eastAsia="Times New Roman"/>
          <w:b/>
          <w:sz w:val="22"/>
          <w:szCs w:val="22"/>
        </w:rPr>
        <w:t xml:space="preserve">112. </w:t>
      </w:r>
      <w:r w:rsidR="00034610" w:rsidRPr="00E76E99">
        <w:rPr>
          <w:rFonts w:eastAsia="Times New Roman"/>
          <w:b/>
          <w:sz w:val="22"/>
          <w:szCs w:val="22"/>
        </w:rPr>
        <w:t>B.Com</w:t>
      </w:r>
      <w:r w:rsidR="004101F4">
        <w:rPr>
          <w:rFonts w:eastAsia="Times New Roman"/>
          <w:b/>
          <w:sz w:val="22"/>
          <w:szCs w:val="22"/>
        </w:rPr>
        <w:t>.</w:t>
      </w:r>
      <w:r w:rsidR="00034610" w:rsidRPr="00E76E99">
        <w:rPr>
          <w:rFonts w:eastAsia="Times New Roman"/>
          <w:b/>
          <w:sz w:val="22"/>
          <w:szCs w:val="22"/>
        </w:rPr>
        <w:t xml:space="preserve"> </w:t>
      </w:r>
      <w:r w:rsidR="00B76C8A" w:rsidRPr="00E76E99">
        <w:rPr>
          <w:rFonts w:eastAsia="Times New Roman"/>
          <w:b/>
          <w:sz w:val="22"/>
          <w:szCs w:val="22"/>
        </w:rPr>
        <w:t>Bank Management</w:t>
      </w:r>
    </w:p>
    <w:p w:rsidR="000A216E" w:rsidRPr="00E76E99" w:rsidRDefault="000A216E" w:rsidP="007B558C">
      <w:pPr>
        <w:widowControl w:val="0"/>
        <w:autoSpaceDE w:val="0"/>
        <w:autoSpaceDN w:val="0"/>
        <w:jc w:val="center"/>
        <w:rPr>
          <w:rFonts w:eastAsia="Times New Roman"/>
          <w:bCs/>
          <w:sz w:val="22"/>
          <w:szCs w:val="22"/>
        </w:rPr>
      </w:pPr>
      <w:r w:rsidRPr="00E76E99">
        <w:rPr>
          <w:rFonts w:eastAsia="Times New Roman"/>
          <w:bCs/>
          <w:sz w:val="22"/>
          <w:szCs w:val="22"/>
        </w:rPr>
        <w:t>Programme Structure and Scheme of Examination (under CBCS)</w:t>
      </w:r>
    </w:p>
    <w:p w:rsidR="000A216E" w:rsidRPr="00E76E99" w:rsidRDefault="000A216E" w:rsidP="007B558C">
      <w:pPr>
        <w:jc w:val="center"/>
        <w:rPr>
          <w:rFonts w:eastAsia="Times New Roman"/>
          <w:sz w:val="22"/>
          <w:szCs w:val="22"/>
        </w:rPr>
      </w:pPr>
      <w:r w:rsidRPr="00E76E99">
        <w:rPr>
          <w:rFonts w:eastAsia="Times New Roman"/>
          <w:sz w:val="22"/>
          <w:szCs w:val="22"/>
        </w:rPr>
        <w:t>(Applicable to the candidates admitted from the academic year 2023 -2024 onwards)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597"/>
        <w:gridCol w:w="607"/>
        <w:gridCol w:w="3859"/>
        <w:gridCol w:w="845"/>
        <w:gridCol w:w="1541"/>
        <w:gridCol w:w="592"/>
        <w:gridCol w:w="607"/>
        <w:gridCol w:w="708"/>
      </w:tblGrid>
      <w:tr w:rsidR="000A216E" w:rsidRPr="00E76E99" w:rsidTr="001B6116">
        <w:trPr>
          <w:trHeight w:val="376"/>
          <w:jc w:val="center"/>
        </w:trPr>
        <w:tc>
          <w:tcPr>
            <w:tcW w:w="771" w:type="pct"/>
            <w:vMerge w:val="restar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Course Code</w:t>
            </w:r>
          </w:p>
        </w:tc>
        <w:tc>
          <w:tcPr>
            <w:tcW w:w="293" w:type="pct"/>
            <w:vMerge w:val="restar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Part</w:t>
            </w:r>
          </w:p>
        </w:tc>
        <w:tc>
          <w:tcPr>
            <w:tcW w:w="1863" w:type="pct"/>
            <w:vMerge w:val="restar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Study Components &amp; Course Title</w:t>
            </w:r>
          </w:p>
        </w:tc>
        <w:tc>
          <w:tcPr>
            <w:tcW w:w="408" w:type="pct"/>
            <w:vMerge w:val="restar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Credit</w:t>
            </w:r>
          </w:p>
        </w:tc>
        <w:tc>
          <w:tcPr>
            <w:tcW w:w="744" w:type="pct"/>
            <w:vMerge w:val="restar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Hours/Week</w:t>
            </w:r>
          </w:p>
        </w:tc>
        <w:tc>
          <w:tcPr>
            <w:tcW w:w="922" w:type="pct"/>
            <w:gridSpan w:val="3"/>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Maximum Marks</w:t>
            </w:r>
          </w:p>
        </w:tc>
      </w:tr>
      <w:tr w:rsidR="000A216E" w:rsidRPr="00E76E99" w:rsidTr="001B6116">
        <w:trPr>
          <w:trHeight w:val="340"/>
          <w:jc w:val="center"/>
        </w:trPr>
        <w:tc>
          <w:tcPr>
            <w:tcW w:w="771" w:type="pct"/>
            <w:vMerge/>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p>
        </w:tc>
        <w:tc>
          <w:tcPr>
            <w:tcW w:w="293" w:type="pct"/>
            <w:vMerge/>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p>
        </w:tc>
        <w:tc>
          <w:tcPr>
            <w:tcW w:w="1863" w:type="pct"/>
            <w:vMerge/>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p>
        </w:tc>
        <w:tc>
          <w:tcPr>
            <w:tcW w:w="408" w:type="pct"/>
            <w:vMerge/>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p>
        </w:tc>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CIA</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ESE</w:t>
            </w:r>
          </w:p>
        </w:tc>
        <w:tc>
          <w:tcPr>
            <w:tcW w:w="343" w:type="pct"/>
            <w:tcBorders>
              <w:top w:val="nil"/>
              <w:left w:val="single" w:sz="4" w:space="0" w:color="000000"/>
              <w:bottom w:val="single" w:sz="4" w:space="0" w:color="000000"/>
              <w:right w:val="single" w:sz="4" w:space="0" w:color="000000"/>
            </w:tcBorders>
            <w:vAlign w:val="center"/>
            <w:hideMark/>
          </w:tcPr>
          <w:p w:rsidR="000A216E" w:rsidRPr="00E76E99" w:rsidRDefault="000A216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Total</w:t>
            </w:r>
          </w:p>
        </w:tc>
      </w:tr>
      <w:tr w:rsidR="000A216E" w:rsidRPr="00E76E99" w:rsidTr="001B6116">
        <w:trPr>
          <w:trHeight w:val="245"/>
          <w:jc w:val="center"/>
        </w:trPr>
        <w:tc>
          <w:tcPr>
            <w:tcW w:w="771"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0A216E" w:rsidRPr="00E76E99" w:rsidRDefault="000A216E" w:rsidP="00DA3D12">
            <w:pPr>
              <w:widowControl w:val="0"/>
              <w:spacing w:before="1" w:after="1"/>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hideMark/>
          </w:tcPr>
          <w:p w:rsidR="000A216E" w:rsidRPr="00E76E99" w:rsidRDefault="000A216E" w:rsidP="00DA3D12">
            <w:pPr>
              <w:pStyle w:val="F4"/>
              <w:rPr>
                <w:rFonts w:ascii="Times New Roman" w:hAnsi="Times New Roman" w:cs="Times New Roman"/>
                <w:sz w:val="22"/>
                <w:lang w:eastAsia="en-IN" w:bidi="ta-IN"/>
              </w:rPr>
            </w:pPr>
            <w:r w:rsidRPr="00E76E99">
              <w:rPr>
                <w:rFonts w:ascii="Times New Roman" w:hAnsi="Times New Roman" w:cs="Times New Roman"/>
                <w:sz w:val="22"/>
              </w:rPr>
              <w:t>SEMESTER – I</w:t>
            </w:r>
          </w:p>
        </w:tc>
        <w:tc>
          <w:tcPr>
            <w:tcW w:w="408"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c>
          <w:tcPr>
            <w:tcW w:w="744"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c>
          <w:tcPr>
            <w:tcW w:w="286"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c>
          <w:tcPr>
            <w:tcW w:w="293"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c>
          <w:tcPr>
            <w:tcW w:w="343" w:type="pct"/>
            <w:tcBorders>
              <w:top w:val="single" w:sz="4" w:space="0" w:color="000000"/>
              <w:left w:val="single" w:sz="4" w:space="0" w:color="000000"/>
              <w:bottom w:val="single" w:sz="4" w:space="0" w:color="000000"/>
              <w:right w:val="single" w:sz="4" w:space="0" w:color="000000"/>
            </w:tcBorders>
          </w:tcPr>
          <w:p w:rsidR="000A216E" w:rsidRPr="00E76E99" w:rsidRDefault="000A216E" w:rsidP="00DA3D12">
            <w:pPr>
              <w:widowControl w:val="0"/>
              <w:spacing w:before="1" w:after="1"/>
              <w:jc w:val="center"/>
              <w:rPr>
                <w:color w:val="000000"/>
                <w:lang w:eastAsia="en-IN" w:bidi="ta-IN"/>
              </w:rPr>
            </w:pPr>
          </w:p>
        </w:tc>
      </w:tr>
      <w:tr w:rsidR="00F3585A" w:rsidRPr="00E76E99" w:rsidTr="001B6116">
        <w:trPr>
          <w:trHeight w:val="245"/>
          <w:jc w:val="center"/>
        </w:trPr>
        <w:tc>
          <w:tcPr>
            <w:tcW w:w="771" w:type="pct"/>
            <w:tcBorders>
              <w:top w:val="single" w:sz="4" w:space="0" w:color="000000"/>
              <w:left w:val="single" w:sz="4" w:space="0" w:color="000000"/>
              <w:bottom w:val="single" w:sz="4" w:space="0" w:color="000000"/>
              <w:right w:val="single" w:sz="4" w:space="0" w:color="000000"/>
            </w:tcBorders>
          </w:tcPr>
          <w:p w:rsidR="004F3CF3" w:rsidRPr="00E76E99" w:rsidRDefault="004F3CF3" w:rsidP="0095155B">
            <w:pPr>
              <w:widowControl w:val="0"/>
              <w:spacing w:before="1" w:after="1"/>
              <w:jc w:val="center"/>
              <w:rPr>
                <w:rFonts w:ascii="Arial" w:eastAsia="Times New Roman" w:hAnsi="Arial" w:cs="Arial"/>
                <w:sz w:val="20"/>
                <w:szCs w:val="20"/>
              </w:rPr>
            </w:pPr>
          </w:p>
          <w:p w:rsidR="00F3585A" w:rsidRPr="00E76E99" w:rsidRDefault="00F3585A" w:rsidP="0095155B">
            <w:pPr>
              <w:widowControl w:val="0"/>
              <w:spacing w:before="1" w:after="1"/>
              <w:jc w:val="center"/>
              <w:rPr>
                <w:rFonts w:ascii="Arial" w:eastAsia="Times New Roman" w:hAnsi="Arial" w:cs="Arial"/>
                <w:sz w:val="20"/>
                <w:szCs w:val="20"/>
              </w:rPr>
            </w:pPr>
            <w:r w:rsidRPr="00E76E99">
              <w:rPr>
                <w:rFonts w:ascii="Arial" w:eastAsia="Times New Roman" w:hAnsi="Arial" w:cs="Arial"/>
                <w:sz w:val="20"/>
                <w:szCs w:val="20"/>
              </w:rPr>
              <w:t>23UTAML11</w:t>
            </w:r>
          </w:p>
          <w:p w:rsidR="00F3585A" w:rsidRPr="00E76E99" w:rsidRDefault="00F3585A" w:rsidP="0095155B">
            <w:pPr>
              <w:widowControl w:val="0"/>
              <w:spacing w:before="1" w:after="1"/>
              <w:jc w:val="center"/>
              <w:rPr>
                <w:rFonts w:ascii="Arial" w:eastAsia="Times New Roman" w:hAnsi="Arial" w:cs="Arial"/>
                <w:sz w:val="20"/>
                <w:szCs w:val="20"/>
              </w:rPr>
            </w:pPr>
            <w:r w:rsidRPr="00E76E99">
              <w:rPr>
                <w:rFonts w:ascii="Arial" w:eastAsia="Times New Roman" w:hAnsi="Arial" w:cs="Arial"/>
                <w:sz w:val="20"/>
                <w:szCs w:val="20"/>
              </w:rPr>
              <w:t>23UHINL11</w:t>
            </w:r>
          </w:p>
          <w:p w:rsidR="00F3585A" w:rsidRPr="00E76E99" w:rsidRDefault="00F3585A" w:rsidP="0095155B">
            <w:pPr>
              <w:widowControl w:val="0"/>
              <w:spacing w:before="1" w:after="1"/>
              <w:jc w:val="center"/>
              <w:rPr>
                <w:rFonts w:ascii="Arial" w:hAnsi="Arial" w:cs="Arial"/>
                <w:color w:val="000000"/>
                <w:sz w:val="20"/>
                <w:szCs w:val="20"/>
                <w:lang w:eastAsia="en-IN" w:bidi="ta-IN"/>
              </w:rPr>
            </w:pPr>
            <w:r w:rsidRPr="00E76E99">
              <w:rPr>
                <w:rFonts w:ascii="Arial" w:eastAsia="Times New Roman" w:hAnsi="Arial" w:cs="Arial"/>
                <w:sz w:val="20"/>
                <w:szCs w:val="20"/>
              </w:rPr>
              <w:t>23UFREL11</w:t>
            </w:r>
          </w:p>
        </w:tc>
        <w:tc>
          <w:tcPr>
            <w:tcW w:w="293" w:type="pct"/>
            <w:tcBorders>
              <w:top w:val="single" w:sz="4" w:space="0" w:color="000000"/>
              <w:left w:val="single" w:sz="4" w:space="0" w:color="000000"/>
              <w:bottom w:val="single" w:sz="4" w:space="0" w:color="000000"/>
              <w:right w:val="single" w:sz="4" w:space="0" w:color="000000"/>
            </w:tcBorders>
            <w:vAlign w:val="center"/>
          </w:tcPr>
          <w:p w:rsidR="00F3585A" w:rsidRPr="00E76E99" w:rsidRDefault="00F3585A" w:rsidP="0095155B">
            <w:pPr>
              <w:widowControl w:val="0"/>
              <w:spacing w:before="1" w:after="1"/>
              <w:jc w:val="center"/>
              <w:rPr>
                <w:rFonts w:ascii="Arial" w:hAnsi="Arial" w:cs="Arial"/>
                <w:color w:val="000000"/>
                <w:sz w:val="20"/>
                <w:szCs w:val="20"/>
                <w:lang w:eastAsia="en-IN" w:bidi="ta-IN"/>
              </w:rPr>
            </w:pPr>
            <w:r w:rsidRPr="00E76E99">
              <w:rPr>
                <w:rFonts w:ascii="Arial" w:hAnsi="Arial" w:cs="Arial"/>
                <w:color w:val="000000"/>
                <w:sz w:val="20"/>
                <w:szCs w:val="20"/>
                <w:lang w:eastAsia="en-IN" w:bidi="ta-IN"/>
              </w:rPr>
              <w:t>I</w:t>
            </w:r>
          </w:p>
        </w:tc>
        <w:tc>
          <w:tcPr>
            <w:tcW w:w="1863" w:type="pct"/>
            <w:tcBorders>
              <w:top w:val="single" w:sz="4" w:space="0" w:color="000000"/>
              <w:left w:val="single" w:sz="4" w:space="0" w:color="000000"/>
              <w:bottom w:val="single" w:sz="4" w:space="0" w:color="000000"/>
              <w:right w:val="single" w:sz="4" w:space="0" w:color="000000"/>
            </w:tcBorders>
            <w:vAlign w:val="center"/>
          </w:tcPr>
          <w:p w:rsidR="00F3585A" w:rsidRPr="00E76E99" w:rsidRDefault="00F3585A" w:rsidP="00F3585A">
            <w:pPr>
              <w:rPr>
                <w:rFonts w:ascii="Arial" w:hAnsi="Arial" w:cs="Arial"/>
                <w:w w:val="105"/>
                <w:sz w:val="20"/>
                <w:szCs w:val="20"/>
              </w:rPr>
            </w:pPr>
            <w:r w:rsidRPr="00E76E99">
              <w:rPr>
                <w:rFonts w:ascii="Arial" w:hAnsi="Arial" w:cs="Arial"/>
                <w:color w:val="000000"/>
                <w:sz w:val="20"/>
                <w:szCs w:val="20"/>
              </w:rPr>
              <w:t>Language - I</w:t>
            </w:r>
          </w:p>
          <w:p w:rsidR="00701EC9" w:rsidRPr="00CF631C" w:rsidRDefault="00701EC9" w:rsidP="00701EC9">
            <w:pPr>
              <w:rPr>
                <w:rFonts w:ascii="Arial" w:hAnsi="Arial" w:cs="Arial"/>
                <w:spacing w:val="12"/>
                <w:w w:val="105"/>
                <w:sz w:val="18"/>
                <w:szCs w:val="18"/>
              </w:rPr>
            </w:pPr>
            <w:r w:rsidRPr="00CF631C">
              <w:rPr>
                <w:rFonts w:ascii="Latha" w:hAnsi="Latha" w:cs="Latha" w:hint="cs"/>
                <w:spacing w:val="12"/>
                <w:w w:val="105"/>
                <w:sz w:val="16"/>
                <w:szCs w:val="16"/>
                <w:cs/>
                <w:lang w:bidi="ta-IN"/>
              </w:rPr>
              <w:t>பொதுதமிழ்</w:t>
            </w:r>
            <w:r w:rsidRPr="00CF631C">
              <w:rPr>
                <w:rFonts w:ascii="Arial" w:hAnsi="Arial" w:cs="Arial"/>
                <w:w w:val="105"/>
                <w:sz w:val="16"/>
                <w:szCs w:val="16"/>
              </w:rPr>
              <w:t>-I</w:t>
            </w:r>
            <w:r w:rsidR="00232D8B" w:rsidRPr="00CF631C">
              <w:rPr>
                <w:rFonts w:ascii="Arial" w:hAnsi="Arial" w:cs="Arial"/>
                <w:w w:val="105"/>
                <w:sz w:val="16"/>
                <w:szCs w:val="16"/>
              </w:rPr>
              <w:t>:</w:t>
            </w:r>
            <w:r w:rsidR="00232D8B" w:rsidRPr="00CF631C">
              <w:rPr>
                <w:rFonts w:ascii="Arial" w:hAnsi="Arial" w:cs="Arial"/>
                <w:w w:val="105"/>
                <w:sz w:val="18"/>
                <w:szCs w:val="18"/>
              </w:rPr>
              <w:t xml:space="preserve"> </w:t>
            </w:r>
            <w:r w:rsidR="00232D8B" w:rsidRPr="00CF631C">
              <w:rPr>
                <w:rFonts w:ascii="Nirmala UI" w:hAnsi="Nirmala UI" w:cs="Nirmala UI"/>
                <w:w w:val="105"/>
                <w:sz w:val="16"/>
              </w:rPr>
              <w:t>தமிழ் இலக்கிய வரலாறு</w:t>
            </w:r>
            <w:r w:rsidR="00232D8B" w:rsidRPr="00CF631C">
              <w:rPr>
                <w:w w:val="105"/>
                <w:sz w:val="16"/>
              </w:rPr>
              <w:t xml:space="preserve"> -</w:t>
            </w:r>
            <w:r w:rsidR="00941B04" w:rsidRPr="00CF631C">
              <w:rPr>
                <w:w w:val="105"/>
                <w:sz w:val="16"/>
              </w:rPr>
              <w:t>1</w:t>
            </w:r>
            <w:r w:rsidR="00232D8B" w:rsidRPr="00CF631C">
              <w:rPr>
                <w:w w:val="105"/>
                <w:sz w:val="16"/>
              </w:rPr>
              <w:t>/</w:t>
            </w:r>
          </w:p>
          <w:p w:rsidR="00F3585A" w:rsidRPr="00E76E99" w:rsidRDefault="00F3585A" w:rsidP="00F3585A">
            <w:pPr>
              <w:rPr>
                <w:rFonts w:ascii="Arial" w:hAnsi="Arial" w:cs="Arial"/>
                <w:spacing w:val="12"/>
                <w:w w:val="105"/>
                <w:sz w:val="20"/>
                <w:szCs w:val="20"/>
              </w:rPr>
            </w:pPr>
            <w:r w:rsidRPr="00E76E99">
              <w:rPr>
                <w:rFonts w:ascii="Arial" w:hAnsi="Arial" w:cs="Arial"/>
                <w:spacing w:val="12"/>
                <w:w w:val="105"/>
                <w:sz w:val="20"/>
                <w:szCs w:val="20"/>
              </w:rPr>
              <w:t>Hindi-I</w:t>
            </w:r>
            <w:r w:rsidR="00232D8B" w:rsidRPr="00E76E99">
              <w:rPr>
                <w:rFonts w:ascii="Arial" w:hAnsi="Arial" w:cs="Arial"/>
                <w:spacing w:val="12"/>
                <w:w w:val="105"/>
                <w:sz w:val="20"/>
                <w:szCs w:val="20"/>
              </w:rPr>
              <w:t>/</w:t>
            </w:r>
          </w:p>
          <w:p w:rsidR="00F3585A" w:rsidRPr="00E76E99" w:rsidRDefault="00F3585A" w:rsidP="00F3585A">
            <w:pPr>
              <w:rPr>
                <w:rFonts w:ascii="Arial" w:eastAsia="Times New Roman" w:hAnsi="Arial" w:cs="Arial"/>
                <w:color w:val="000000"/>
                <w:sz w:val="20"/>
                <w:szCs w:val="20"/>
                <w:lang w:val="en-IN"/>
              </w:rPr>
            </w:pPr>
            <w:r w:rsidRPr="00E76E99">
              <w:rPr>
                <w:rFonts w:ascii="Arial" w:hAnsi="Arial" w:cs="Arial"/>
                <w:spacing w:val="12"/>
                <w:w w:val="105"/>
                <w:sz w:val="20"/>
                <w:szCs w:val="20"/>
              </w:rPr>
              <w:t>French-I</w:t>
            </w:r>
          </w:p>
        </w:tc>
        <w:tc>
          <w:tcPr>
            <w:tcW w:w="408" w:type="pct"/>
            <w:tcBorders>
              <w:top w:val="single" w:sz="4" w:space="0" w:color="000000"/>
              <w:left w:val="single" w:sz="4" w:space="0" w:color="000000"/>
              <w:bottom w:val="single" w:sz="4" w:space="0" w:color="000000"/>
              <w:right w:val="single" w:sz="4" w:space="0" w:color="000000"/>
            </w:tcBorders>
            <w:vAlign w:val="center"/>
          </w:tcPr>
          <w:p w:rsidR="00F3585A" w:rsidRPr="00E76E99" w:rsidRDefault="00F3585A"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F3585A" w:rsidRPr="00E76E99" w:rsidRDefault="00F3585A" w:rsidP="007B65C5">
            <w:pPr>
              <w:jc w:val="center"/>
              <w:rPr>
                <w:color w:val="000000"/>
              </w:rPr>
            </w:pPr>
            <w:r w:rsidRPr="00E76E99">
              <w:rPr>
                <w:color w:val="000000"/>
                <w:sz w:val="22"/>
                <w:szCs w:val="22"/>
              </w:rPr>
              <w:t>6</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F3585A" w:rsidRPr="00E76E99" w:rsidRDefault="00F3585A"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F3585A" w:rsidRPr="00E76E99" w:rsidRDefault="00F3585A"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F3585A" w:rsidRPr="00E76E99" w:rsidRDefault="00F3585A" w:rsidP="007B65C5">
            <w:pPr>
              <w:widowControl w:val="0"/>
              <w:spacing w:before="1" w:after="1"/>
              <w:jc w:val="center"/>
              <w:rPr>
                <w:color w:val="000000"/>
                <w:lang w:eastAsia="en-IN" w:bidi="ta-IN"/>
              </w:rPr>
            </w:pPr>
            <w:r w:rsidRPr="00E76E99">
              <w:rPr>
                <w:color w:val="000000"/>
                <w:sz w:val="22"/>
                <w:szCs w:val="22"/>
              </w:rPr>
              <w:t>100</w:t>
            </w:r>
          </w:p>
        </w:tc>
      </w:tr>
      <w:tr w:rsidR="00755228"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widowControl w:val="0"/>
              <w:spacing w:before="1" w:after="1"/>
              <w:jc w:val="center"/>
              <w:rPr>
                <w:color w:val="000000"/>
                <w:sz w:val="20"/>
                <w:szCs w:val="20"/>
                <w:lang w:eastAsia="en-IN" w:bidi="ta-IN"/>
              </w:rPr>
            </w:pPr>
            <w:r w:rsidRPr="00E76E99">
              <w:rPr>
                <w:rFonts w:eastAsia="Times New Roman"/>
                <w:sz w:val="20"/>
                <w:szCs w:val="20"/>
              </w:rPr>
              <w:t>23UENGL12</w:t>
            </w:r>
          </w:p>
        </w:tc>
        <w:tc>
          <w:tcPr>
            <w:tcW w:w="293"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104E3F" w:rsidP="007B65C5">
            <w:pPr>
              <w:widowControl w:val="0"/>
              <w:spacing w:before="1" w:after="1"/>
              <w:jc w:val="center"/>
              <w:rPr>
                <w:color w:val="000000"/>
                <w:lang w:eastAsia="en-IN" w:bidi="ta-IN"/>
              </w:rPr>
            </w:pPr>
            <w:r w:rsidRPr="00E76E99">
              <w:rPr>
                <w:color w:val="000000"/>
                <w:sz w:val="22"/>
                <w:szCs w:val="22"/>
                <w:lang w:eastAsia="en-IN" w:bidi="ta-IN"/>
              </w:rPr>
              <w:t>II</w:t>
            </w:r>
          </w:p>
        </w:tc>
        <w:tc>
          <w:tcPr>
            <w:tcW w:w="1863"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627992" w:rsidP="007B65C5">
            <w:pPr>
              <w:rPr>
                <w:color w:val="000000"/>
              </w:rPr>
            </w:pPr>
            <w:r w:rsidRPr="00E76E99">
              <w:rPr>
                <w:color w:val="000000"/>
                <w:sz w:val="22"/>
                <w:szCs w:val="22"/>
              </w:rPr>
              <w:t xml:space="preserve">General </w:t>
            </w:r>
            <w:r w:rsidR="00755228" w:rsidRPr="00E76E99">
              <w:rPr>
                <w:color w:val="000000"/>
                <w:sz w:val="22"/>
                <w:szCs w:val="22"/>
              </w:rPr>
              <w:t>English – I</w:t>
            </w:r>
          </w:p>
        </w:tc>
        <w:tc>
          <w:tcPr>
            <w:tcW w:w="408"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E04C5D" w:rsidP="007B65C5">
            <w:pPr>
              <w:jc w:val="center"/>
              <w:rPr>
                <w:color w:val="000000"/>
              </w:rPr>
            </w:pPr>
            <w:r w:rsidRPr="00E76E99">
              <w:rPr>
                <w:color w:val="000000"/>
                <w:sz w:val="22"/>
                <w:szCs w:val="22"/>
              </w:rPr>
              <w:t>6</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100</w:t>
            </w:r>
          </w:p>
        </w:tc>
      </w:tr>
      <w:tr w:rsidR="00755228"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1E5034" w:rsidP="007B65C5">
            <w:pPr>
              <w:widowControl w:val="0"/>
              <w:spacing w:before="1" w:after="1"/>
              <w:jc w:val="center"/>
              <w:rPr>
                <w:color w:val="000000"/>
                <w:sz w:val="20"/>
                <w:szCs w:val="20"/>
                <w:lang w:eastAsia="en-IN" w:bidi="ta-IN"/>
              </w:rPr>
            </w:pPr>
            <w:r w:rsidRPr="00E76E99">
              <w:rPr>
                <w:rFonts w:eastAsia="Times New Roman"/>
                <w:sz w:val="20"/>
                <w:szCs w:val="20"/>
              </w:rPr>
              <w:t>23U</w:t>
            </w:r>
            <w:r w:rsidR="00B76C8A" w:rsidRPr="00E76E99">
              <w:rPr>
                <w:rFonts w:eastAsia="Times New Roman"/>
                <w:sz w:val="20"/>
                <w:szCs w:val="20"/>
              </w:rPr>
              <w:t>BBM</w:t>
            </w:r>
            <w:r w:rsidR="00755228" w:rsidRPr="00E76E99">
              <w:rPr>
                <w:rFonts w:eastAsia="Times New Roman"/>
                <w:sz w:val="20"/>
                <w:szCs w:val="20"/>
              </w:rPr>
              <w:t>C13</w:t>
            </w:r>
          </w:p>
        </w:tc>
        <w:tc>
          <w:tcPr>
            <w:tcW w:w="293" w:type="pct"/>
            <w:vMerge w:val="restart"/>
            <w:tcBorders>
              <w:top w:val="single" w:sz="4" w:space="0" w:color="000000"/>
              <w:left w:val="single" w:sz="4" w:space="0" w:color="000000"/>
              <w:right w:val="single" w:sz="4" w:space="0" w:color="000000"/>
            </w:tcBorders>
            <w:vAlign w:val="center"/>
          </w:tcPr>
          <w:p w:rsidR="00755228" w:rsidRPr="00E76E99" w:rsidRDefault="00104E3F" w:rsidP="007B65C5">
            <w:pPr>
              <w:widowControl w:val="0"/>
              <w:spacing w:before="1" w:after="1"/>
              <w:jc w:val="center"/>
              <w:rPr>
                <w:color w:val="000000"/>
                <w:lang w:eastAsia="en-IN" w:bidi="ta-IN"/>
              </w:rPr>
            </w:pPr>
            <w:r w:rsidRPr="00E76E99">
              <w:rPr>
                <w:color w:val="000000"/>
                <w:sz w:val="22"/>
                <w:szCs w:val="22"/>
                <w:lang w:eastAsia="en-IN" w:bidi="ta-IN"/>
              </w:rPr>
              <w:t>III</w:t>
            </w:r>
          </w:p>
        </w:tc>
        <w:tc>
          <w:tcPr>
            <w:tcW w:w="1863"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rPr>
                <w:color w:val="000000"/>
              </w:rPr>
            </w:pPr>
            <w:r w:rsidRPr="00E76E99">
              <w:rPr>
                <w:color w:val="000000"/>
                <w:sz w:val="22"/>
                <w:szCs w:val="22"/>
              </w:rPr>
              <w:t>Core – I</w:t>
            </w:r>
            <w:r w:rsidR="00890D85" w:rsidRPr="00E76E99">
              <w:rPr>
                <w:color w:val="000000"/>
                <w:sz w:val="22"/>
                <w:szCs w:val="22"/>
              </w:rPr>
              <w:t xml:space="preserve"> -</w:t>
            </w:r>
            <w:r w:rsidR="00890D85" w:rsidRPr="00E76E99">
              <w:rPr>
                <w:rFonts w:eastAsia="Times New Roman"/>
                <w:sz w:val="22"/>
                <w:szCs w:val="22"/>
              </w:rPr>
              <w:t xml:space="preserve"> Financial Accounting - I</w:t>
            </w:r>
          </w:p>
        </w:tc>
        <w:tc>
          <w:tcPr>
            <w:tcW w:w="408"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FD74DC" w:rsidP="007B65C5">
            <w:pPr>
              <w:jc w:val="center"/>
              <w:rPr>
                <w:color w:val="000000"/>
              </w:rPr>
            </w:pPr>
            <w:r w:rsidRPr="00E76E99">
              <w:rPr>
                <w:color w:val="000000"/>
                <w:sz w:val="22"/>
                <w:szCs w:val="22"/>
              </w:rPr>
              <w:t>5</w:t>
            </w:r>
          </w:p>
        </w:tc>
        <w:tc>
          <w:tcPr>
            <w:tcW w:w="744"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rPr>
            </w:pPr>
            <w:r w:rsidRPr="00E76E99">
              <w:rPr>
                <w:color w:val="000000"/>
                <w:sz w:val="22"/>
                <w:szCs w:val="22"/>
              </w:rPr>
              <w:t>5</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100</w:t>
            </w:r>
          </w:p>
        </w:tc>
      </w:tr>
      <w:tr w:rsidR="00755228"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3F48A3">
            <w:pPr>
              <w:widowControl w:val="0"/>
              <w:spacing w:before="1" w:after="1"/>
              <w:jc w:val="center"/>
              <w:rPr>
                <w:color w:val="000000"/>
                <w:sz w:val="20"/>
                <w:szCs w:val="20"/>
                <w:lang w:eastAsia="en-IN" w:bidi="ta-IN"/>
              </w:rPr>
            </w:pPr>
            <w:r w:rsidRPr="00E76E99">
              <w:rPr>
                <w:rFonts w:eastAsia="Times New Roman"/>
                <w:sz w:val="20"/>
                <w:szCs w:val="20"/>
              </w:rPr>
              <w:t>23U</w:t>
            </w:r>
            <w:r w:rsidR="00B76C8A" w:rsidRPr="00E76E99">
              <w:rPr>
                <w:rFonts w:eastAsia="Times New Roman"/>
                <w:sz w:val="20"/>
                <w:szCs w:val="20"/>
              </w:rPr>
              <w:t>BBM</w:t>
            </w:r>
            <w:r w:rsidRPr="00E76E99">
              <w:rPr>
                <w:rFonts w:eastAsia="Times New Roman"/>
                <w:sz w:val="20"/>
                <w:szCs w:val="20"/>
              </w:rPr>
              <w:t>C14</w:t>
            </w:r>
          </w:p>
        </w:tc>
        <w:tc>
          <w:tcPr>
            <w:tcW w:w="293" w:type="pct"/>
            <w:vMerge/>
            <w:tcBorders>
              <w:left w:val="single" w:sz="4" w:space="0" w:color="000000"/>
              <w:right w:val="single" w:sz="4" w:space="0" w:color="000000"/>
            </w:tcBorders>
            <w:vAlign w:val="center"/>
          </w:tcPr>
          <w:p w:rsidR="00755228" w:rsidRPr="00E76E99" w:rsidRDefault="00755228" w:rsidP="007B65C5">
            <w:pPr>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rPr>
                <w:color w:val="000000"/>
              </w:rPr>
            </w:pPr>
            <w:r w:rsidRPr="00E76E99">
              <w:rPr>
                <w:color w:val="000000"/>
                <w:sz w:val="22"/>
                <w:szCs w:val="22"/>
              </w:rPr>
              <w:t>Core -II</w:t>
            </w:r>
            <w:r w:rsidR="00890D85" w:rsidRPr="00E76E99">
              <w:rPr>
                <w:rFonts w:eastAsia="Times New Roman"/>
                <w:sz w:val="22"/>
                <w:szCs w:val="22"/>
              </w:rPr>
              <w:t xml:space="preserve">  Principles of Management</w:t>
            </w:r>
          </w:p>
        </w:tc>
        <w:tc>
          <w:tcPr>
            <w:tcW w:w="408"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FD74DC" w:rsidP="007B65C5">
            <w:pPr>
              <w:jc w:val="center"/>
              <w:rPr>
                <w:color w:val="000000"/>
              </w:rPr>
            </w:pPr>
            <w:r w:rsidRPr="00E76E99">
              <w:rPr>
                <w:color w:val="000000"/>
                <w:sz w:val="22"/>
                <w:szCs w:val="22"/>
              </w:rPr>
              <w:t>5</w:t>
            </w:r>
          </w:p>
        </w:tc>
        <w:tc>
          <w:tcPr>
            <w:tcW w:w="744"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rPr>
            </w:pPr>
            <w:r w:rsidRPr="00E76E99">
              <w:rPr>
                <w:color w:val="000000"/>
                <w:sz w:val="22"/>
                <w:szCs w:val="22"/>
              </w:rPr>
              <w:t>5</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100</w:t>
            </w:r>
          </w:p>
        </w:tc>
      </w:tr>
      <w:tr w:rsidR="00755228"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99598F" w:rsidRPr="00E76E99" w:rsidRDefault="0099598F" w:rsidP="003F48A3">
            <w:pPr>
              <w:widowControl w:val="0"/>
              <w:jc w:val="center"/>
              <w:rPr>
                <w:rFonts w:eastAsia="Times New Roman"/>
                <w:sz w:val="20"/>
                <w:szCs w:val="20"/>
              </w:rPr>
            </w:pPr>
          </w:p>
          <w:p w:rsidR="00755228" w:rsidRPr="00E76E99" w:rsidRDefault="00755228" w:rsidP="003F48A3">
            <w:pPr>
              <w:widowControl w:val="0"/>
              <w:jc w:val="center"/>
              <w:rPr>
                <w:rFonts w:eastAsia="Times New Roman"/>
                <w:sz w:val="20"/>
                <w:szCs w:val="20"/>
              </w:rPr>
            </w:pPr>
            <w:r w:rsidRPr="00E76E99">
              <w:rPr>
                <w:rFonts w:eastAsia="Times New Roman"/>
                <w:sz w:val="20"/>
                <w:szCs w:val="20"/>
              </w:rPr>
              <w:t>23U</w:t>
            </w:r>
            <w:r w:rsidR="00B76C8A" w:rsidRPr="00E76E99">
              <w:rPr>
                <w:rFonts w:eastAsia="Times New Roman"/>
                <w:sz w:val="20"/>
                <w:szCs w:val="20"/>
              </w:rPr>
              <w:t>BBM</w:t>
            </w:r>
            <w:r w:rsidRPr="00E76E99">
              <w:rPr>
                <w:rFonts w:eastAsia="Times New Roman"/>
                <w:sz w:val="20"/>
                <w:szCs w:val="20"/>
              </w:rPr>
              <w:t>E15</w:t>
            </w:r>
            <w:r w:rsidR="008654F4" w:rsidRPr="00E76E99">
              <w:rPr>
                <w:rFonts w:eastAsia="Times New Roman"/>
                <w:sz w:val="20"/>
                <w:szCs w:val="20"/>
              </w:rPr>
              <w:t>-1</w:t>
            </w:r>
          </w:p>
          <w:p w:rsidR="008654F4" w:rsidRPr="00E76E99" w:rsidRDefault="008654F4" w:rsidP="003F48A3">
            <w:pPr>
              <w:widowControl w:val="0"/>
              <w:jc w:val="center"/>
              <w:rPr>
                <w:rFonts w:eastAsia="Times New Roman"/>
                <w:sz w:val="20"/>
                <w:szCs w:val="20"/>
              </w:rPr>
            </w:pPr>
            <w:r w:rsidRPr="00E76E99">
              <w:rPr>
                <w:rFonts w:eastAsia="Times New Roman"/>
                <w:sz w:val="20"/>
                <w:szCs w:val="20"/>
              </w:rPr>
              <w:t>23UBBME15-2</w:t>
            </w:r>
          </w:p>
          <w:p w:rsidR="008654F4" w:rsidRPr="00E76E99" w:rsidRDefault="008654F4" w:rsidP="003F48A3">
            <w:pPr>
              <w:widowControl w:val="0"/>
              <w:jc w:val="center"/>
              <w:rPr>
                <w:sz w:val="20"/>
                <w:szCs w:val="20"/>
                <w:lang w:eastAsia="en-IN" w:bidi="ta-IN"/>
              </w:rPr>
            </w:pPr>
            <w:r w:rsidRPr="00E76E99">
              <w:rPr>
                <w:rFonts w:eastAsia="Times New Roman"/>
                <w:sz w:val="20"/>
                <w:szCs w:val="20"/>
              </w:rPr>
              <w:t>23UBBME15-3</w:t>
            </w:r>
          </w:p>
        </w:tc>
        <w:tc>
          <w:tcPr>
            <w:tcW w:w="293" w:type="pct"/>
            <w:vMerge/>
            <w:tcBorders>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AB0368" w:rsidRPr="00E76E99" w:rsidRDefault="00755228" w:rsidP="007B65C5">
            <w:pPr>
              <w:rPr>
                <w:color w:val="000000"/>
              </w:rPr>
            </w:pPr>
            <w:r w:rsidRPr="00E76E99">
              <w:rPr>
                <w:color w:val="000000"/>
                <w:sz w:val="22"/>
                <w:szCs w:val="22"/>
              </w:rPr>
              <w:t xml:space="preserve">Elective </w:t>
            </w:r>
            <w:r w:rsidR="00AB0368" w:rsidRPr="00E76E99">
              <w:rPr>
                <w:color w:val="000000"/>
                <w:sz w:val="22"/>
                <w:szCs w:val="22"/>
              </w:rPr>
              <w:t>–</w:t>
            </w:r>
            <w:r w:rsidRPr="00E76E99">
              <w:rPr>
                <w:color w:val="000000"/>
                <w:sz w:val="22"/>
                <w:szCs w:val="22"/>
              </w:rPr>
              <w:t xml:space="preserve"> I</w:t>
            </w:r>
          </w:p>
          <w:p w:rsidR="00890D85" w:rsidRPr="00E76E99" w:rsidRDefault="00890D85" w:rsidP="00281931">
            <w:pPr>
              <w:rPr>
                <w:rFonts w:eastAsia="Times New Roman"/>
              </w:rPr>
            </w:pPr>
            <w:r w:rsidRPr="00E76E99">
              <w:rPr>
                <w:rFonts w:eastAsia="Times New Roman"/>
                <w:sz w:val="22"/>
                <w:szCs w:val="22"/>
              </w:rPr>
              <w:t>Business Communication (or)</w:t>
            </w:r>
          </w:p>
          <w:p w:rsidR="00890D85" w:rsidRPr="00E76E99" w:rsidRDefault="00890D85" w:rsidP="004101F4">
            <w:pPr>
              <w:tabs>
                <w:tab w:val="left" w:pos="2760"/>
              </w:tabs>
              <w:rPr>
                <w:rFonts w:eastAsia="Times New Roman"/>
              </w:rPr>
            </w:pPr>
            <w:r w:rsidRPr="00E76E99">
              <w:rPr>
                <w:rFonts w:eastAsia="Times New Roman"/>
                <w:sz w:val="22"/>
                <w:szCs w:val="22"/>
              </w:rPr>
              <w:t>Indian Economic Development (or)</w:t>
            </w:r>
          </w:p>
          <w:p w:rsidR="00890D85" w:rsidRPr="00E76E99" w:rsidRDefault="00890D85" w:rsidP="004101F4">
            <w:pPr>
              <w:rPr>
                <w:color w:val="000000"/>
              </w:rPr>
            </w:pPr>
            <w:r w:rsidRPr="00E76E99">
              <w:rPr>
                <w:rFonts w:eastAsia="Times New Roman"/>
                <w:sz w:val="22"/>
                <w:szCs w:val="22"/>
              </w:rPr>
              <w:t>Business Economics</w:t>
            </w:r>
          </w:p>
        </w:tc>
        <w:tc>
          <w:tcPr>
            <w:tcW w:w="408"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755228" w:rsidRPr="00E76E99" w:rsidRDefault="00755228" w:rsidP="007B65C5">
            <w:pPr>
              <w:jc w:val="center"/>
              <w:rPr>
                <w:color w:val="000000"/>
              </w:rPr>
            </w:pPr>
            <w:r w:rsidRPr="00E76E99">
              <w:rPr>
                <w:color w:val="000000"/>
                <w:sz w:val="22"/>
                <w:szCs w:val="22"/>
              </w:rPr>
              <w:t>4</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755228" w:rsidRPr="00E76E99" w:rsidRDefault="00755228" w:rsidP="007B65C5">
            <w:pPr>
              <w:widowControl w:val="0"/>
              <w:spacing w:before="1" w:after="1"/>
              <w:jc w:val="center"/>
              <w:rPr>
                <w:color w:val="000000"/>
                <w:lang w:eastAsia="en-IN" w:bidi="ta-IN"/>
              </w:rPr>
            </w:pPr>
            <w:r w:rsidRPr="00E76E99">
              <w:rPr>
                <w:color w:val="000000"/>
                <w:sz w:val="22"/>
                <w:szCs w:val="22"/>
              </w:rPr>
              <w:t>100</w:t>
            </w:r>
          </w:p>
        </w:tc>
      </w:tr>
      <w:tr w:rsidR="00104E3F"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1C1AF6" w:rsidRDefault="001C1AF6" w:rsidP="001C1AF6">
            <w:pPr>
              <w:widowControl w:val="0"/>
              <w:jc w:val="center"/>
              <w:rPr>
                <w:sz w:val="20"/>
                <w:szCs w:val="20"/>
                <w:lang w:eastAsia="en-IN" w:bidi="ta-IN"/>
              </w:rPr>
            </w:pPr>
          </w:p>
          <w:p w:rsidR="00CF631C" w:rsidRPr="00E76E99" w:rsidRDefault="00CF631C" w:rsidP="001C1AF6">
            <w:pPr>
              <w:widowControl w:val="0"/>
              <w:jc w:val="center"/>
              <w:rPr>
                <w:sz w:val="20"/>
                <w:szCs w:val="20"/>
                <w:lang w:eastAsia="en-IN" w:bidi="ta-IN"/>
              </w:rPr>
            </w:pPr>
          </w:p>
          <w:p w:rsidR="001C1AF6" w:rsidRPr="00E76E99" w:rsidRDefault="001C1AF6" w:rsidP="001C1AF6">
            <w:pPr>
              <w:widowControl w:val="0"/>
              <w:jc w:val="center"/>
              <w:rPr>
                <w:sz w:val="20"/>
                <w:szCs w:val="20"/>
                <w:lang w:eastAsia="en-IN" w:bidi="ta-IN"/>
              </w:rPr>
            </w:pPr>
            <w:r w:rsidRPr="00E76E99">
              <w:rPr>
                <w:sz w:val="20"/>
                <w:szCs w:val="20"/>
                <w:lang w:eastAsia="en-IN" w:bidi="ta-IN"/>
              </w:rPr>
              <w:t>23UTAMB16/</w:t>
            </w:r>
          </w:p>
          <w:p w:rsidR="00104E3F" w:rsidRPr="00E76E99" w:rsidRDefault="001C1AF6" w:rsidP="001C1AF6">
            <w:pPr>
              <w:widowControl w:val="0"/>
              <w:jc w:val="center"/>
              <w:rPr>
                <w:sz w:val="20"/>
                <w:szCs w:val="20"/>
                <w:lang w:eastAsia="en-IN" w:bidi="ta-IN"/>
              </w:rPr>
            </w:pPr>
            <w:r w:rsidRPr="00E76E99">
              <w:rPr>
                <w:sz w:val="20"/>
                <w:szCs w:val="20"/>
                <w:lang w:eastAsia="en-IN" w:bidi="ta-IN"/>
              </w:rPr>
              <w:t>23UTAMA16</w:t>
            </w:r>
          </w:p>
        </w:tc>
        <w:tc>
          <w:tcPr>
            <w:tcW w:w="293" w:type="pct"/>
            <w:vMerge w:val="restart"/>
            <w:tcBorders>
              <w:top w:val="single" w:sz="4" w:space="0" w:color="000000"/>
              <w:left w:val="single" w:sz="4" w:space="0" w:color="000000"/>
              <w:right w:val="single" w:sz="4" w:space="0" w:color="000000"/>
            </w:tcBorders>
            <w:vAlign w:val="center"/>
          </w:tcPr>
          <w:p w:rsidR="00104E3F" w:rsidRPr="00E76E99" w:rsidRDefault="00104E3F" w:rsidP="007B65C5">
            <w:pPr>
              <w:jc w:val="center"/>
              <w:rPr>
                <w:color w:val="000000"/>
                <w:lang w:eastAsia="en-IN" w:bidi="ta-IN"/>
              </w:rPr>
            </w:pPr>
            <w:r w:rsidRPr="00E76E99">
              <w:rPr>
                <w:color w:val="000000"/>
                <w:sz w:val="22"/>
                <w:szCs w:val="22"/>
                <w:lang w:eastAsia="en-IN" w:bidi="ta-IN"/>
              </w:rPr>
              <w:t>IV</w:t>
            </w:r>
          </w:p>
        </w:tc>
        <w:tc>
          <w:tcPr>
            <w:tcW w:w="1863" w:type="pct"/>
            <w:tcBorders>
              <w:top w:val="single" w:sz="4" w:space="0" w:color="000000"/>
              <w:left w:val="single" w:sz="4" w:space="0" w:color="000000"/>
              <w:bottom w:val="single" w:sz="4" w:space="0" w:color="000000"/>
              <w:right w:val="single" w:sz="4" w:space="0" w:color="000000"/>
            </w:tcBorders>
            <w:vAlign w:val="center"/>
          </w:tcPr>
          <w:p w:rsidR="00F03BAD" w:rsidRDefault="00627992" w:rsidP="00F03BAD">
            <w:pPr>
              <w:rPr>
                <w:sz w:val="20"/>
                <w:szCs w:val="20"/>
              </w:rPr>
            </w:pPr>
            <w:r w:rsidRPr="00E76E99">
              <w:rPr>
                <w:sz w:val="22"/>
                <w:szCs w:val="22"/>
              </w:rPr>
              <w:t>Skill Enhancement Course – 1</w:t>
            </w:r>
            <w:r w:rsidR="00F03BAD" w:rsidRPr="00E76E99">
              <w:rPr>
                <w:sz w:val="20"/>
                <w:szCs w:val="20"/>
              </w:rPr>
              <w:t xml:space="preserve">* </w:t>
            </w:r>
          </w:p>
          <w:p w:rsidR="00CF631C" w:rsidRPr="00E76E99" w:rsidRDefault="00CF631C" w:rsidP="00F03BAD">
            <w:pPr>
              <w:rPr>
                <w:sz w:val="20"/>
                <w:szCs w:val="20"/>
              </w:rPr>
            </w:pPr>
            <w:r w:rsidRPr="00E76E99">
              <w:rPr>
                <w:sz w:val="22"/>
                <w:szCs w:val="22"/>
              </w:rPr>
              <w:t>NME-I</w:t>
            </w:r>
            <w:r w:rsidRPr="00E76E99">
              <w:rPr>
                <w:sz w:val="20"/>
                <w:szCs w:val="20"/>
              </w:rPr>
              <w:t>/</w:t>
            </w:r>
          </w:p>
          <w:p w:rsidR="001C1AF6" w:rsidRPr="00E76E99" w:rsidRDefault="00F03BAD" w:rsidP="00F03BAD">
            <w:pPr>
              <w:rPr>
                <w:sz w:val="20"/>
                <w:szCs w:val="20"/>
              </w:rPr>
            </w:pPr>
            <w:r w:rsidRPr="00E76E99">
              <w:rPr>
                <w:sz w:val="20"/>
                <w:szCs w:val="20"/>
              </w:rPr>
              <w:t>Basic Tamil – I /</w:t>
            </w:r>
          </w:p>
          <w:p w:rsidR="00104E3F" w:rsidRPr="00E76E99" w:rsidRDefault="00F03BAD" w:rsidP="00F03BAD">
            <w:pPr>
              <w:rPr>
                <w:color w:val="000000"/>
              </w:rPr>
            </w:pPr>
            <w:r w:rsidRPr="00E76E99">
              <w:rPr>
                <w:sz w:val="20"/>
                <w:szCs w:val="20"/>
              </w:rPr>
              <w:t xml:space="preserve">Advanced Tamil – I  </w:t>
            </w:r>
          </w:p>
        </w:tc>
        <w:tc>
          <w:tcPr>
            <w:tcW w:w="408" w:type="pct"/>
            <w:tcBorders>
              <w:top w:val="single" w:sz="4" w:space="0" w:color="000000"/>
              <w:left w:val="single" w:sz="4" w:space="0" w:color="000000"/>
              <w:bottom w:val="single" w:sz="4" w:space="0" w:color="000000"/>
              <w:right w:val="single" w:sz="4" w:space="0" w:color="000000"/>
            </w:tcBorders>
            <w:vAlign w:val="center"/>
          </w:tcPr>
          <w:p w:rsidR="00104E3F" w:rsidRPr="00E76E99" w:rsidRDefault="00104E3F" w:rsidP="007B65C5">
            <w:pPr>
              <w:jc w:val="center"/>
              <w:rPr>
                <w:color w:val="000000"/>
              </w:rPr>
            </w:pPr>
            <w:r w:rsidRPr="00E76E99">
              <w:rPr>
                <w:color w:val="000000"/>
                <w:sz w:val="22"/>
                <w:szCs w:val="22"/>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104E3F" w:rsidRPr="00E76E99" w:rsidRDefault="00104E3F" w:rsidP="007B65C5">
            <w:pPr>
              <w:jc w:val="center"/>
              <w:rPr>
                <w:color w:val="000000"/>
              </w:rPr>
            </w:pPr>
            <w:r w:rsidRPr="00E76E99">
              <w:rPr>
                <w:color w:val="000000"/>
                <w:sz w:val="22"/>
                <w:szCs w:val="22"/>
              </w:rPr>
              <w:t>2</w:t>
            </w:r>
          </w:p>
        </w:tc>
        <w:tc>
          <w:tcPr>
            <w:tcW w:w="286" w:type="pct"/>
            <w:tcBorders>
              <w:top w:val="single" w:sz="4" w:space="0" w:color="000000"/>
              <w:left w:val="single" w:sz="4" w:space="0" w:color="000000"/>
              <w:bottom w:val="single" w:sz="4" w:space="0" w:color="000000"/>
              <w:right w:val="single" w:sz="4" w:space="0" w:color="000000"/>
            </w:tcBorders>
            <w:vAlign w:val="center"/>
            <w:hideMark/>
          </w:tcPr>
          <w:p w:rsidR="00104E3F" w:rsidRPr="00E76E99" w:rsidRDefault="00104E3F"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hideMark/>
          </w:tcPr>
          <w:p w:rsidR="00104E3F" w:rsidRPr="00E76E99" w:rsidRDefault="00104E3F"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104E3F" w:rsidRPr="00E76E99" w:rsidRDefault="00104E3F"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1E5034" w:rsidP="007B65C5">
            <w:pPr>
              <w:widowControl w:val="0"/>
              <w:jc w:val="center"/>
              <w:rPr>
                <w:rFonts w:eastAsia="Times New Roman"/>
                <w:sz w:val="20"/>
                <w:szCs w:val="20"/>
              </w:rPr>
            </w:pPr>
            <w:r w:rsidRPr="00E76E99">
              <w:rPr>
                <w:rFonts w:eastAsia="Times New Roman"/>
                <w:sz w:val="20"/>
                <w:szCs w:val="20"/>
              </w:rPr>
              <w:t>23U</w:t>
            </w:r>
            <w:r w:rsidR="00B1528F" w:rsidRPr="00E76E99">
              <w:rPr>
                <w:rFonts w:eastAsia="Times New Roman"/>
                <w:sz w:val="20"/>
                <w:szCs w:val="20"/>
              </w:rPr>
              <w:t>COM</w:t>
            </w:r>
            <w:r w:rsidR="00762530" w:rsidRPr="00E76E99">
              <w:rPr>
                <w:rFonts w:eastAsia="Times New Roman"/>
                <w:sz w:val="20"/>
                <w:szCs w:val="20"/>
              </w:rPr>
              <w:t>F</w:t>
            </w:r>
            <w:r w:rsidR="002110FE" w:rsidRPr="00E76E99">
              <w:rPr>
                <w:rFonts w:eastAsia="Times New Roman"/>
                <w:sz w:val="20"/>
                <w:szCs w:val="20"/>
              </w:rPr>
              <w:t>17</w:t>
            </w:r>
          </w:p>
        </w:tc>
        <w:tc>
          <w:tcPr>
            <w:tcW w:w="293" w:type="pct"/>
            <w:vMerge/>
            <w:tcBorders>
              <w:left w:val="single" w:sz="4" w:space="0" w:color="000000"/>
              <w:right w:val="single" w:sz="4" w:space="0" w:color="000000"/>
            </w:tcBorders>
            <w:vAlign w:val="center"/>
          </w:tcPr>
          <w:p w:rsidR="002110FE" w:rsidRPr="00E76E99" w:rsidRDefault="002110FE" w:rsidP="007B65C5">
            <w:pPr>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rPr>
                <w:color w:val="000000"/>
              </w:rPr>
            </w:pPr>
            <w:r w:rsidRPr="00E76E99">
              <w:rPr>
                <w:color w:val="000000"/>
                <w:sz w:val="22"/>
                <w:szCs w:val="22"/>
              </w:rPr>
              <w:t>Foundation Course</w:t>
            </w:r>
            <w:r w:rsidR="0001047B" w:rsidRPr="00E76E99">
              <w:rPr>
                <w:color w:val="000000"/>
                <w:sz w:val="22"/>
                <w:szCs w:val="22"/>
              </w:rPr>
              <w:t>:</w:t>
            </w:r>
            <w:r w:rsidR="005B01B1" w:rsidRPr="00E76E99">
              <w:rPr>
                <w:color w:val="000000"/>
                <w:sz w:val="22"/>
                <w:szCs w:val="22"/>
              </w:rPr>
              <w:t xml:space="preserve"> Fundamentals of Business Studies</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2</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jc w:val="center"/>
              <w:rPr>
                <w:sz w:val="20"/>
                <w:szCs w:val="20"/>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Total</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23</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30</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FD74DC"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700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sz w:val="20"/>
                <w:szCs w:val="20"/>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hideMark/>
          </w:tcPr>
          <w:p w:rsidR="002110FE" w:rsidRPr="00E76E99" w:rsidRDefault="002110FE" w:rsidP="007B65C5">
            <w:pPr>
              <w:pStyle w:val="F4"/>
              <w:rPr>
                <w:rFonts w:ascii="Times New Roman" w:hAnsi="Times New Roman" w:cs="Times New Roman"/>
                <w:sz w:val="22"/>
                <w:lang w:eastAsia="en-IN" w:bidi="ta-IN"/>
              </w:rPr>
            </w:pPr>
            <w:r w:rsidRPr="00E76E99">
              <w:rPr>
                <w:rFonts w:ascii="Times New Roman" w:hAnsi="Times New Roman" w:cs="Times New Roman"/>
                <w:sz w:val="22"/>
              </w:rPr>
              <w:t>SEMESTER – II</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5F6FA1" w:rsidRPr="00E76E99" w:rsidRDefault="005F6FA1" w:rsidP="003F4B45">
            <w:pPr>
              <w:widowControl w:val="0"/>
              <w:jc w:val="center"/>
              <w:rPr>
                <w:rFonts w:ascii="Arial" w:eastAsia="Times New Roman" w:hAnsi="Arial" w:cs="Arial"/>
                <w:sz w:val="20"/>
                <w:szCs w:val="20"/>
              </w:rPr>
            </w:pPr>
          </w:p>
          <w:p w:rsidR="000D6EA3" w:rsidRPr="00E76E99" w:rsidRDefault="000D6EA3" w:rsidP="003F4B45">
            <w:pPr>
              <w:widowControl w:val="0"/>
              <w:jc w:val="center"/>
              <w:rPr>
                <w:rFonts w:ascii="Arial" w:eastAsia="Times New Roman" w:hAnsi="Arial" w:cs="Arial"/>
                <w:sz w:val="20"/>
                <w:szCs w:val="20"/>
              </w:rPr>
            </w:pPr>
            <w:r w:rsidRPr="00E76E99">
              <w:rPr>
                <w:rFonts w:ascii="Arial" w:eastAsia="Times New Roman" w:hAnsi="Arial" w:cs="Arial"/>
                <w:sz w:val="20"/>
                <w:szCs w:val="20"/>
              </w:rPr>
              <w:t>23UTAML21</w:t>
            </w:r>
          </w:p>
          <w:p w:rsidR="000D6EA3" w:rsidRPr="00E76E99" w:rsidRDefault="000D6EA3" w:rsidP="003F4B45">
            <w:pPr>
              <w:widowControl w:val="0"/>
              <w:jc w:val="center"/>
              <w:rPr>
                <w:rFonts w:ascii="Arial" w:eastAsia="Times New Roman" w:hAnsi="Arial" w:cs="Arial"/>
                <w:sz w:val="20"/>
                <w:szCs w:val="20"/>
              </w:rPr>
            </w:pPr>
            <w:r w:rsidRPr="00E76E99">
              <w:rPr>
                <w:rFonts w:ascii="Arial" w:eastAsia="Times New Roman" w:hAnsi="Arial" w:cs="Arial"/>
                <w:sz w:val="20"/>
                <w:szCs w:val="20"/>
              </w:rPr>
              <w:t>23UHINL21</w:t>
            </w:r>
          </w:p>
          <w:p w:rsidR="002110FE" w:rsidRPr="00E76E99" w:rsidRDefault="000D6EA3" w:rsidP="003F4B45">
            <w:pPr>
              <w:widowControl w:val="0"/>
              <w:jc w:val="center"/>
              <w:rPr>
                <w:sz w:val="20"/>
                <w:szCs w:val="20"/>
                <w:lang w:eastAsia="en-IN" w:bidi="ta-IN"/>
              </w:rPr>
            </w:pPr>
            <w:r w:rsidRPr="00E76E99">
              <w:rPr>
                <w:rFonts w:ascii="Arial" w:hAnsi="Arial" w:cs="Arial"/>
                <w:sz w:val="20"/>
                <w:szCs w:val="20"/>
                <w:lang w:eastAsia="en-IN" w:bidi="ta-IN"/>
              </w:rPr>
              <w:t>23UFREL21</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r w:rsidRPr="00E76E99">
              <w:rPr>
                <w:sz w:val="22"/>
                <w:szCs w:val="22"/>
                <w:lang w:eastAsia="en-IN" w:bidi="ta-IN"/>
              </w:rPr>
              <w:t>I</w:t>
            </w:r>
          </w:p>
        </w:tc>
        <w:tc>
          <w:tcPr>
            <w:tcW w:w="1863" w:type="pct"/>
            <w:tcBorders>
              <w:top w:val="single" w:sz="4" w:space="0" w:color="000000"/>
              <w:left w:val="single" w:sz="4" w:space="0" w:color="000000"/>
              <w:bottom w:val="single" w:sz="4" w:space="0" w:color="000000"/>
              <w:right w:val="single" w:sz="4" w:space="0" w:color="000000"/>
            </w:tcBorders>
            <w:vAlign w:val="center"/>
          </w:tcPr>
          <w:p w:rsidR="000D6EA3" w:rsidRPr="00E76E99" w:rsidRDefault="002110FE" w:rsidP="000D6EA3">
            <w:pPr>
              <w:rPr>
                <w:color w:val="000000"/>
              </w:rPr>
            </w:pPr>
            <w:r w:rsidRPr="00E76E99">
              <w:rPr>
                <w:color w:val="000000"/>
                <w:sz w:val="22"/>
                <w:szCs w:val="22"/>
              </w:rPr>
              <w:t xml:space="preserve">Language </w:t>
            </w:r>
            <w:r w:rsidR="000D6EA3" w:rsidRPr="00E76E99">
              <w:rPr>
                <w:color w:val="000000"/>
                <w:sz w:val="22"/>
                <w:szCs w:val="22"/>
              </w:rPr>
              <w:t>–</w:t>
            </w:r>
            <w:r w:rsidRPr="00E76E99">
              <w:rPr>
                <w:color w:val="000000"/>
                <w:sz w:val="22"/>
                <w:szCs w:val="22"/>
              </w:rPr>
              <w:t xml:space="preserve"> I</w:t>
            </w:r>
            <w:r w:rsidR="00E00DC3" w:rsidRPr="00E76E99">
              <w:rPr>
                <w:color w:val="000000"/>
                <w:sz w:val="22"/>
                <w:szCs w:val="22"/>
              </w:rPr>
              <w:t>I</w:t>
            </w:r>
          </w:p>
          <w:p w:rsidR="00701EC9" w:rsidRPr="00E76E99" w:rsidRDefault="00180FD1" w:rsidP="00701EC9">
            <w:pPr>
              <w:rPr>
                <w:rFonts w:ascii="Arial" w:hAnsi="Arial" w:cs="Arial"/>
                <w:spacing w:val="12"/>
                <w:w w:val="105"/>
                <w:sz w:val="14"/>
                <w:szCs w:val="20"/>
              </w:rPr>
            </w:pPr>
            <w:r w:rsidRPr="00E76E99">
              <w:rPr>
                <w:rFonts w:cs="Latha" w:hint="cs"/>
                <w:color w:val="000000"/>
                <w:sz w:val="18"/>
                <w:szCs w:val="18"/>
                <w:cs/>
                <w:lang w:bidi="ta-IN"/>
              </w:rPr>
              <w:t>பொதுதமிழ்</w:t>
            </w:r>
            <w:r w:rsidRPr="00E76E99">
              <w:rPr>
                <w:color w:val="000000"/>
                <w:sz w:val="20"/>
                <w:szCs w:val="20"/>
              </w:rPr>
              <w:t xml:space="preserve"> -II: </w:t>
            </w:r>
            <w:r w:rsidRPr="00E76E99">
              <w:rPr>
                <w:rFonts w:eastAsia="Arial Unicode MS" w:cs="Arial Unicode MS"/>
                <w:bCs/>
                <w:color w:val="000000"/>
                <w:sz w:val="18"/>
                <w:szCs w:val="18"/>
                <w:cs/>
                <w:lang w:eastAsia="en-IN" w:bidi="ta-IN"/>
              </w:rPr>
              <w:t>தமிழிலக்கியவரலாறு</w:t>
            </w:r>
            <w:r w:rsidRPr="00E76E99">
              <w:rPr>
                <w:rFonts w:eastAsia="Arial Unicode MS" w:cs="Arial Unicode MS"/>
                <w:bCs/>
                <w:color w:val="000000"/>
                <w:sz w:val="14"/>
                <w:szCs w:val="20"/>
                <w:lang w:eastAsia="en-IN" w:bidi="ta-IN"/>
              </w:rPr>
              <w:t>-2/</w:t>
            </w:r>
          </w:p>
          <w:p w:rsidR="000D6EA3" w:rsidRPr="00E76E99" w:rsidRDefault="000D6EA3" w:rsidP="000D6EA3">
            <w:pPr>
              <w:rPr>
                <w:rFonts w:ascii="Arial" w:hAnsi="Arial" w:cs="Arial"/>
                <w:w w:val="105"/>
                <w:sz w:val="20"/>
                <w:szCs w:val="20"/>
              </w:rPr>
            </w:pPr>
            <w:r w:rsidRPr="00E76E99">
              <w:rPr>
                <w:rFonts w:ascii="Arial" w:hAnsi="Arial" w:cs="Arial"/>
                <w:w w:val="105"/>
                <w:sz w:val="20"/>
                <w:szCs w:val="20"/>
              </w:rPr>
              <w:t>Hindi—II</w:t>
            </w:r>
          </w:p>
          <w:p w:rsidR="002110FE" w:rsidRPr="00E76E99" w:rsidRDefault="000D6EA3" w:rsidP="000D6EA3">
            <w:pPr>
              <w:rPr>
                <w:rFonts w:eastAsia="Times New Roman"/>
                <w:color w:val="000000"/>
                <w:lang w:val="en-IN"/>
              </w:rPr>
            </w:pPr>
            <w:r w:rsidRPr="00E76E99">
              <w:rPr>
                <w:rFonts w:ascii="Arial" w:hAnsi="Arial" w:cs="Arial"/>
                <w:color w:val="000000"/>
                <w:sz w:val="20"/>
                <w:szCs w:val="20"/>
              </w:rPr>
              <w:t>French-II</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6</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1B73FE" w:rsidP="007B65C5">
            <w:pPr>
              <w:widowControl w:val="0"/>
              <w:jc w:val="center"/>
              <w:rPr>
                <w:sz w:val="20"/>
                <w:szCs w:val="20"/>
                <w:lang w:eastAsia="en-IN" w:bidi="ta-IN"/>
              </w:rPr>
            </w:pPr>
            <w:r w:rsidRPr="00E76E99">
              <w:rPr>
                <w:rFonts w:eastAsia="Times New Roman"/>
                <w:sz w:val="20"/>
                <w:szCs w:val="20"/>
              </w:rPr>
              <w:t>23UENG</w:t>
            </w:r>
            <w:r w:rsidR="002110FE" w:rsidRPr="00E76E99">
              <w:rPr>
                <w:rFonts w:eastAsia="Times New Roman"/>
                <w:sz w:val="20"/>
                <w:szCs w:val="20"/>
              </w:rPr>
              <w:t>L22</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r w:rsidRPr="00E76E99">
              <w:rPr>
                <w:sz w:val="22"/>
                <w:szCs w:val="22"/>
                <w:lang w:eastAsia="en-IN" w:bidi="ta-IN"/>
              </w:rPr>
              <w:t>II</w:t>
            </w: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627992" w:rsidP="007B65C5">
            <w:pPr>
              <w:rPr>
                <w:color w:val="000000"/>
              </w:rPr>
            </w:pPr>
            <w:r w:rsidRPr="00E76E99">
              <w:rPr>
                <w:color w:val="000000"/>
                <w:sz w:val="22"/>
                <w:szCs w:val="22"/>
              </w:rPr>
              <w:t xml:space="preserve">General </w:t>
            </w:r>
            <w:r w:rsidR="002110FE" w:rsidRPr="00E76E99">
              <w:rPr>
                <w:color w:val="000000"/>
                <w:sz w:val="22"/>
                <w:szCs w:val="22"/>
              </w:rPr>
              <w:t>English – I</w:t>
            </w:r>
            <w:r w:rsidR="00E00DC3" w:rsidRPr="00E76E99">
              <w:rPr>
                <w:color w:val="000000"/>
                <w:sz w:val="22"/>
                <w:szCs w:val="22"/>
              </w:rPr>
              <w:t>I</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AB250B" w:rsidP="007B65C5">
            <w:pPr>
              <w:jc w:val="center"/>
              <w:rPr>
                <w:color w:val="000000"/>
              </w:rPr>
            </w:pPr>
            <w:r w:rsidRPr="00E76E99">
              <w:rPr>
                <w:color w:val="000000"/>
                <w:sz w:val="22"/>
                <w:szCs w:val="22"/>
              </w:rPr>
              <w:t>6</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1E5034" w:rsidP="007B65C5">
            <w:pPr>
              <w:widowControl w:val="0"/>
              <w:jc w:val="center"/>
              <w:rPr>
                <w:sz w:val="20"/>
                <w:szCs w:val="20"/>
                <w:lang w:eastAsia="en-IN" w:bidi="ta-IN"/>
              </w:rPr>
            </w:pPr>
            <w:r w:rsidRPr="00E76E99">
              <w:rPr>
                <w:rFonts w:eastAsia="Times New Roman"/>
                <w:sz w:val="20"/>
                <w:szCs w:val="20"/>
              </w:rPr>
              <w:t>23U</w:t>
            </w:r>
            <w:r w:rsidR="00B76C8A" w:rsidRPr="00E76E99">
              <w:rPr>
                <w:rFonts w:eastAsia="Times New Roman"/>
                <w:sz w:val="20"/>
                <w:szCs w:val="20"/>
              </w:rPr>
              <w:t>BBM</w:t>
            </w:r>
            <w:r w:rsidR="002110FE" w:rsidRPr="00E76E99">
              <w:rPr>
                <w:rFonts w:eastAsia="Times New Roman"/>
                <w:sz w:val="20"/>
                <w:szCs w:val="20"/>
              </w:rPr>
              <w:t>C23</w:t>
            </w:r>
          </w:p>
        </w:tc>
        <w:tc>
          <w:tcPr>
            <w:tcW w:w="293" w:type="pct"/>
            <w:vMerge w:val="restart"/>
            <w:tcBorders>
              <w:top w:val="single" w:sz="4" w:space="0" w:color="000000"/>
              <w:left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r w:rsidRPr="00E76E99">
              <w:rPr>
                <w:sz w:val="22"/>
                <w:szCs w:val="22"/>
                <w:lang w:eastAsia="en-IN" w:bidi="ta-IN"/>
              </w:rPr>
              <w:t>III</w:t>
            </w: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rPr>
                <w:color w:val="000000"/>
              </w:rPr>
            </w:pPr>
            <w:r w:rsidRPr="00E76E99">
              <w:rPr>
                <w:color w:val="000000"/>
                <w:sz w:val="22"/>
                <w:szCs w:val="22"/>
              </w:rPr>
              <w:t>Core – I</w:t>
            </w:r>
            <w:r w:rsidR="00E00DC3" w:rsidRPr="00E76E99">
              <w:rPr>
                <w:color w:val="000000"/>
                <w:sz w:val="22"/>
                <w:szCs w:val="22"/>
              </w:rPr>
              <w:t>II</w:t>
            </w:r>
            <w:r w:rsidR="00E538A1" w:rsidRPr="00E76E99">
              <w:rPr>
                <w:color w:val="000000"/>
                <w:sz w:val="22"/>
                <w:szCs w:val="22"/>
              </w:rPr>
              <w:t>-</w:t>
            </w:r>
            <w:r w:rsidR="00E538A1" w:rsidRPr="00E76E99">
              <w:rPr>
                <w:rFonts w:eastAsia="Times New Roman"/>
                <w:sz w:val="22"/>
                <w:szCs w:val="22"/>
              </w:rPr>
              <w:t>: Financial Accounting - II</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AB250B" w:rsidP="007B65C5">
            <w:pPr>
              <w:jc w:val="center"/>
              <w:rPr>
                <w:color w:val="000000"/>
              </w:rPr>
            </w:pPr>
            <w:r w:rsidRPr="00E76E99">
              <w:rPr>
                <w:color w:val="000000"/>
              </w:rPr>
              <w:t>5</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5</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1E5034" w:rsidP="007B65C5">
            <w:pPr>
              <w:widowControl w:val="0"/>
              <w:jc w:val="center"/>
              <w:rPr>
                <w:sz w:val="20"/>
                <w:szCs w:val="20"/>
                <w:lang w:eastAsia="en-IN" w:bidi="ta-IN"/>
              </w:rPr>
            </w:pPr>
            <w:r w:rsidRPr="00E76E99">
              <w:rPr>
                <w:rFonts w:eastAsia="Times New Roman"/>
                <w:sz w:val="20"/>
                <w:szCs w:val="20"/>
              </w:rPr>
              <w:t>23U</w:t>
            </w:r>
            <w:r w:rsidR="00B76C8A" w:rsidRPr="00E76E99">
              <w:rPr>
                <w:rFonts w:eastAsia="Times New Roman"/>
                <w:sz w:val="20"/>
                <w:szCs w:val="20"/>
              </w:rPr>
              <w:t>BBM</w:t>
            </w:r>
            <w:r w:rsidR="002110FE" w:rsidRPr="00E76E99">
              <w:rPr>
                <w:rFonts w:eastAsia="Times New Roman"/>
                <w:sz w:val="20"/>
                <w:szCs w:val="20"/>
              </w:rPr>
              <w:t>C24</w:t>
            </w:r>
          </w:p>
        </w:tc>
        <w:tc>
          <w:tcPr>
            <w:tcW w:w="293" w:type="pct"/>
            <w:vMerge/>
            <w:tcBorders>
              <w:left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rPr>
                <w:color w:val="000000"/>
              </w:rPr>
            </w:pPr>
            <w:r w:rsidRPr="00E76E99">
              <w:rPr>
                <w:color w:val="000000"/>
                <w:sz w:val="22"/>
                <w:szCs w:val="22"/>
              </w:rPr>
              <w:t xml:space="preserve">Core </w:t>
            </w:r>
            <w:r w:rsidR="00E538A1" w:rsidRPr="00E76E99">
              <w:rPr>
                <w:color w:val="000000"/>
                <w:sz w:val="22"/>
                <w:szCs w:val="22"/>
              </w:rPr>
              <w:t>–</w:t>
            </w:r>
            <w:r w:rsidR="00E00DC3" w:rsidRPr="00E76E99">
              <w:rPr>
                <w:color w:val="000000"/>
                <w:sz w:val="22"/>
                <w:szCs w:val="22"/>
              </w:rPr>
              <w:t>IV</w:t>
            </w:r>
            <w:r w:rsidR="00E538A1" w:rsidRPr="00E76E99">
              <w:rPr>
                <w:color w:val="000000"/>
                <w:sz w:val="22"/>
                <w:szCs w:val="22"/>
              </w:rPr>
              <w:t xml:space="preserve"> -</w:t>
            </w:r>
            <w:r w:rsidR="00E538A1" w:rsidRPr="00E76E99">
              <w:rPr>
                <w:rFonts w:eastAsia="Times New Roman"/>
                <w:sz w:val="22"/>
                <w:szCs w:val="22"/>
              </w:rPr>
              <w:t xml:space="preserve"> Business Law</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AB250B" w:rsidP="007B65C5">
            <w:pPr>
              <w:jc w:val="center"/>
              <w:rPr>
                <w:color w:val="000000"/>
              </w:rPr>
            </w:pPr>
            <w:r w:rsidRPr="00E76E99">
              <w:rPr>
                <w:color w:val="000000"/>
              </w:rPr>
              <w:t>5</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5</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E5588C" w:rsidRPr="00E76E99" w:rsidRDefault="00E5588C" w:rsidP="007B65C5">
            <w:pPr>
              <w:widowControl w:val="0"/>
              <w:jc w:val="center"/>
              <w:rPr>
                <w:rFonts w:eastAsia="Times New Roman"/>
                <w:sz w:val="20"/>
                <w:szCs w:val="20"/>
              </w:rPr>
            </w:pPr>
          </w:p>
          <w:p w:rsidR="002110FE" w:rsidRPr="00E76E99" w:rsidRDefault="001E5034" w:rsidP="007B65C5">
            <w:pPr>
              <w:widowControl w:val="0"/>
              <w:jc w:val="center"/>
              <w:rPr>
                <w:rFonts w:eastAsia="Times New Roman"/>
                <w:sz w:val="20"/>
                <w:szCs w:val="20"/>
              </w:rPr>
            </w:pPr>
            <w:r w:rsidRPr="00E76E99">
              <w:rPr>
                <w:rFonts w:eastAsia="Times New Roman"/>
                <w:sz w:val="20"/>
                <w:szCs w:val="20"/>
              </w:rPr>
              <w:t>23U</w:t>
            </w:r>
            <w:r w:rsidR="00B76C8A" w:rsidRPr="00E76E99">
              <w:rPr>
                <w:rFonts w:eastAsia="Times New Roman"/>
                <w:sz w:val="20"/>
                <w:szCs w:val="20"/>
              </w:rPr>
              <w:t>BBM</w:t>
            </w:r>
            <w:r w:rsidR="002110FE" w:rsidRPr="00E76E99">
              <w:rPr>
                <w:rFonts w:eastAsia="Times New Roman"/>
                <w:sz w:val="20"/>
                <w:szCs w:val="20"/>
              </w:rPr>
              <w:t>E25</w:t>
            </w:r>
            <w:r w:rsidR="00465559" w:rsidRPr="00E76E99">
              <w:rPr>
                <w:rFonts w:eastAsia="Times New Roman"/>
                <w:sz w:val="20"/>
                <w:szCs w:val="20"/>
              </w:rPr>
              <w:t>-1</w:t>
            </w:r>
          </w:p>
          <w:p w:rsidR="00465559" w:rsidRPr="00E76E99" w:rsidRDefault="00465559" w:rsidP="007B65C5">
            <w:pPr>
              <w:widowControl w:val="0"/>
              <w:jc w:val="center"/>
              <w:rPr>
                <w:rFonts w:eastAsia="Times New Roman"/>
                <w:sz w:val="20"/>
                <w:szCs w:val="20"/>
              </w:rPr>
            </w:pPr>
            <w:r w:rsidRPr="00E76E99">
              <w:rPr>
                <w:rFonts w:eastAsia="Times New Roman"/>
                <w:sz w:val="20"/>
                <w:szCs w:val="20"/>
              </w:rPr>
              <w:t>23UBBME25-2</w:t>
            </w:r>
          </w:p>
          <w:p w:rsidR="00465559" w:rsidRPr="00E76E99" w:rsidRDefault="00465559" w:rsidP="007B65C5">
            <w:pPr>
              <w:widowControl w:val="0"/>
              <w:jc w:val="center"/>
              <w:rPr>
                <w:sz w:val="20"/>
                <w:szCs w:val="20"/>
                <w:lang w:eastAsia="en-IN" w:bidi="ta-IN"/>
              </w:rPr>
            </w:pPr>
            <w:r w:rsidRPr="00E76E99">
              <w:rPr>
                <w:rFonts w:eastAsia="Times New Roman"/>
                <w:sz w:val="20"/>
                <w:szCs w:val="20"/>
              </w:rPr>
              <w:t>23UBBME25-3</w:t>
            </w:r>
          </w:p>
        </w:tc>
        <w:tc>
          <w:tcPr>
            <w:tcW w:w="293" w:type="pct"/>
            <w:vMerge/>
            <w:tcBorders>
              <w:left w:val="single" w:sz="4" w:space="0" w:color="000000"/>
              <w:bottom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B31DD9" w:rsidRPr="00E76E99" w:rsidRDefault="002110FE" w:rsidP="007B65C5">
            <w:pPr>
              <w:rPr>
                <w:color w:val="000000"/>
              </w:rPr>
            </w:pPr>
            <w:r w:rsidRPr="00E76E99">
              <w:rPr>
                <w:color w:val="000000"/>
                <w:sz w:val="22"/>
                <w:szCs w:val="22"/>
              </w:rPr>
              <w:t xml:space="preserve">Elective </w:t>
            </w:r>
            <w:r w:rsidR="00B31DD9" w:rsidRPr="00E76E99">
              <w:rPr>
                <w:color w:val="000000"/>
                <w:sz w:val="22"/>
                <w:szCs w:val="22"/>
              </w:rPr>
              <w:t>–</w:t>
            </w:r>
            <w:r w:rsidRPr="00E76E99">
              <w:rPr>
                <w:color w:val="000000"/>
                <w:sz w:val="22"/>
                <w:szCs w:val="22"/>
              </w:rPr>
              <w:t xml:space="preserve"> I</w:t>
            </w:r>
            <w:r w:rsidR="00627992" w:rsidRPr="00E76E99">
              <w:rPr>
                <w:color w:val="000000"/>
                <w:sz w:val="22"/>
                <w:szCs w:val="22"/>
              </w:rPr>
              <w:t>I</w:t>
            </w:r>
          </w:p>
          <w:p w:rsidR="00E538A1" w:rsidRPr="00E76E99" w:rsidRDefault="00E538A1" w:rsidP="00E538A1">
            <w:pPr>
              <w:rPr>
                <w:rFonts w:eastAsia="Times New Roman"/>
                <w:position w:val="-1"/>
              </w:rPr>
            </w:pPr>
            <w:r w:rsidRPr="00E76E99">
              <w:rPr>
                <w:rFonts w:eastAsia="Times New Roman"/>
                <w:position w:val="-1"/>
                <w:sz w:val="22"/>
                <w:szCs w:val="22"/>
              </w:rPr>
              <w:t>Business Environment (or)</w:t>
            </w:r>
          </w:p>
          <w:p w:rsidR="00E538A1" w:rsidRPr="00E76E99" w:rsidRDefault="00E538A1" w:rsidP="00E538A1">
            <w:pPr>
              <w:rPr>
                <w:rFonts w:eastAsia="Times New Roman"/>
                <w:position w:val="-1"/>
              </w:rPr>
            </w:pPr>
            <w:r w:rsidRPr="00E76E99">
              <w:rPr>
                <w:rFonts w:eastAsia="Times New Roman"/>
                <w:sz w:val="22"/>
                <w:szCs w:val="22"/>
              </w:rPr>
              <w:t>Insurance and Risk Management (or)</w:t>
            </w:r>
          </w:p>
          <w:p w:rsidR="00E538A1" w:rsidRPr="00E76E99" w:rsidRDefault="00856C66" w:rsidP="00E538A1">
            <w:pPr>
              <w:rPr>
                <w:color w:val="000000"/>
              </w:rPr>
            </w:pPr>
            <w:r w:rsidRPr="00E76E99">
              <w:rPr>
                <w:color w:val="000000"/>
              </w:rPr>
              <w:t>Banking Management</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3</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jc w:val="center"/>
              <w:rPr>
                <w:color w:val="000000"/>
              </w:rPr>
            </w:pPr>
            <w:r w:rsidRPr="00E76E99">
              <w:rPr>
                <w:color w:val="000000"/>
                <w:sz w:val="22"/>
                <w:szCs w:val="22"/>
              </w:rPr>
              <w:t>4</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before="1" w:after="1"/>
              <w:jc w:val="center"/>
              <w:rPr>
                <w:color w:val="000000"/>
                <w:lang w:eastAsia="en-IN" w:bidi="ta-IN"/>
              </w:rPr>
            </w:pPr>
            <w:r w:rsidRPr="00E76E99">
              <w:rPr>
                <w:color w:val="000000"/>
                <w:sz w:val="22"/>
                <w:szCs w:val="22"/>
              </w:rPr>
              <w:t>100</w:t>
            </w:r>
          </w:p>
        </w:tc>
      </w:tr>
      <w:tr w:rsidR="001B6116"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1C1AF6">
            <w:pPr>
              <w:widowControl w:val="0"/>
              <w:jc w:val="center"/>
              <w:rPr>
                <w:sz w:val="20"/>
                <w:szCs w:val="20"/>
                <w:lang w:eastAsia="en-IN" w:bidi="ta-IN"/>
              </w:rPr>
            </w:pPr>
          </w:p>
          <w:p w:rsidR="00CF631C" w:rsidRDefault="00CF631C" w:rsidP="001C1AF6">
            <w:pPr>
              <w:widowControl w:val="0"/>
              <w:jc w:val="center"/>
              <w:rPr>
                <w:sz w:val="20"/>
                <w:szCs w:val="20"/>
                <w:lang w:eastAsia="en-IN" w:bidi="ta-IN"/>
              </w:rPr>
            </w:pPr>
          </w:p>
          <w:p w:rsidR="001B6116" w:rsidRPr="00E76E99" w:rsidRDefault="001B6116" w:rsidP="001C1AF6">
            <w:pPr>
              <w:widowControl w:val="0"/>
              <w:jc w:val="center"/>
              <w:rPr>
                <w:sz w:val="20"/>
                <w:szCs w:val="20"/>
                <w:lang w:eastAsia="en-IN" w:bidi="ta-IN"/>
              </w:rPr>
            </w:pPr>
            <w:r w:rsidRPr="00E76E99">
              <w:rPr>
                <w:sz w:val="20"/>
                <w:szCs w:val="20"/>
                <w:lang w:eastAsia="en-IN" w:bidi="ta-IN"/>
              </w:rPr>
              <w:t>23UTAMB26/</w:t>
            </w:r>
          </w:p>
          <w:p w:rsidR="001B6116" w:rsidRPr="00E76E99" w:rsidRDefault="001B6116" w:rsidP="001C1AF6">
            <w:pPr>
              <w:widowControl w:val="0"/>
              <w:jc w:val="center"/>
              <w:rPr>
                <w:sz w:val="20"/>
                <w:szCs w:val="20"/>
                <w:lang w:eastAsia="en-IN" w:bidi="ta-IN"/>
              </w:rPr>
            </w:pPr>
            <w:r w:rsidRPr="00E76E99">
              <w:rPr>
                <w:sz w:val="20"/>
                <w:szCs w:val="20"/>
                <w:lang w:eastAsia="en-IN" w:bidi="ta-IN"/>
              </w:rPr>
              <w:t>23UTAMA26</w:t>
            </w:r>
          </w:p>
        </w:tc>
        <w:tc>
          <w:tcPr>
            <w:tcW w:w="293" w:type="pct"/>
            <w:vMerge w:val="restart"/>
            <w:tcBorders>
              <w:top w:val="single" w:sz="4" w:space="0" w:color="000000"/>
              <w:left w:val="single" w:sz="4" w:space="0" w:color="000000"/>
              <w:right w:val="single" w:sz="4" w:space="0" w:color="000000"/>
            </w:tcBorders>
            <w:vAlign w:val="center"/>
          </w:tcPr>
          <w:p w:rsidR="001B6116" w:rsidRPr="00E76E99" w:rsidRDefault="001B6116" w:rsidP="007B65C5">
            <w:pPr>
              <w:widowControl w:val="0"/>
              <w:spacing w:line="276" w:lineRule="auto"/>
              <w:jc w:val="center"/>
              <w:rPr>
                <w:lang w:eastAsia="en-IN" w:bidi="ta-IN"/>
              </w:rPr>
            </w:pPr>
            <w:r w:rsidRPr="00E76E99">
              <w:rPr>
                <w:sz w:val="22"/>
                <w:szCs w:val="22"/>
                <w:lang w:eastAsia="en-IN" w:bidi="ta-IN"/>
              </w:rPr>
              <w:t>IV</w:t>
            </w:r>
          </w:p>
        </w:tc>
        <w:tc>
          <w:tcPr>
            <w:tcW w:w="1863" w:type="pct"/>
            <w:tcBorders>
              <w:top w:val="single" w:sz="4" w:space="0" w:color="000000"/>
              <w:left w:val="single" w:sz="4" w:space="0" w:color="000000"/>
              <w:bottom w:val="single" w:sz="4" w:space="0" w:color="000000"/>
              <w:right w:val="single" w:sz="4" w:space="0" w:color="000000"/>
            </w:tcBorders>
            <w:vAlign w:val="center"/>
          </w:tcPr>
          <w:p w:rsidR="001B6116" w:rsidRDefault="001B6116" w:rsidP="00F03BAD">
            <w:pPr>
              <w:rPr>
                <w:sz w:val="20"/>
                <w:szCs w:val="20"/>
              </w:rPr>
            </w:pPr>
            <w:r w:rsidRPr="00E76E99">
              <w:rPr>
                <w:sz w:val="22"/>
                <w:szCs w:val="22"/>
              </w:rPr>
              <w:t>Skill Enhancement Course – 2</w:t>
            </w:r>
            <w:r w:rsidRPr="00E76E99">
              <w:rPr>
                <w:sz w:val="20"/>
                <w:szCs w:val="20"/>
              </w:rPr>
              <w:t xml:space="preserve">* </w:t>
            </w:r>
          </w:p>
          <w:p w:rsidR="00CF631C" w:rsidRPr="00E76E99" w:rsidRDefault="00CF631C" w:rsidP="00F03BAD">
            <w:r w:rsidRPr="00E76E99">
              <w:rPr>
                <w:sz w:val="22"/>
                <w:szCs w:val="22"/>
              </w:rPr>
              <w:t>NME-II</w:t>
            </w:r>
            <w:r w:rsidRPr="00E76E99">
              <w:rPr>
                <w:sz w:val="20"/>
                <w:szCs w:val="20"/>
              </w:rPr>
              <w:t>/</w:t>
            </w:r>
          </w:p>
          <w:p w:rsidR="001B6116" w:rsidRPr="00E76E99" w:rsidRDefault="001B6116" w:rsidP="00F03BAD">
            <w:pPr>
              <w:rPr>
                <w:sz w:val="20"/>
                <w:szCs w:val="20"/>
              </w:rPr>
            </w:pPr>
            <w:r w:rsidRPr="00E76E99">
              <w:rPr>
                <w:sz w:val="20"/>
                <w:szCs w:val="20"/>
              </w:rPr>
              <w:t>Basic Tamil – II /</w:t>
            </w:r>
          </w:p>
          <w:p w:rsidR="001B6116" w:rsidRPr="00E76E99" w:rsidRDefault="001B6116" w:rsidP="00F03BAD">
            <w:pPr>
              <w:rPr>
                <w:color w:val="000000"/>
              </w:rPr>
            </w:pPr>
            <w:r w:rsidRPr="00E76E99">
              <w:rPr>
                <w:sz w:val="20"/>
                <w:szCs w:val="20"/>
              </w:rPr>
              <w:t>Advanced Tamil – II</w:t>
            </w:r>
          </w:p>
        </w:tc>
        <w:tc>
          <w:tcPr>
            <w:tcW w:w="408"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2</w:t>
            </w:r>
          </w:p>
        </w:tc>
        <w:tc>
          <w:tcPr>
            <w:tcW w:w="286"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100</w:t>
            </w:r>
          </w:p>
        </w:tc>
      </w:tr>
      <w:tr w:rsidR="001B6116"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jc w:val="center"/>
              <w:rPr>
                <w:rFonts w:eastAsia="Times New Roman"/>
                <w:sz w:val="20"/>
                <w:szCs w:val="20"/>
              </w:rPr>
            </w:pPr>
            <w:r w:rsidRPr="00E76E99">
              <w:rPr>
                <w:sz w:val="20"/>
                <w:szCs w:val="20"/>
              </w:rPr>
              <w:t>23USECG27</w:t>
            </w:r>
          </w:p>
        </w:tc>
        <w:tc>
          <w:tcPr>
            <w:tcW w:w="293" w:type="pct"/>
            <w:vMerge/>
            <w:tcBorders>
              <w:left w:val="single" w:sz="4" w:space="0" w:color="000000"/>
              <w:right w:val="single" w:sz="4" w:space="0" w:color="000000"/>
            </w:tcBorders>
            <w:vAlign w:val="center"/>
          </w:tcPr>
          <w:p w:rsidR="001B6116" w:rsidRPr="00E76E99" w:rsidRDefault="001B6116" w:rsidP="007B65C5">
            <w:pPr>
              <w:widowControl w:val="0"/>
              <w:spacing w:line="276" w:lineRule="auto"/>
              <w:jc w:val="center"/>
              <w:rPr>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rPr>
                <w:color w:val="000000"/>
              </w:rPr>
            </w:pPr>
            <w:r w:rsidRPr="00E76E99">
              <w:rPr>
                <w:color w:val="000000"/>
                <w:sz w:val="22"/>
                <w:szCs w:val="22"/>
              </w:rPr>
              <w:t>Skill Enhancement Course – 3</w:t>
            </w:r>
          </w:p>
          <w:p w:rsidR="001B6116" w:rsidRPr="00E76E99" w:rsidRDefault="001B6116" w:rsidP="007B65C5">
            <w:pPr>
              <w:rPr>
                <w:color w:val="000000"/>
              </w:rPr>
            </w:pPr>
            <w:r w:rsidRPr="00E76E99">
              <w:rPr>
                <w:color w:val="000000" w:themeColor="text1"/>
                <w:sz w:val="22"/>
                <w:szCs w:val="22"/>
              </w:rPr>
              <w:t xml:space="preserve">Internet and its Applications </w:t>
            </w:r>
            <w:r w:rsidRPr="00E76E99">
              <w:rPr>
                <w:sz w:val="22"/>
                <w:szCs w:val="22"/>
              </w:rPr>
              <w:t>(Common Paper)</w:t>
            </w:r>
          </w:p>
        </w:tc>
        <w:tc>
          <w:tcPr>
            <w:tcW w:w="408"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2</w:t>
            </w:r>
          </w:p>
        </w:tc>
        <w:tc>
          <w:tcPr>
            <w:tcW w:w="286"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lang w:eastAsia="en-IN" w:bidi="ta-IN"/>
              </w:rPr>
            </w:pPr>
            <w:r w:rsidRPr="00E76E99">
              <w:rPr>
                <w:color w:val="000000"/>
                <w:sz w:val="22"/>
                <w:szCs w:val="22"/>
              </w:rPr>
              <w:t>100</w:t>
            </w:r>
          </w:p>
        </w:tc>
      </w:tr>
      <w:tr w:rsidR="001B6116"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jc w:val="center"/>
              <w:rPr>
                <w:sz w:val="20"/>
                <w:szCs w:val="20"/>
              </w:rPr>
            </w:pPr>
            <w:r w:rsidRPr="00E76E99">
              <w:rPr>
                <w:rFonts w:eastAsia="Times New Roman"/>
                <w:sz w:val="22"/>
                <w:szCs w:val="22"/>
                <w:lang w:eastAsia="en-IN" w:bidi="ta-IN"/>
              </w:rPr>
              <w:t>23UNMSD01</w:t>
            </w:r>
          </w:p>
        </w:tc>
        <w:tc>
          <w:tcPr>
            <w:tcW w:w="293" w:type="pct"/>
            <w:vMerge/>
            <w:tcBorders>
              <w:left w:val="single" w:sz="4" w:space="0" w:color="000000"/>
              <w:right w:val="single" w:sz="4" w:space="0" w:color="000000"/>
            </w:tcBorders>
            <w:vAlign w:val="center"/>
          </w:tcPr>
          <w:p w:rsidR="001B6116" w:rsidRPr="00E76E99" w:rsidRDefault="001B6116" w:rsidP="007B65C5">
            <w:pPr>
              <w:widowControl w:val="0"/>
              <w:spacing w:line="276" w:lineRule="auto"/>
              <w:jc w:val="center"/>
              <w:rPr>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r w:rsidRPr="00E76E99">
              <w:rPr>
                <w:rFonts w:eastAsia="Times New Roman"/>
                <w:sz w:val="22"/>
                <w:szCs w:val="22"/>
                <w:lang w:eastAsia="en-IN" w:bidi="ta-IN"/>
              </w:rPr>
              <w:t>Language Proficiency for employability: Overview of English Communication**</w:t>
            </w:r>
          </w:p>
        </w:tc>
        <w:tc>
          <w:tcPr>
            <w:tcW w:w="408"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2</w:t>
            </w:r>
          </w:p>
        </w:tc>
        <w:tc>
          <w:tcPr>
            <w:tcW w:w="744"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jc w:val="center"/>
              <w:rPr>
                <w:color w:val="000000"/>
              </w:rPr>
            </w:pPr>
            <w:r w:rsidRPr="00E76E99">
              <w:rPr>
                <w:color w:val="000000"/>
                <w:sz w:val="22"/>
                <w:szCs w:val="22"/>
              </w:rPr>
              <w:t>-</w:t>
            </w:r>
          </w:p>
        </w:tc>
        <w:tc>
          <w:tcPr>
            <w:tcW w:w="286"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rPr>
            </w:pPr>
            <w:r w:rsidRPr="00E76E99">
              <w:rPr>
                <w:color w:val="000000"/>
                <w:sz w:val="22"/>
                <w:szCs w:val="22"/>
              </w:rPr>
              <w:t>75</w:t>
            </w:r>
          </w:p>
        </w:tc>
        <w:tc>
          <w:tcPr>
            <w:tcW w:w="343" w:type="pct"/>
            <w:tcBorders>
              <w:top w:val="single" w:sz="4" w:space="0" w:color="000000"/>
              <w:left w:val="single" w:sz="4" w:space="0" w:color="000000"/>
              <w:bottom w:val="single" w:sz="4" w:space="0" w:color="000000"/>
              <w:right w:val="single" w:sz="4" w:space="0" w:color="000000"/>
            </w:tcBorders>
            <w:vAlign w:val="center"/>
          </w:tcPr>
          <w:p w:rsidR="001B6116" w:rsidRPr="00E76E99" w:rsidRDefault="001B6116" w:rsidP="007B65C5">
            <w:pPr>
              <w:widowControl w:val="0"/>
              <w:spacing w:before="1" w:after="1"/>
              <w:jc w:val="center"/>
              <w:rPr>
                <w:color w:val="000000"/>
              </w:rPr>
            </w:pPr>
            <w:r w:rsidRPr="00E76E99">
              <w:rPr>
                <w:color w:val="000000"/>
                <w:sz w:val="22"/>
                <w:szCs w:val="22"/>
              </w:rPr>
              <w:t>100</w:t>
            </w:r>
          </w:p>
        </w:tc>
      </w:tr>
      <w:tr w:rsidR="002110FE" w:rsidRPr="00E76E99" w:rsidTr="001B6116">
        <w:trPr>
          <w:trHeight w:val="288"/>
          <w:jc w:val="center"/>
        </w:trPr>
        <w:tc>
          <w:tcPr>
            <w:tcW w:w="771"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jc w:val="center"/>
              <w:rPr>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widowControl w:val="0"/>
              <w:spacing w:line="276" w:lineRule="auto"/>
              <w:jc w:val="center"/>
              <w:rPr>
                <w:lang w:eastAsia="en-IN" w:bidi="ta-IN"/>
              </w:rPr>
            </w:pPr>
          </w:p>
        </w:tc>
        <w:tc>
          <w:tcPr>
            <w:tcW w:w="186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r w:rsidRPr="00E76E99">
              <w:rPr>
                <w:rFonts w:ascii="Times New Roman" w:hAnsi="Times New Roman"/>
                <w:sz w:val="22"/>
                <w:szCs w:val="22"/>
              </w:rPr>
              <w:t>Total</w:t>
            </w:r>
          </w:p>
        </w:tc>
        <w:tc>
          <w:tcPr>
            <w:tcW w:w="408"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4C06E8"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2</w:t>
            </w:r>
            <w:r w:rsidR="009C0CEA" w:rsidRPr="00E76E99">
              <w:rPr>
                <w:rFonts w:ascii="Times New Roman" w:hAnsi="Times New Roman"/>
                <w:sz w:val="22"/>
                <w:szCs w:val="22"/>
                <w:lang w:eastAsia="en-IN" w:bidi="ta-IN"/>
              </w:rPr>
              <w:t>5</w:t>
            </w:r>
          </w:p>
        </w:tc>
        <w:tc>
          <w:tcPr>
            <w:tcW w:w="744"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30</w:t>
            </w:r>
          </w:p>
        </w:tc>
        <w:tc>
          <w:tcPr>
            <w:tcW w:w="286"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2110FE" w:rsidP="007B65C5">
            <w:pPr>
              <w:pStyle w:val="F5"/>
              <w:jc w:val="center"/>
              <w:rPr>
                <w:rFonts w:ascii="Times New Roman" w:hAnsi="Times New Roman"/>
                <w:sz w:val="22"/>
                <w:szCs w:val="22"/>
                <w:lang w:eastAsia="en-IN" w:bidi="ta-IN"/>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2110FE" w:rsidRPr="00E76E99" w:rsidRDefault="00DE58CB" w:rsidP="007B65C5">
            <w:pPr>
              <w:pStyle w:val="F5"/>
              <w:jc w:val="center"/>
              <w:rPr>
                <w:rFonts w:ascii="Times New Roman" w:hAnsi="Times New Roman"/>
                <w:sz w:val="22"/>
                <w:szCs w:val="22"/>
                <w:lang w:eastAsia="en-IN" w:bidi="ta-IN"/>
              </w:rPr>
            </w:pPr>
            <w:r w:rsidRPr="00E76E99">
              <w:rPr>
                <w:rFonts w:ascii="Times New Roman" w:hAnsi="Times New Roman"/>
                <w:sz w:val="22"/>
                <w:szCs w:val="22"/>
                <w:lang w:eastAsia="en-IN" w:bidi="ta-IN"/>
              </w:rPr>
              <w:t>8</w:t>
            </w:r>
            <w:r w:rsidR="002110FE" w:rsidRPr="00E76E99">
              <w:rPr>
                <w:rFonts w:ascii="Times New Roman" w:hAnsi="Times New Roman"/>
                <w:sz w:val="22"/>
                <w:szCs w:val="22"/>
                <w:lang w:eastAsia="en-IN" w:bidi="ta-IN"/>
              </w:rPr>
              <w:t>00</w:t>
            </w:r>
          </w:p>
        </w:tc>
      </w:tr>
    </w:tbl>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p w:rsidR="00460EE7" w:rsidRPr="00E76E99" w:rsidRDefault="00460EE7">
      <w:pPr>
        <w:spacing w:after="160" w:line="259" w:lineRule="auto"/>
        <w:rPr>
          <w:rFonts w:ascii="Bookman Old Style" w:hAnsi="Bookman Old Style"/>
          <w:b/>
          <w:sz w:val="20"/>
          <w:szCs w:val="20"/>
        </w:rPr>
      </w:pPr>
      <w:r w:rsidRPr="00E76E99">
        <w:rPr>
          <w:rFonts w:ascii="Bookman Old Style" w:hAnsi="Bookman Old Style"/>
          <w:b/>
          <w:sz w:val="20"/>
          <w:szCs w:val="20"/>
        </w:rPr>
        <w:br w:type="page"/>
      </w:r>
    </w:p>
    <w:p w:rsidR="002364AB" w:rsidRPr="00E76E99" w:rsidRDefault="002364AB" w:rsidP="00701EC9">
      <w:pPr>
        <w:widowControl w:val="0"/>
        <w:autoSpaceDE w:val="0"/>
        <w:autoSpaceDN w:val="0"/>
        <w:spacing w:before="240"/>
        <w:contextualSpacing/>
        <w:jc w:val="center"/>
        <w:rPr>
          <w:rFonts w:ascii="Bookman Old Style" w:hAnsi="Bookman Old Style"/>
          <w:b/>
          <w:sz w:val="20"/>
          <w:szCs w:val="20"/>
        </w:rPr>
      </w:pPr>
    </w:p>
    <w:tbl>
      <w:tblPr>
        <w:tblW w:w="49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878"/>
        <w:gridCol w:w="587"/>
        <w:gridCol w:w="4594"/>
        <w:gridCol w:w="589"/>
        <w:gridCol w:w="627"/>
        <w:gridCol w:w="627"/>
        <w:gridCol w:w="597"/>
        <w:gridCol w:w="652"/>
      </w:tblGrid>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hideMark/>
          </w:tcPr>
          <w:p w:rsidR="00761802" w:rsidRPr="00E76E99" w:rsidRDefault="00761802" w:rsidP="00761802">
            <w:pPr>
              <w:spacing w:before="40" w:after="80" w:line="276" w:lineRule="auto"/>
              <w:jc w:val="center"/>
              <w:rPr>
                <w:b/>
                <w:bCs/>
                <w:caps/>
                <w:noProof/>
                <w:lang w:eastAsia="en-IN" w:bidi="ta-IN"/>
              </w:rPr>
            </w:pPr>
            <w:r w:rsidRPr="00E76E99">
              <w:rPr>
                <w:b/>
                <w:bCs/>
                <w:caps/>
                <w:noProof/>
                <w:sz w:val="22"/>
                <w:szCs w:val="22"/>
              </w:rPr>
              <w:t>SEMESTER – III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5F6FA1" w:rsidRPr="00E76E99" w:rsidRDefault="005F6FA1" w:rsidP="00761802">
            <w:pPr>
              <w:widowControl w:val="0"/>
              <w:jc w:val="center"/>
              <w:rPr>
                <w:rFonts w:eastAsia="Times New Roman"/>
              </w:rPr>
            </w:pPr>
          </w:p>
          <w:p w:rsidR="005F6FA1" w:rsidRPr="00E76E99" w:rsidRDefault="005F6FA1" w:rsidP="005F6FA1">
            <w:pPr>
              <w:widowControl w:val="0"/>
              <w:jc w:val="center"/>
              <w:rPr>
                <w:rFonts w:eastAsia="Times New Roman"/>
              </w:rPr>
            </w:pPr>
            <w:r w:rsidRPr="00E76E99">
              <w:rPr>
                <w:rFonts w:eastAsia="Times New Roman"/>
                <w:sz w:val="22"/>
                <w:szCs w:val="22"/>
              </w:rPr>
              <w:t>23UTAML31</w:t>
            </w:r>
          </w:p>
          <w:p w:rsidR="005F6FA1" w:rsidRPr="00E76E99" w:rsidRDefault="005F6FA1" w:rsidP="005F6FA1">
            <w:pPr>
              <w:widowControl w:val="0"/>
              <w:jc w:val="center"/>
              <w:rPr>
                <w:rFonts w:eastAsia="Times New Roman"/>
              </w:rPr>
            </w:pPr>
            <w:r w:rsidRPr="00E76E99">
              <w:rPr>
                <w:rFonts w:eastAsia="Times New Roman"/>
                <w:sz w:val="22"/>
                <w:szCs w:val="22"/>
              </w:rPr>
              <w:t>23UHINL31</w:t>
            </w:r>
          </w:p>
          <w:p w:rsidR="00761802" w:rsidRPr="00E76E99" w:rsidRDefault="005F6FA1" w:rsidP="005F6FA1">
            <w:pPr>
              <w:widowControl w:val="0"/>
              <w:jc w:val="center"/>
              <w:rPr>
                <w:rFonts w:eastAsia="Times New Roman"/>
              </w:rPr>
            </w:pPr>
            <w:r w:rsidRPr="00E76E99">
              <w:rPr>
                <w:rFonts w:eastAsia="Times New Roman"/>
                <w:sz w:val="22"/>
                <w:szCs w:val="22"/>
              </w:rPr>
              <w:t>23UFREL31</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Language – III</w:t>
            </w:r>
          </w:p>
          <w:p w:rsidR="00761802" w:rsidRPr="00E76E99" w:rsidRDefault="00761802" w:rsidP="00761802">
            <w:pPr>
              <w:rPr>
                <w:color w:val="000000"/>
              </w:rPr>
            </w:pPr>
            <w:r w:rsidRPr="00E76E99">
              <w:rPr>
                <w:rFonts w:ascii="Nirmala UI" w:hAnsi="Nirmala UI" w:cs="Nirmala UI" w:hint="cs"/>
                <w:color w:val="000000"/>
                <w:sz w:val="22"/>
                <w:szCs w:val="22"/>
                <w:cs/>
                <w:lang w:bidi="ta-IN"/>
              </w:rPr>
              <w:t>பொதுதமிழ்</w:t>
            </w:r>
            <w:r w:rsidRPr="00E76E99">
              <w:rPr>
                <w:color w:val="000000"/>
                <w:sz w:val="22"/>
                <w:szCs w:val="22"/>
              </w:rPr>
              <w:t xml:space="preserve"> -II: </w:t>
            </w:r>
            <w:r w:rsidR="0012758F" w:rsidRPr="00E76E99">
              <w:rPr>
                <w:rFonts w:ascii="Nirmala UI" w:eastAsia="Arial Unicode MS" w:hAnsi="Nirmala UI" w:cs="Nirmala UI"/>
                <w:bCs/>
                <w:color w:val="000000"/>
                <w:sz w:val="16"/>
                <w:szCs w:val="26"/>
                <w:lang w:bidi="ta-IN"/>
              </w:rPr>
              <w:t>தமிழக வரலாறும் பண்பாடும்</w:t>
            </w:r>
          </w:p>
          <w:p w:rsidR="00761802" w:rsidRPr="00E76E99" w:rsidRDefault="00761802" w:rsidP="00761802">
            <w:pPr>
              <w:rPr>
                <w:color w:val="000000"/>
              </w:rPr>
            </w:pPr>
            <w:r w:rsidRPr="00E76E99">
              <w:rPr>
                <w:color w:val="000000"/>
                <w:sz w:val="22"/>
                <w:szCs w:val="22"/>
              </w:rPr>
              <w:t>Hindi-III</w:t>
            </w:r>
          </w:p>
          <w:p w:rsidR="00761802" w:rsidRPr="00E76E99" w:rsidRDefault="00761802" w:rsidP="00761802">
            <w:pPr>
              <w:rPr>
                <w:rFonts w:eastAsia="Times New Roman"/>
                <w:color w:val="000000"/>
                <w:lang w:val="en-IN"/>
              </w:rPr>
            </w:pPr>
            <w:r w:rsidRPr="00E76E99">
              <w:rPr>
                <w:color w:val="000000"/>
                <w:sz w:val="22"/>
                <w:szCs w:val="22"/>
              </w:rPr>
              <w:t>French-III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auto"/>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23UENGL32</w:t>
            </w:r>
          </w:p>
        </w:tc>
        <w:tc>
          <w:tcPr>
            <w:tcW w:w="289" w:type="pct"/>
            <w:tcBorders>
              <w:top w:val="single" w:sz="4" w:space="0" w:color="000000"/>
              <w:left w:val="single" w:sz="4" w:space="0" w:color="000000"/>
              <w:bottom w:val="single" w:sz="4" w:space="0" w:color="auto"/>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General English – III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288"/>
          <w:jc w:val="center"/>
        </w:trPr>
        <w:tc>
          <w:tcPr>
            <w:tcW w:w="925" w:type="pct"/>
            <w:tcBorders>
              <w:top w:val="single" w:sz="4" w:space="0" w:color="auto"/>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lang w:eastAsia="en-IN" w:bidi="ta-I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C33</w:t>
            </w:r>
          </w:p>
        </w:tc>
        <w:tc>
          <w:tcPr>
            <w:tcW w:w="289" w:type="pct"/>
            <w:vMerge w:val="restart"/>
            <w:tcBorders>
              <w:top w:val="single" w:sz="4" w:space="0" w:color="auto"/>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r w:rsidRPr="00E76E99">
              <w:rPr>
                <w:sz w:val="22"/>
                <w:szCs w:val="22"/>
                <w:lang w:eastAsia="en-IN" w:bidi="ta-IN"/>
              </w:rPr>
              <w:t>III</w:t>
            </w: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color w:val="000000"/>
              </w:rPr>
            </w:pPr>
            <w:r w:rsidRPr="00E76E99">
              <w:rPr>
                <w:color w:val="000000"/>
                <w:sz w:val="22"/>
                <w:szCs w:val="22"/>
              </w:rPr>
              <w:t xml:space="preserve">Core – V : </w:t>
            </w:r>
            <w:r w:rsidRPr="00E76E99">
              <w:rPr>
                <w:rFonts w:eastAsia="Times New Roman"/>
                <w:sz w:val="22"/>
                <w:szCs w:val="22"/>
              </w:rPr>
              <w:t>Corporate Accounting I</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lang w:eastAsia="en-IN" w:bidi="ta-I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C34</w:t>
            </w:r>
          </w:p>
        </w:tc>
        <w:tc>
          <w:tcPr>
            <w:tcW w:w="289" w:type="pct"/>
            <w:vMerge/>
            <w:tcBorders>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color w:val="000000"/>
              </w:rPr>
            </w:pPr>
            <w:r w:rsidRPr="00E76E99">
              <w:rPr>
                <w:color w:val="000000"/>
                <w:sz w:val="22"/>
                <w:szCs w:val="22"/>
              </w:rPr>
              <w:t>Core –VI :</w:t>
            </w:r>
            <w:r w:rsidRPr="00E76E99">
              <w:rPr>
                <w:rFonts w:eastAsia="Times New Roman"/>
                <w:sz w:val="22"/>
                <w:szCs w:val="22"/>
                <w:lang w:val="en-IN"/>
              </w:rPr>
              <w:t xml:space="preserve"> </w:t>
            </w:r>
            <w:r w:rsidRPr="00E76E99">
              <w:rPr>
                <w:rFonts w:eastAsia="Times New Roman"/>
                <w:sz w:val="22"/>
                <w:szCs w:val="22"/>
              </w:rPr>
              <w:t>Banking Law and Practice</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983"/>
          <w:jc w:val="center"/>
        </w:trPr>
        <w:tc>
          <w:tcPr>
            <w:tcW w:w="925" w:type="pct"/>
            <w:tcBorders>
              <w:top w:val="single" w:sz="4" w:space="0" w:color="000000"/>
              <w:left w:val="single" w:sz="4" w:space="0" w:color="000000"/>
              <w:bottom w:val="single" w:sz="4" w:space="0" w:color="000000"/>
              <w:right w:val="single" w:sz="4" w:space="0" w:color="000000"/>
            </w:tcBorders>
            <w:vAlign w:val="bottom"/>
          </w:tcPr>
          <w:p w:rsidR="00A613CA" w:rsidRPr="00E76E99" w:rsidRDefault="00A613CA" w:rsidP="00761802">
            <w:pPr>
              <w:widowControl w:val="0"/>
              <w:jc w:val="center"/>
              <w:rPr>
                <w:rFonts w:eastAsia="Times New Roman"/>
              </w:rPr>
            </w:pPr>
            <w:r w:rsidRPr="00E76E99">
              <w:rPr>
                <w:rFonts w:eastAsia="Times New Roman"/>
                <w:sz w:val="22"/>
                <w:szCs w:val="22"/>
              </w:rPr>
              <w:t>23UBBME35-1</w:t>
            </w:r>
          </w:p>
          <w:p w:rsidR="00A613CA" w:rsidRPr="00E76E99" w:rsidRDefault="00A613CA" w:rsidP="00761802">
            <w:pPr>
              <w:widowControl w:val="0"/>
              <w:jc w:val="center"/>
              <w:rPr>
                <w:rFonts w:eastAsia="Times New Roman"/>
              </w:rPr>
            </w:pPr>
            <w:r w:rsidRPr="00E76E99">
              <w:rPr>
                <w:rFonts w:eastAsia="Times New Roman"/>
                <w:sz w:val="22"/>
                <w:szCs w:val="22"/>
              </w:rPr>
              <w:t>23UBBME35-2</w:t>
            </w:r>
          </w:p>
          <w:p w:rsidR="00A613CA" w:rsidRPr="00E76E99" w:rsidRDefault="00A613CA" w:rsidP="00761802">
            <w:pPr>
              <w:widowControl w:val="0"/>
              <w:jc w:val="center"/>
              <w:rPr>
                <w:lang w:eastAsia="en-IN" w:bidi="ta-IN"/>
              </w:rPr>
            </w:pPr>
            <w:r w:rsidRPr="00E76E99">
              <w:rPr>
                <w:rFonts w:eastAsia="Times New Roman"/>
                <w:sz w:val="22"/>
                <w:szCs w:val="22"/>
              </w:rPr>
              <w:t>23UBBME35-3</w:t>
            </w:r>
          </w:p>
        </w:tc>
        <w:tc>
          <w:tcPr>
            <w:tcW w:w="289" w:type="pct"/>
            <w:vMerge/>
            <w:tcBorders>
              <w:left w:val="single" w:sz="4" w:space="0" w:color="000000"/>
              <w:bottom w:val="single" w:sz="4" w:space="0" w:color="auto"/>
              <w:right w:val="single" w:sz="4" w:space="0" w:color="000000"/>
            </w:tcBorders>
            <w:vAlign w:val="center"/>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color w:val="000000"/>
              </w:rPr>
            </w:pPr>
            <w:r w:rsidRPr="00E76E99">
              <w:rPr>
                <w:color w:val="000000"/>
                <w:sz w:val="22"/>
                <w:szCs w:val="22"/>
              </w:rPr>
              <w:t>Elective - III</w:t>
            </w:r>
            <w:r w:rsidRPr="00E76E99">
              <w:rPr>
                <w:color w:val="000000"/>
                <w:sz w:val="22"/>
                <w:szCs w:val="22"/>
              </w:rPr>
              <w:br/>
            </w:r>
            <w:r w:rsidRPr="00E76E99">
              <w:rPr>
                <w:rFonts w:eastAsia="Times New Roman"/>
                <w:sz w:val="22"/>
                <w:szCs w:val="22"/>
                <w:lang w:val="en-IN"/>
              </w:rPr>
              <w:t>E-Banking (or)</w:t>
            </w:r>
          </w:p>
          <w:p w:rsidR="00A613CA" w:rsidRPr="00E76E99" w:rsidRDefault="00A613CA" w:rsidP="00761802">
            <w:pPr>
              <w:rPr>
                <w:rFonts w:eastAsia="Times New Roman"/>
                <w:position w:val="-1"/>
              </w:rPr>
            </w:pPr>
            <w:r w:rsidRPr="00E76E99">
              <w:rPr>
                <w:rFonts w:eastAsia="Times New Roman"/>
                <w:position w:val="-1"/>
                <w:sz w:val="22"/>
                <w:szCs w:val="22"/>
              </w:rPr>
              <w:t>Technology in Banking (or)</w:t>
            </w:r>
          </w:p>
          <w:p w:rsidR="00A613CA" w:rsidRPr="00E76E99" w:rsidRDefault="00A613CA" w:rsidP="00761802">
            <w:pPr>
              <w:rPr>
                <w:color w:val="000000"/>
              </w:rPr>
            </w:pPr>
            <w:r w:rsidRPr="00E76E99">
              <w:rPr>
                <w:rFonts w:eastAsia="Calibri"/>
                <w:sz w:val="22"/>
                <w:szCs w:val="22"/>
              </w:rPr>
              <w:t>Financial Services</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A00FF">
        <w:trPr>
          <w:trHeight w:val="758"/>
          <w:jc w:val="center"/>
        </w:trPr>
        <w:tc>
          <w:tcPr>
            <w:tcW w:w="925" w:type="pct"/>
            <w:tcBorders>
              <w:top w:val="single" w:sz="4" w:space="0" w:color="000000"/>
              <w:left w:val="single" w:sz="4" w:space="0" w:color="000000"/>
              <w:right w:val="single" w:sz="4" w:space="0" w:color="000000"/>
            </w:tcBorders>
            <w:vAlign w:val="center"/>
          </w:tcPr>
          <w:p w:rsidR="00A613CA" w:rsidRPr="00E76E99" w:rsidRDefault="00A613CA" w:rsidP="00761802">
            <w:pPr>
              <w:widowControl w:val="0"/>
              <w:jc w:val="center"/>
              <w:rPr>
                <w:rFonts w:eastAsia="Times New Roma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S36</w:t>
            </w:r>
          </w:p>
        </w:tc>
        <w:tc>
          <w:tcPr>
            <w:tcW w:w="289" w:type="pct"/>
            <w:vMerge w:val="restart"/>
            <w:tcBorders>
              <w:top w:val="single" w:sz="4" w:space="0" w:color="auto"/>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r>
              <w:rPr>
                <w:lang w:eastAsia="en-IN" w:bidi="ta-IN"/>
              </w:rPr>
              <w:t>IV</w:t>
            </w:r>
          </w:p>
        </w:tc>
        <w:tc>
          <w:tcPr>
            <w:tcW w:w="2263" w:type="pct"/>
            <w:tcBorders>
              <w:top w:val="single" w:sz="4" w:space="0" w:color="000000"/>
              <w:left w:val="single" w:sz="4" w:space="0" w:color="000000"/>
              <w:right w:val="single" w:sz="4" w:space="0" w:color="000000"/>
            </w:tcBorders>
            <w:vAlign w:val="center"/>
          </w:tcPr>
          <w:p w:rsidR="00A613CA" w:rsidRPr="00E76E99" w:rsidRDefault="00A613CA" w:rsidP="00761802">
            <w:r w:rsidRPr="00E76E99">
              <w:rPr>
                <w:sz w:val="22"/>
                <w:szCs w:val="22"/>
              </w:rPr>
              <w:t>Skill Enhancement Course – 4:</w:t>
            </w:r>
          </w:p>
          <w:p w:rsidR="00A613CA" w:rsidRPr="00E76E99" w:rsidRDefault="00A613CA" w:rsidP="00761802">
            <w:pPr>
              <w:rPr>
                <w:bCs/>
              </w:rPr>
            </w:pPr>
            <w:r w:rsidRPr="00E76E99">
              <w:rPr>
                <w:rFonts w:eastAsia="Times New Roman"/>
                <w:bCs/>
                <w:sz w:val="22"/>
                <w:szCs w:val="22"/>
              </w:rPr>
              <w:t>Stock Market Operations</w:t>
            </w:r>
          </w:p>
        </w:tc>
        <w:tc>
          <w:tcPr>
            <w:tcW w:w="290" w:type="pct"/>
            <w:tcBorders>
              <w:top w:val="single" w:sz="4" w:space="0" w:color="000000"/>
              <w:left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1</w:t>
            </w:r>
          </w:p>
        </w:tc>
        <w:tc>
          <w:tcPr>
            <w:tcW w:w="309" w:type="pct"/>
            <w:tcBorders>
              <w:top w:val="single" w:sz="4" w:space="0" w:color="000000"/>
              <w:left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1</w:t>
            </w:r>
          </w:p>
        </w:tc>
        <w:tc>
          <w:tcPr>
            <w:tcW w:w="309" w:type="pct"/>
            <w:tcBorders>
              <w:top w:val="single" w:sz="4" w:space="0" w:color="000000"/>
              <w:left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rFonts w:eastAsia="Times New Roma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S37</w:t>
            </w:r>
          </w:p>
        </w:tc>
        <w:tc>
          <w:tcPr>
            <w:tcW w:w="289" w:type="pct"/>
            <w:vMerge/>
            <w:tcBorders>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r w:rsidRPr="00E76E99">
              <w:rPr>
                <w:sz w:val="22"/>
                <w:szCs w:val="22"/>
              </w:rPr>
              <w:t>Skill Enhancement Course – 5:</w:t>
            </w:r>
          </w:p>
          <w:p w:rsidR="00A613CA" w:rsidRPr="00E76E99" w:rsidRDefault="00A613CA" w:rsidP="00761802">
            <w:pPr>
              <w:rPr>
                <w:bCs/>
              </w:rPr>
            </w:pPr>
            <w:r w:rsidRPr="00E76E99">
              <w:rPr>
                <w:rFonts w:eastAsia="Times New Roman"/>
                <w:bCs/>
                <w:sz w:val="22"/>
                <w:szCs w:val="22"/>
              </w:rPr>
              <w:t>New Venture Planning &amp; Development</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rFonts w:eastAsia="Times New Roman"/>
              </w:rPr>
            </w:pPr>
          </w:p>
        </w:tc>
        <w:tc>
          <w:tcPr>
            <w:tcW w:w="289" w:type="pct"/>
            <w:vMerge/>
            <w:tcBorders>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color w:val="000000"/>
              </w:rPr>
            </w:pPr>
            <w:r w:rsidRPr="00E76E99">
              <w:rPr>
                <w:color w:val="000000"/>
                <w:sz w:val="22"/>
                <w:szCs w:val="22"/>
              </w:rPr>
              <w:t>Environmental Studies</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Pr>
                <w:color w:val="000000"/>
              </w:rPr>
              <w:t>-</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1</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Pr>
                <w:color w:val="000000"/>
              </w:rPr>
              <w:t>-</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Pr>
                <w:color w:val="000000"/>
              </w:rPr>
              <w:t>-</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Pr>
                <w:color w:val="000000"/>
              </w:rPr>
              <w:t>-</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rPr>
              <w:t>Total</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22</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30</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700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rFonts w:eastAsia="Arial Unicode MS"/>
                <w:b/>
                <w:bCs/>
                <w:sz w:val="22"/>
                <w:szCs w:val="22"/>
                <w:lang w:bidi="ta-IN"/>
              </w:rPr>
              <w:br w:type="page"/>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hideMark/>
          </w:tcPr>
          <w:p w:rsidR="00761802" w:rsidRPr="00E76E99" w:rsidRDefault="00761802" w:rsidP="00761802">
            <w:pPr>
              <w:spacing w:before="40" w:after="80" w:line="276" w:lineRule="auto"/>
              <w:jc w:val="center"/>
              <w:rPr>
                <w:b/>
                <w:bCs/>
                <w:caps/>
                <w:noProof/>
                <w:lang w:eastAsia="en-IN" w:bidi="ta-IN"/>
              </w:rPr>
            </w:pPr>
            <w:r w:rsidRPr="00E76E99">
              <w:rPr>
                <w:b/>
                <w:bCs/>
                <w:caps/>
                <w:noProof/>
                <w:sz w:val="22"/>
                <w:szCs w:val="22"/>
              </w:rPr>
              <w:t>SEMESTER – Iv</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6F0147" w:rsidRPr="00E76E99" w:rsidRDefault="006F0147" w:rsidP="006F0147">
            <w:pPr>
              <w:widowControl w:val="0"/>
              <w:jc w:val="center"/>
              <w:rPr>
                <w:rFonts w:eastAsia="Times New Roman"/>
              </w:rPr>
            </w:pPr>
          </w:p>
          <w:p w:rsidR="006F0147" w:rsidRPr="00E76E99" w:rsidRDefault="006F0147" w:rsidP="006F0147">
            <w:pPr>
              <w:widowControl w:val="0"/>
              <w:jc w:val="center"/>
              <w:rPr>
                <w:rFonts w:eastAsia="Times New Roman"/>
              </w:rPr>
            </w:pPr>
            <w:r w:rsidRPr="00E76E99">
              <w:rPr>
                <w:rFonts w:eastAsia="Times New Roman"/>
                <w:sz w:val="22"/>
                <w:szCs w:val="22"/>
              </w:rPr>
              <w:t>23UTAML41</w:t>
            </w:r>
          </w:p>
          <w:p w:rsidR="006F0147" w:rsidRPr="00E76E99" w:rsidRDefault="006F0147" w:rsidP="006F0147">
            <w:pPr>
              <w:widowControl w:val="0"/>
              <w:jc w:val="center"/>
              <w:rPr>
                <w:rFonts w:eastAsia="Times New Roman"/>
              </w:rPr>
            </w:pPr>
            <w:r w:rsidRPr="00E76E99">
              <w:rPr>
                <w:rFonts w:eastAsia="Times New Roman"/>
                <w:sz w:val="22"/>
                <w:szCs w:val="22"/>
              </w:rPr>
              <w:t>23UHINL41</w:t>
            </w:r>
          </w:p>
          <w:p w:rsidR="00761802" w:rsidRPr="00E76E99" w:rsidRDefault="006F0147" w:rsidP="006F0147">
            <w:pPr>
              <w:widowControl w:val="0"/>
              <w:jc w:val="center"/>
              <w:rPr>
                <w:b/>
                <w:lang w:eastAsia="en-IN" w:bidi="ta-IN"/>
              </w:rPr>
            </w:pPr>
            <w:r w:rsidRPr="00E76E99">
              <w:rPr>
                <w:rFonts w:eastAsia="Times New Roman"/>
                <w:sz w:val="22"/>
                <w:szCs w:val="22"/>
              </w:rPr>
              <w:t>23UFREL41</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Language – I</w:t>
            </w:r>
            <w:r w:rsidR="00941B04" w:rsidRPr="00E76E99">
              <w:rPr>
                <w:color w:val="000000"/>
                <w:sz w:val="22"/>
                <w:szCs w:val="22"/>
              </w:rPr>
              <w:t>V</w:t>
            </w:r>
          </w:p>
          <w:p w:rsidR="00761802" w:rsidRPr="00E76E99" w:rsidRDefault="00761802" w:rsidP="00761802">
            <w:pPr>
              <w:rPr>
                <w:color w:val="000000"/>
              </w:rPr>
            </w:pPr>
            <w:r w:rsidRPr="00E76E99">
              <w:rPr>
                <w:rFonts w:ascii="Nirmala UI" w:hAnsi="Nirmala UI" w:cs="Nirmala UI" w:hint="cs"/>
                <w:color w:val="000000"/>
                <w:sz w:val="22"/>
                <w:szCs w:val="22"/>
                <w:cs/>
                <w:lang w:bidi="ta-IN"/>
              </w:rPr>
              <w:t>பொதுதமிழ்</w:t>
            </w:r>
            <w:r w:rsidRPr="00E76E99">
              <w:rPr>
                <w:color w:val="000000"/>
                <w:sz w:val="22"/>
                <w:szCs w:val="22"/>
              </w:rPr>
              <w:t xml:space="preserve"> -I</w:t>
            </w:r>
            <w:r w:rsidR="00941B04" w:rsidRPr="00E76E99">
              <w:rPr>
                <w:color w:val="000000"/>
                <w:sz w:val="22"/>
                <w:szCs w:val="22"/>
              </w:rPr>
              <w:t>V</w:t>
            </w:r>
            <w:r w:rsidRPr="00E76E99">
              <w:rPr>
                <w:color w:val="000000"/>
                <w:sz w:val="22"/>
                <w:szCs w:val="22"/>
              </w:rPr>
              <w:t xml:space="preserve">: </w:t>
            </w:r>
            <w:r w:rsidR="006436CB" w:rsidRPr="00E76E99">
              <w:rPr>
                <w:rFonts w:ascii="Nirmala UI" w:eastAsia="Arial Unicode MS" w:hAnsi="Nirmala UI" w:cs="Nirmala UI"/>
                <w:bCs/>
                <w:color w:val="000000"/>
                <w:sz w:val="20"/>
                <w:szCs w:val="26"/>
                <w:lang w:eastAsia="en-IN" w:bidi="ta-IN"/>
              </w:rPr>
              <w:t>தமிழும் அறிவியலும்</w:t>
            </w:r>
          </w:p>
          <w:p w:rsidR="00761802" w:rsidRPr="00E76E99" w:rsidRDefault="00761802" w:rsidP="00761802">
            <w:pPr>
              <w:rPr>
                <w:color w:val="000000"/>
              </w:rPr>
            </w:pPr>
            <w:r w:rsidRPr="00E76E99">
              <w:rPr>
                <w:color w:val="000000"/>
                <w:sz w:val="22"/>
                <w:szCs w:val="22"/>
              </w:rPr>
              <w:t>Hindi-I</w:t>
            </w:r>
            <w:r w:rsidR="00941B04" w:rsidRPr="00E76E99">
              <w:rPr>
                <w:color w:val="000000"/>
                <w:sz w:val="22"/>
                <w:szCs w:val="22"/>
              </w:rPr>
              <w:t>V</w:t>
            </w:r>
          </w:p>
          <w:p w:rsidR="00761802" w:rsidRPr="00E76E99" w:rsidRDefault="00761802" w:rsidP="00B96CF6">
            <w:pPr>
              <w:rPr>
                <w:rFonts w:eastAsia="Times New Roman"/>
                <w:color w:val="000000"/>
                <w:lang w:val="en-IN"/>
              </w:rPr>
            </w:pPr>
            <w:r w:rsidRPr="00E76E99">
              <w:rPr>
                <w:color w:val="000000"/>
                <w:sz w:val="22"/>
                <w:szCs w:val="22"/>
              </w:rPr>
              <w:t>French-I</w:t>
            </w:r>
            <w:r w:rsidR="00941B04" w:rsidRPr="00E76E99">
              <w:rPr>
                <w:color w:val="000000"/>
                <w:sz w:val="22"/>
                <w:szCs w:val="22"/>
              </w:rPr>
              <w:t>V</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23UENGL42</w:t>
            </w:r>
          </w:p>
        </w:tc>
        <w:tc>
          <w:tcPr>
            <w:tcW w:w="289" w:type="pct"/>
            <w:tcBorders>
              <w:top w:val="single" w:sz="4" w:space="0" w:color="000000"/>
              <w:left w:val="single" w:sz="4" w:space="0" w:color="000000"/>
              <w:bottom w:val="single" w:sz="4" w:space="0" w:color="auto"/>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General English – IV</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C43</w:t>
            </w:r>
          </w:p>
        </w:tc>
        <w:tc>
          <w:tcPr>
            <w:tcW w:w="289" w:type="pct"/>
            <w:vMerge w:val="restart"/>
            <w:tcBorders>
              <w:top w:val="single" w:sz="4" w:space="0" w:color="auto"/>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III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Core – VII :</w:t>
            </w:r>
            <w:r w:rsidRPr="00E76E99">
              <w:rPr>
                <w:rFonts w:eastAsia="Times New Roman"/>
                <w:sz w:val="22"/>
                <w:szCs w:val="22"/>
              </w:rPr>
              <w:t>Corporate Accounting II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C44</w:t>
            </w:r>
          </w:p>
        </w:tc>
        <w:tc>
          <w:tcPr>
            <w:tcW w:w="289"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Core –VIII :</w:t>
            </w:r>
            <w:r w:rsidRPr="00E76E99">
              <w:rPr>
                <w:rFonts w:eastAsia="Times New Roman"/>
                <w:sz w:val="22"/>
                <w:szCs w:val="22"/>
              </w:rPr>
              <w:t>Company Law</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812"/>
          <w:jc w:val="center"/>
        </w:trPr>
        <w:tc>
          <w:tcPr>
            <w:tcW w:w="925" w:type="pct"/>
            <w:tcBorders>
              <w:top w:val="single" w:sz="4" w:space="0" w:color="000000"/>
              <w:left w:val="single" w:sz="4" w:space="0" w:color="000000"/>
              <w:bottom w:val="single" w:sz="4" w:space="0" w:color="000000"/>
              <w:right w:val="single" w:sz="4" w:space="0" w:color="000000"/>
            </w:tcBorders>
            <w:vAlign w:val="bottom"/>
          </w:tcPr>
          <w:p w:rsidR="00761802" w:rsidRPr="00E76E99" w:rsidRDefault="00761802" w:rsidP="00761802">
            <w:pPr>
              <w:widowControl w:val="0"/>
              <w:jc w:val="center"/>
              <w:rPr>
                <w:rFonts w:eastAsia="Times New Roman"/>
              </w:rPr>
            </w:pPr>
            <w:r w:rsidRPr="00E76E99">
              <w:rPr>
                <w:rFonts w:eastAsia="Times New Roman"/>
                <w:sz w:val="22"/>
                <w:szCs w:val="22"/>
              </w:rPr>
              <w:t>23</w:t>
            </w:r>
            <w:r w:rsidR="00EC3882" w:rsidRPr="00E76E99">
              <w:rPr>
                <w:rFonts w:eastAsia="Times New Roman"/>
                <w:sz w:val="20"/>
                <w:szCs w:val="20"/>
              </w:rPr>
              <w:t>UBBM</w:t>
            </w:r>
            <w:r w:rsidRPr="00E76E99">
              <w:rPr>
                <w:rFonts w:eastAsia="Times New Roman"/>
                <w:sz w:val="22"/>
                <w:szCs w:val="22"/>
              </w:rPr>
              <w:t>E45-1</w:t>
            </w:r>
          </w:p>
          <w:p w:rsidR="00761802" w:rsidRPr="00E76E99" w:rsidRDefault="00761802" w:rsidP="00761802">
            <w:pPr>
              <w:widowControl w:val="0"/>
              <w:jc w:val="center"/>
              <w:rPr>
                <w:rFonts w:eastAsia="Times New Roman"/>
              </w:rPr>
            </w:pPr>
            <w:r w:rsidRPr="00E76E99">
              <w:rPr>
                <w:rFonts w:eastAsia="Times New Roman"/>
                <w:sz w:val="22"/>
                <w:szCs w:val="22"/>
              </w:rPr>
              <w:t>23</w:t>
            </w:r>
            <w:r w:rsidR="00EC3882" w:rsidRPr="00E76E99">
              <w:rPr>
                <w:rFonts w:eastAsia="Times New Roman"/>
                <w:sz w:val="20"/>
                <w:szCs w:val="20"/>
              </w:rPr>
              <w:t>UBBM</w:t>
            </w:r>
            <w:r w:rsidRPr="00E76E99">
              <w:rPr>
                <w:rFonts w:eastAsia="Times New Roman"/>
                <w:sz w:val="22"/>
                <w:szCs w:val="22"/>
              </w:rPr>
              <w:t>E45-2</w:t>
            </w:r>
          </w:p>
          <w:p w:rsidR="00761802" w:rsidRPr="00E76E99" w:rsidRDefault="00761802" w:rsidP="00761802">
            <w:pPr>
              <w:widowControl w:val="0"/>
              <w:jc w:val="center"/>
              <w:rPr>
                <w:rFonts w:eastAsia="Times New Roman"/>
              </w:rPr>
            </w:pPr>
            <w:r w:rsidRPr="00E76E99">
              <w:rPr>
                <w:rFonts w:eastAsia="Times New Roman"/>
                <w:sz w:val="22"/>
                <w:szCs w:val="22"/>
              </w:rPr>
              <w:t>23</w:t>
            </w:r>
            <w:r w:rsidR="00EC3882" w:rsidRPr="00E76E99">
              <w:rPr>
                <w:rFonts w:eastAsia="Times New Roman"/>
                <w:sz w:val="20"/>
                <w:szCs w:val="20"/>
              </w:rPr>
              <w:t>UBBM</w:t>
            </w:r>
            <w:r w:rsidRPr="00E76E99">
              <w:rPr>
                <w:rFonts w:eastAsia="Times New Roman"/>
                <w:sz w:val="22"/>
                <w:szCs w:val="22"/>
              </w:rPr>
              <w:t>E45-3</w:t>
            </w:r>
          </w:p>
        </w:tc>
        <w:tc>
          <w:tcPr>
            <w:tcW w:w="289" w:type="pct"/>
            <w:vMerge/>
            <w:tcBorders>
              <w:left w:val="single" w:sz="4" w:space="0" w:color="000000"/>
              <w:bottom w:val="single" w:sz="4" w:space="0" w:color="auto"/>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rFonts w:eastAsia="Times New Roman"/>
                <w:color w:val="000000"/>
                <w:lang w:eastAsia="en-IN" w:bidi="ta-IN"/>
              </w:rPr>
            </w:pPr>
            <w:r w:rsidRPr="00E76E99">
              <w:rPr>
                <w:color w:val="000000"/>
                <w:sz w:val="22"/>
                <w:szCs w:val="22"/>
              </w:rPr>
              <w:t>Elective - IV</w:t>
            </w:r>
            <w:r w:rsidRPr="00E76E99">
              <w:rPr>
                <w:color w:val="000000"/>
                <w:sz w:val="22"/>
                <w:szCs w:val="22"/>
              </w:rPr>
              <w:br/>
            </w:r>
            <w:r w:rsidRPr="00E76E99">
              <w:rPr>
                <w:rFonts w:eastAsia="Calibri"/>
                <w:sz w:val="20"/>
                <w:szCs w:val="20"/>
              </w:rPr>
              <w:t>Financial Derivatives</w:t>
            </w:r>
            <w:r w:rsidRPr="00E76E99">
              <w:rPr>
                <w:rFonts w:eastAsia="Times New Roman"/>
                <w:color w:val="000000"/>
                <w:sz w:val="22"/>
                <w:szCs w:val="22"/>
                <w:lang w:eastAsia="en-IN" w:bidi="ta-IN"/>
              </w:rPr>
              <w:t xml:space="preserve"> (or)</w:t>
            </w:r>
          </w:p>
          <w:p w:rsidR="00761802" w:rsidRPr="00E76E99" w:rsidRDefault="00761802" w:rsidP="00761802">
            <w:pPr>
              <w:rPr>
                <w:rFonts w:eastAsia="Calibri"/>
                <w:sz w:val="20"/>
                <w:szCs w:val="20"/>
              </w:rPr>
            </w:pPr>
            <w:r w:rsidRPr="00E76E99">
              <w:rPr>
                <w:rFonts w:eastAsia="Calibri"/>
                <w:sz w:val="20"/>
                <w:szCs w:val="20"/>
              </w:rPr>
              <w:t>Rural Banking (or)</w:t>
            </w:r>
          </w:p>
          <w:p w:rsidR="00761802" w:rsidRPr="00E76E99" w:rsidRDefault="00761802" w:rsidP="00761802">
            <w:pPr>
              <w:rPr>
                <w:color w:val="000000"/>
              </w:rPr>
            </w:pPr>
            <w:r w:rsidRPr="00E76E99">
              <w:rPr>
                <w:rFonts w:eastAsia="Times New Roman"/>
                <w:sz w:val="20"/>
                <w:szCs w:val="20"/>
              </w:rPr>
              <w:t>Marketing of Banking Services</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rFonts w:eastAsia="Times New Roman"/>
              </w:rPr>
            </w:pPr>
          </w:p>
          <w:p w:rsidR="00A613CA" w:rsidRPr="00E76E99" w:rsidRDefault="00A613CA" w:rsidP="00761802">
            <w:pPr>
              <w:widowControl w:val="0"/>
              <w:jc w:val="center"/>
              <w:rPr>
                <w:rFonts w:eastAsia="Times New Roma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S46</w:t>
            </w:r>
          </w:p>
        </w:tc>
        <w:tc>
          <w:tcPr>
            <w:tcW w:w="289" w:type="pct"/>
            <w:vMerge w:val="restart"/>
            <w:tcBorders>
              <w:top w:val="single" w:sz="4" w:space="0" w:color="auto"/>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r>
              <w:rPr>
                <w:lang w:eastAsia="en-IN" w:bidi="ta-IN"/>
              </w:rPr>
              <w:t>IV</w:t>
            </w: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r w:rsidRPr="00E76E99">
              <w:rPr>
                <w:sz w:val="22"/>
                <w:szCs w:val="22"/>
              </w:rPr>
              <w:t>Skill Enhancement Course – 6:</w:t>
            </w:r>
          </w:p>
          <w:p w:rsidR="00A613CA" w:rsidRPr="00E76E99" w:rsidRDefault="00A613CA" w:rsidP="00761802">
            <w:r w:rsidRPr="00E76E99">
              <w:rPr>
                <w:sz w:val="22"/>
                <w:szCs w:val="22"/>
              </w:rPr>
              <w:t>Brand Management</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lang w:eastAsia="en-IN" w:bidi="ta-IN"/>
              </w:rPr>
            </w:pPr>
            <w:r w:rsidRPr="00E76E99">
              <w:rPr>
                <w:color w:val="000000"/>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widowControl w:val="0"/>
              <w:jc w:val="center"/>
              <w:rPr>
                <w:rFonts w:eastAsia="Times New Roman"/>
              </w:rPr>
            </w:pPr>
          </w:p>
          <w:p w:rsidR="00A613CA" w:rsidRPr="00E76E99" w:rsidRDefault="00A613CA" w:rsidP="00761802">
            <w:pPr>
              <w:widowControl w:val="0"/>
              <w:jc w:val="center"/>
              <w:rPr>
                <w:rFonts w:eastAsia="Times New Roman"/>
              </w:rPr>
            </w:pPr>
            <w:r w:rsidRPr="00E76E99">
              <w:rPr>
                <w:rFonts w:eastAsia="Times New Roman"/>
                <w:sz w:val="22"/>
                <w:szCs w:val="22"/>
              </w:rPr>
              <w:t>23</w:t>
            </w:r>
            <w:r w:rsidRPr="00E76E99">
              <w:rPr>
                <w:rFonts w:eastAsia="Times New Roman"/>
                <w:sz w:val="20"/>
                <w:szCs w:val="20"/>
              </w:rPr>
              <w:t>UBBM</w:t>
            </w:r>
            <w:r w:rsidRPr="00E76E99">
              <w:rPr>
                <w:rFonts w:eastAsia="Times New Roman"/>
                <w:sz w:val="22"/>
                <w:szCs w:val="22"/>
              </w:rPr>
              <w:t>S47</w:t>
            </w:r>
          </w:p>
        </w:tc>
        <w:tc>
          <w:tcPr>
            <w:tcW w:w="289" w:type="pct"/>
            <w:vMerge/>
            <w:tcBorders>
              <w:left w:val="single" w:sz="4" w:space="0" w:color="000000"/>
              <w:right w:val="single" w:sz="4" w:space="0" w:color="000000"/>
            </w:tcBorders>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rFonts w:eastAsia="Times New Roman"/>
              </w:rPr>
            </w:pPr>
            <w:r w:rsidRPr="00E76E99">
              <w:rPr>
                <w:rFonts w:eastAsia="Times New Roman"/>
                <w:sz w:val="22"/>
                <w:szCs w:val="22"/>
              </w:rPr>
              <w:t>Skill Enhancement Course – 7:</w:t>
            </w:r>
          </w:p>
          <w:p w:rsidR="00A613CA" w:rsidRPr="00E76E99" w:rsidRDefault="00A613CA" w:rsidP="00761802">
            <w:pPr>
              <w:rPr>
                <w:bCs/>
              </w:rPr>
            </w:pPr>
            <w:r w:rsidRPr="00E76E99">
              <w:rPr>
                <w:bCs/>
                <w:sz w:val="22"/>
                <w:szCs w:val="22"/>
              </w:rPr>
              <w:t>Clearing and Forwarding in Export and Import</w:t>
            </w:r>
          </w:p>
        </w:tc>
        <w:tc>
          <w:tcPr>
            <w:tcW w:w="290"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jc w:val="center"/>
              <w:rPr>
                <w:bCs/>
                <w:color w:val="000000"/>
              </w:rPr>
            </w:pPr>
            <w:r w:rsidRPr="00E76E99">
              <w:rPr>
                <w:rFonts w:eastAsia="Times New Roman"/>
                <w:bCs/>
                <w:sz w:val="22"/>
                <w:szCs w:val="22"/>
              </w:rPr>
              <w:t>2</w:t>
            </w:r>
          </w:p>
        </w:tc>
        <w:tc>
          <w:tcPr>
            <w:tcW w:w="309"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jc w:val="center"/>
              <w:rPr>
                <w:bCs/>
                <w:color w:val="000000"/>
              </w:rPr>
            </w:pPr>
            <w:r w:rsidRPr="00E76E99">
              <w:rPr>
                <w:rFonts w:eastAsia="Times New Roman"/>
                <w:bCs/>
                <w:sz w:val="22"/>
                <w:szCs w:val="22"/>
              </w:rPr>
              <w:t>2</w:t>
            </w:r>
          </w:p>
        </w:tc>
        <w:tc>
          <w:tcPr>
            <w:tcW w:w="309"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widowControl w:val="0"/>
              <w:spacing w:before="1" w:after="1"/>
              <w:jc w:val="center"/>
              <w:rPr>
                <w:bCs/>
                <w:color w:val="000000"/>
              </w:rPr>
            </w:pPr>
            <w:r w:rsidRPr="00E76E99">
              <w:rPr>
                <w:rFonts w:eastAsia="Times New Roman"/>
                <w:bCs/>
                <w:sz w:val="22"/>
                <w:szCs w:val="22"/>
              </w:rPr>
              <w:t>25</w:t>
            </w:r>
          </w:p>
        </w:tc>
        <w:tc>
          <w:tcPr>
            <w:tcW w:w="294"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widowControl w:val="0"/>
              <w:spacing w:before="1" w:after="1"/>
              <w:jc w:val="center"/>
              <w:rPr>
                <w:bCs/>
                <w:color w:val="000000"/>
              </w:rPr>
            </w:pPr>
            <w:r w:rsidRPr="00E76E99">
              <w:rPr>
                <w:rFonts w:eastAsia="Times New Roman"/>
                <w:bCs/>
                <w:sz w:val="22"/>
                <w:szCs w:val="22"/>
              </w:rPr>
              <w:t>75</w:t>
            </w:r>
          </w:p>
        </w:tc>
        <w:tc>
          <w:tcPr>
            <w:tcW w:w="321" w:type="pct"/>
            <w:tcBorders>
              <w:top w:val="single" w:sz="4" w:space="0" w:color="000000"/>
              <w:left w:val="single" w:sz="4" w:space="0" w:color="000000"/>
              <w:bottom w:val="single" w:sz="4" w:space="0" w:color="000000"/>
              <w:right w:val="single" w:sz="4" w:space="0" w:color="000000"/>
            </w:tcBorders>
          </w:tcPr>
          <w:p w:rsidR="00A613CA" w:rsidRPr="00E76E99" w:rsidRDefault="00A613CA" w:rsidP="00761802">
            <w:pPr>
              <w:widowControl w:val="0"/>
              <w:spacing w:before="1" w:after="1"/>
              <w:jc w:val="center"/>
              <w:rPr>
                <w:bCs/>
                <w:color w:val="000000"/>
              </w:rPr>
            </w:pPr>
            <w:r w:rsidRPr="00E76E99">
              <w:rPr>
                <w:rFonts w:eastAsia="Times New Roman"/>
                <w:bCs/>
                <w:sz w:val="22"/>
                <w:szCs w:val="22"/>
              </w:rPr>
              <w:t>100</w:t>
            </w:r>
          </w:p>
        </w:tc>
      </w:tr>
      <w:tr w:rsidR="00A613C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jc w:val="center"/>
              <w:rPr>
                <w:rFonts w:eastAsia="Times New Roman"/>
              </w:rPr>
            </w:pPr>
            <w:r w:rsidRPr="00E76E99">
              <w:rPr>
                <w:sz w:val="22"/>
                <w:szCs w:val="22"/>
              </w:rPr>
              <w:t>23</w:t>
            </w:r>
            <w:r w:rsidRPr="00E76E99">
              <w:rPr>
                <w:rFonts w:eastAsia="Times New Roman"/>
                <w:sz w:val="20"/>
                <w:szCs w:val="20"/>
              </w:rPr>
              <w:t>U</w:t>
            </w:r>
            <w:r w:rsidR="002E3809">
              <w:rPr>
                <w:rFonts w:eastAsia="Times New Roman"/>
                <w:sz w:val="20"/>
                <w:szCs w:val="20"/>
              </w:rPr>
              <w:t>EVS</w:t>
            </w:r>
            <w:r w:rsidRPr="00E76E99">
              <w:rPr>
                <w:sz w:val="22"/>
                <w:szCs w:val="22"/>
              </w:rPr>
              <w:t>G48</w:t>
            </w:r>
          </w:p>
        </w:tc>
        <w:tc>
          <w:tcPr>
            <w:tcW w:w="289" w:type="pct"/>
            <w:vMerge/>
            <w:tcBorders>
              <w:left w:val="single" w:sz="4" w:space="0" w:color="000000"/>
              <w:right w:val="single" w:sz="4" w:space="0" w:color="000000"/>
            </w:tcBorders>
            <w:vAlign w:val="center"/>
          </w:tcPr>
          <w:p w:rsidR="00A613CA" w:rsidRPr="00E76E99" w:rsidRDefault="00A613C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rPr>
                <w:color w:val="000000"/>
              </w:rPr>
            </w:pPr>
            <w:r w:rsidRPr="00E76E99">
              <w:rPr>
                <w:color w:val="000000"/>
                <w:sz w:val="22"/>
                <w:szCs w:val="22"/>
              </w:rPr>
              <w:t>Environmental Studies</w:t>
            </w:r>
          </w:p>
        </w:tc>
        <w:tc>
          <w:tcPr>
            <w:tcW w:w="290"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jc w:val="center"/>
              <w:rPr>
                <w:color w:val="000000"/>
              </w:rPr>
            </w:pPr>
            <w:r w:rsidRPr="00E76E99">
              <w:rPr>
                <w:color w:val="000000"/>
                <w:sz w:val="22"/>
                <w:szCs w:val="22"/>
              </w:rPr>
              <w:t>1</w:t>
            </w:r>
          </w:p>
        </w:tc>
        <w:tc>
          <w:tcPr>
            <w:tcW w:w="309"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A613CA" w:rsidRPr="00E76E99" w:rsidRDefault="00A613CA" w:rsidP="00761802">
            <w:pPr>
              <w:widowControl w:val="0"/>
              <w:spacing w:before="1" w:after="1"/>
              <w:jc w:val="center"/>
              <w:rPr>
                <w:color w:val="000000"/>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rPr>
              <w:t>Total</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25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30</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800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rFonts w:eastAsia="Arial Unicode MS"/>
                <w:b/>
                <w:bCs/>
                <w:sz w:val="22"/>
                <w:szCs w:val="22"/>
                <w:lang w:bidi="ta-IN"/>
              </w:rPr>
              <w:br w:type="page"/>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hideMark/>
          </w:tcPr>
          <w:p w:rsidR="00761802" w:rsidRPr="00E76E99" w:rsidRDefault="00761802" w:rsidP="00761802">
            <w:pPr>
              <w:spacing w:before="40" w:after="80" w:line="276" w:lineRule="auto"/>
              <w:jc w:val="center"/>
              <w:rPr>
                <w:b/>
                <w:bCs/>
                <w:caps/>
                <w:noProof/>
                <w:lang w:eastAsia="en-IN" w:bidi="ta-IN"/>
              </w:rPr>
            </w:pPr>
            <w:r w:rsidRPr="00E76E99">
              <w:rPr>
                <w:b/>
                <w:bCs/>
                <w:caps/>
                <w:noProof/>
                <w:sz w:val="22"/>
                <w:szCs w:val="22"/>
              </w:rPr>
              <w:t>SEMESTER – v</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C51</w:t>
            </w:r>
          </w:p>
        </w:tc>
        <w:tc>
          <w:tcPr>
            <w:tcW w:w="289" w:type="pct"/>
            <w:vMerge w:val="restart"/>
            <w:tcBorders>
              <w:top w:val="single" w:sz="4" w:space="0" w:color="000000"/>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III</w:t>
            </w: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 xml:space="preserve">Core – IX: </w:t>
            </w:r>
            <w:r w:rsidRPr="00E76E99">
              <w:rPr>
                <w:rFonts w:eastAsia="Times New Roman"/>
                <w:sz w:val="22"/>
                <w:szCs w:val="22"/>
              </w:rPr>
              <w:t>Cost Accounting 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C52</w:t>
            </w:r>
          </w:p>
        </w:tc>
        <w:tc>
          <w:tcPr>
            <w:tcW w:w="289"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 xml:space="preserve">Core –X: </w:t>
            </w:r>
            <w:r w:rsidRPr="00E76E99">
              <w:rPr>
                <w:rFonts w:eastAsia="Times New Roman"/>
                <w:position w:val="-1"/>
                <w:sz w:val="20"/>
                <w:szCs w:val="20"/>
                <w:lang w:val="en-IN"/>
              </w:rPr>
              <w:t>Principles of Marketing</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C53</w:t>
            </w:r>
          </w:p>
        </w:tc>
        <w:tc>
          <w:tcPr>
            <w:tcW w:w="289"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 xml:space="preserve">Core –XI: </w:t>
            </w:r>
            <w:r w:rsidRPr="00E76E99">
              <w:rPr>
                <w:rFonts w:eastAsia="Times New Roman"/>
                <w:bCs/>
                <w:sz w:val="22"/>
                <w:szCs w:val="22"/>
              </w:rPr>
              <w:t>Income Tax Law and Practice I</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A613CA">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00A613CA">
              <w:rPr>
                <w:rFonts w:eastAsia="Times New Roman"/>
                <w:sz w:val="20"/>
                <w:szCs w:val="20"/>
              </w:rPr>
              <w:t>D</w:t>
            </w:r>
            <w:r w:rsidRPr="00E76E99">
              <w:rPr>
                <w:rFonts w:eastAsia="Times New Roman"/>
                <w:sz w:val="22"/>
                <w:szCs w:val="22"/>
              </w:rPr>
              <w:t>54</w:t>
            </w:r>
          </w:p>
        </w:tc>
        <w:tc>
          <w:tcPr>
            <w:tcW w:w="289"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A613CA">
            <w:pPr>
              <w:rPr>
                <w:rFonts w:eastAsia="Times New Roman"/>
                <w:lang w:val="en-IN"/>
              </w:rPr>
            </w:pPr>
            <w:r w:rsidRPr="00E76E99">
              <w:rPr>
                <w:rFonts w:eastAsia="Calibri"/>
                <w:color w:val="000000"/>
                <w:sz w:val="22"/>
                <w:szCs w:val="22"/>
                <w:lang w:val="en-IN"/>
              </w:rPr>
              <w:t xml:space="preserve">Core –XII: </w:t>
            </w:r>
            <w:r w:rsidR="00195226" w:rsidRPr="00E76E99">
              <w:rPr>
                <w:rFonts w:eastAsia="Times New Roman"/>
                <w:sz w:val="20"/>
                <w:szCs w:val="20"/>
                <w:lang w:val="en-IN"/>
              </w:rPr>
              <w:t xml:space="preserve">Project Work with </w:t>
            </w:r>
            <w:r w:rsidR="00195226" w:rsidRPr="00CF631C">
              <w:rPr>
                <w:rFonts w:eastAsia="Times New Roman"/>
                <w:iCs/>
                <w:sz w:val="20"/>
                <w:szCs w:val="20"/>
                <w:lang w:val="en-IN"/>
              </w:rPr>
              <w:t>Viva Voce</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p w:rsidR="00761802" w:rsidRPr="00E76E99" w:rsidRDefault="00761802" w:rsidP="00761802">
            <w:pPr>
              <w:jc w:val="center"/>
              <w:rPr>
                <w:color w:val="000000"/>
              </w:rPr>
            </w:pP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100</w:t>
            </w:r>
          </w:p>
        </w:tc>
      </w:tr>
      <w:tr w:rsidR="00761802" w:rsidRPr="00E76E99" w:rsidTr="00A613CA">
        <w:trPr>
          <w:trHeight w:val="812"/>
          <w:jc w:val="center"/>
        </w:trPr>
        <w:tc>
          <w:tcPr>
            <w:tcW w:w="925" w:type="pct"/>
            <w:tcBorders>
              <w:top w:val="single" w:sz="4" w:space="0" w:color="000000"/>
              <w:left w:val="single" w:sz="4" w:space="0" w:color="000000"/>
              <w:bottom w:val="single" w:sz="4" w:space="0" w:color="000000"/>
              <w:right w:val="single" w:sz="4" w:space="0" w:color="000000"/>
            </w:tcBorders>
            <w:vAlign w:val="bottom"/>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E55-1</w:t>
            </w:r>
          </w:p>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E55-2</w:t>
            </w:r>
          </w:p>
        </w:tc>
        <w:tc>
          <w:tcPr>
            <w:tcW w:w="289" w:type="pct"/>
            <w:vMerge/>
            <w:tcBorders>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Elective - V</w:t>
            </w:r>
            <w:r w:rsidRPr="00E76E99">
              <w:rPr>
                <w:color w:val="000000"/>
                <w:sz w:val="22"/>
                <w:szCs w:val="22"/>
              </w:rPr>
              <w:br/>
            </w:r>
            <w:r w:rsidRPr="00E76E99">
              <w:rPr>
                <w:rFonts w:eastAsia="Times New Roman"/>
                <w:color w:val="000000"/>
                <w:sz w:val="22"/>
                <w:szCs w:val="22"/>
                <w:lang w:eastAsia="en-IN" w:bidi="ta-IN"/>
              </w:rPr>
              <w:t>Financial Management /</w:t>
            </w:r>
          </w:p>
          <w:p w:rsidR="00761802" w:rsidRPr="00E76E99" w:rsidRDefault="00761802" w:rsidP="00761802">
            <w:pPr>
              <w:rPr>
                <w:color w:val="000000"/>
              </w:rPr>
            </w:pPr>
            <w:r w:rsidRPr="00E76E99">
              <w:rPr>
                <w:rFonts w:eastAsia="Times New Roman"/>
                <w:color w:val="000000"/>
                <w:sz w:val="22"/>
                <w:szCs w:val="22"/>
                <w:lang w:eastAsia="en-IN" w:bidi="ta-IN"/>
              </w:rPr>
              <w:t>Indirect Taxation</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rFonts w:eastAsia="Times New Roman"/>
              </w:rPr>
            </w:pPr>
          </w:p>
          <w:p w:rsidR="00F77F44" w:rsidRPr="00E76E99" w:rsidRDefault="00F77F44" w:rsidP="00F77F44">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E56-1</w:t>
            </w:r>
          </w:p>
          <w:p w:rsidR="00761802" w:rsidRPr="00E76E99" w:rsidRDefault="00F77F44" w:rsidP="00F77F44">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E56-2</w:t>
            </w:r>
          </w:p>
        </w:tc>
        <w:tc>
          <w:tcPr>
            <w:tcW w:w="289"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Elective - VI</w:t>
            </w:r>
            <w:r w:rsidRPr="00E76E99">
              <w:rPr>
                <w:color w:val="000000"/>
                <w:sz w:val="22"/>
                <w:szCs w:val="22"/>
              </w:rPr>
              <w:br/>
            </w:r>
            <w:r w:rsidR="00195226" w:rsidRPr="00E76E99">
              <w:rPr>
                <w:rFonts w:eastAsia="Times New Roman"/>
                <w:sz w:val="20"/>
                <w:szCs w:val="20"/>
                <w:lang w:val="en-IN"/>
              </w:rPr>
              <w:t>Credit and Risk  Management in Banks (or)</w:t>
            </w:r>
          </w:p>
          <w:p w:rsidR="00761802" w:rsidRPr="00E76E99" w:rsidRDefault="00195226" w:rsidP="00761802">
            <w:pPr>
              <w:rPr>
                <w:color w:val="000000"/>
              </w:rPr>
            </w:pPr>
            <w:r w:rsidRPr="00E76E99">
              <w:rPr>
                <w:rFonts w:eastAsia="Times New Roman"/>
                <w:sz w:val="20"/>
                <w:szCs w:val="20"/>
              </w:rPr>
              <w:t>Retail Banking</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B4F1A" w:rsidRPr="00E76E99" w:rsidTr="007B4F1A">
        <w:trPr>
          <w:trHeight w:val="288"/>
          <w:jc w:val="center"/>
        </w:trPr>
        <w:tc>
          <w:tcPr>
            <w:tcW w:w="925" w:type="pct"/>
            <w:tcBorders>
              <w:top w:val="single" w:sz="4" w:space="0" w:color="000000"/>
              <w:left w:val="single" w:sz="4" w:space="0" w:color="000000"/>
              <w:bottom w:val="single" w:sz="4" w:space="0" w:color="000000"/>
              <w:right w:val="single" w:sz="4" w:space="0" w:color="000000"/>
            </w:tcBorders>
          </w:tcPr>
          <w:p w:rsidR="007B4F1A" w:rsidRPr="00E76E99" w:rsidRDefault="007B4F1A" w:rsidP="00760938">
            <w:pPr>
              <w:widowControl w:val="0"/>
              <w:jc w:val="center"/>
              <w:rPr>
                <w:rFonts w:eastAsia="Times New Roman"/>
              </w:rPr>
            </w:pPr>
            <w:r w:rsidRPr="00E76E99">
              <w:rPr>
                <w:rFonts w:eastAsia="Times New Roman"/>
                <w:sz w:val="22"/>
                <w:szCs w:val="22"/>
              </w:rPr>
              <w:t>23UVALG57</w:t>
            </w:r>
          </w:p>
        </w:tc>
        <w:tc>
          <w:tcPr>
            <w:tcW w:w="289" w:type="pct"/>
            <w:vMerge w:val="restart"/>
            <w:tcBorders>
              <w:left w:val="single" w:sz="4" w:space="0" w:color="000000"/>
              <w:right w:val="single" w:sz="4" w:space="0" w:color="000000"/>
            </w:tcBorders>
            <w:vAlign w:val="center"/>
          </w:tcPr>
          <w:p w:rsidR="007B4F1A" w:rsidRPr="00E76E99" w:rsidRDefault="007B4F1A" w:rsidP="007B4F1A">
            <w:pPr>
              <w:widowControl w:val="0"/>
              <w:spacing w:line="276" w:lineRule="auto"/>
              <w:jc w:val="center"/>
              <w:rPr>
                <w:lang w:eastAsia="en-IN" w:bidi="ta-IN"/>
              </w:rPr>
            </w:pPr>
            <w:r w:rsidRPr="00E76E99">
              <w:rPr>
                <w:sz w:val="22"/>
                <w:szCs w:val="22"/>
                <w:lang w:eastAsia="en-IN" w:bidi="ta-IN"/>
              </w:rPr>
              <w:t>IV</w:t>
            </w:r>
          </w:p>
        </w:tc>
        <w:tc>
          <w:tcPr>
            <w:tcW w:w="2263"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rPr>
                <w:color w:val="000000"/>
              </w:rPr>
            </w:pPr>
            <w:r w:rsidRPr="00E76E99">
              <w:rPr>
                <w:rFonts w:eastAsia="Times New Roman"/>
                <w:sz w:val="22"/>
                <w:szCs w:val="22"/>
              </w:rPr>
              <w:t>Value Education</w:t>
            </w:r>
          </w:p>
        </w:tc>
        <w:tc>
          <w:tcPr>
            <w:tcW w:w="290" w:type="pct"/>
            <w:tcBorders>
              <w:top w:val="single" w:sz="4" w:space="0" w:color="000000"/>
              <w:left w:val="single" w:sz="4" w:space="0" w:color="000000"/>
              <w:bottom w:val="single" w:sz="4" w:space="0" w:color="000000"/>
              <w:right w:val="single" w:sz="4" w:space="0" w:color="000000"/>
            </w:tcBorders>
          </w:tcPr>
          <w:p w:rsidR="007B4F1A" w:rsidRPr="00E76E99" w:rsidRDefault="007B4F1A" w:rsidP="00761802">
            <w:pPr>
              <w:jc w:val="center"/>
              <w:rPr>
                <w:bCs/>
                <w:color w:val="000000"/>
              </w:rPr>
            </w:pPr>
            <w:r w:rsidRPr="00E76E99">
              <w:rPr>
                <w:rFonts w:eastAsia="Times New Roman"/>
                <w:bCs/>
                <w:sz w:val="22"/>
                <w:szCs w:val="22"/>
              </w:rPr>
              <w:t>2</w:t>
            </w:r>
          </w:p>
        </w:tc>
        <w:tc>
          <w:tcPr>
            <w:tcW w:w="309" w:type="pct"/>
            <w:tcBorders>
              <w:top w:val="single" w:sz="4" w:space="0" w:color="000000"/>
              <w:left w:val="single" w:sz="4" w:space="0" w:color="000000"/>
              <w:bottom w:val="single" w:sz="4" w:space="0" w:color="000000"/>
              <w:right w:val="single" w:sz="4" w:space="0" w:color="000000"/>
            </w:tcBorders>
          </w:tcPr>
          <w:p w:rsidR="007B4F1A" w:rsidRPr="00E76E99" w:rsidRDefault="007B4F1A" w:rsidP="00761802">
            <w:pPr>
              <w:jc w:val="center"/>
              <w:rPr>
                <w:bCs/>
                <w:color w:val="000000"/>
              </w:rPr>
            </w:pPr>
            <w:r w:rsidRPr="00E76E99">
              <w:rPr>
                <w:rFonts w:eastAsia="Times New Roman"/>
                <w:bCs/>
                <w:sz w:val="22"/>
                <w:szCs w:val="22"/>
              </w:rPr>
              <w:t>2</w:t>
            </w:r>
          </w:p>
        </w:tc>
        <w:tc>
          <w:tcPr>
            <w:tcW w:w="309" w:type="pct"/>
            <w:tcBorders>
              <w:top w:val="single" w:sz="4" w:space="0" w:color="000000"/>
              <w:left w:val="single" w:sz="4" w:space="0" w:color="000000"/>
              <w:bottom w:val="single" w:sz="4" w:space="0" w:color="000000"/>
              <w:right w:val="single" w:sz="4" w:space="0" w:color="000000"/>
            </w:tcBorders>
          </w:tcPr>
          <w:p w:rsidR="007B4F1A" w:rsidRPr="00E76E99" w:rsidRDefault="007B4F1A" w:rsidP="00761802">
            <w:pPr>
              <w:widowControl w:val="0"/>
              <w:spacing w:before="1" w:after="1"/>
              <w:jc w:val="center"/>
              <w:rPr>
                <w:bCs/>
                <w:color w:val="000000"/>
              </w:rPr>
            </w:pPr>
            <w:r w:rsidRPr="00E76E99">
              <w:rPr>
                <w:rFonts w:eastAsia="Times New Roman"/>
                <w:bCs/>
                <w:sz w:val="22"/>
                <w:szCs w:val="22"/>
              </w:rPr>
              <w:t>25</w:t>
            </w:r>
          </w:p>
        </w:tc>
        <w:tc>
          <w:tcPr>
            <w:tcW w:w="294" w:type="pct"/>
            <w:tcBorders>
              <w:top w:val="single" w:sz="4" w:space="0" w:color="000000"/>
              <w:left w:val="single" w:sz="4" w:space="0" w:color="000000"/>
              <w:bottom w:val="single" w:sz="4" w:space="0" w:color="000000"/>
              <w:right w:val="single" w:sz="4" w:space="0" w:color="000000"/>
            </w:tcBorders>
          </w:tcPr>
          <w:p w:rsidR="007B4F1A" w:rsidRPr="00E76E99" w:rsidRDefault="007B4F1A" w:rsidP="00761802">
            <w:pPr>
              <w:widowControl w:val="0"/>
              <w:spacing w:before="1" w:after="1"/>
              <w:jc w:val="center"/>
              <w:rPr>
                <w:bCs/>
                <w:color w:val="000000"/>
              </w:rPr>
            </w:pPr>
            <w:r w:rsidRPr="00E76E99">
              <w:rPr>
                <w:rFonts w:eastAsia="Times New Roman"/>
                <w:bCs/>
                <w:sz w:val="22"/>
                <w:szCs w:val="22"/>
              </w:rPr>
              <w:t>75</w:t>
            </w:r>
          </w:p>
        </w:tc>
        <w:tc>
          <w:tcPr>
            <w:tcW w:w="321" w:type="pct"/>
            <w:tcBorders>
              <w:top w:val="single" w:sz="4" w:space="0" w:color="000000"/>
              <w:left w:val="single" w:sz="4" w:space="0" w:color="000000"/>
              <w:bottom w:val="single" w:sz="4" w:space="0" w:color="000000"/>
              <w:right w:val="single" w:sz="4" w:space="0" w:color="000000"/>
            </w:tcBorders>
          </w:tcPr>
          <w:p w:rsidR="007B4F1A" w:rsidRPr="00E76E99" w:rsidRDefault="007B4F1A" w:rsidP="00761802">
            <w:pPr>
              <w:widowControl w:val="0"/>
              <w:spacing w:before="1" w:after="1"/>
              <w:jc w:val="center"/>
              <w:rPr>
                <w:bCs/>
                <w:color w:val="000000"/>
              </w:rPr>
            </w:pPr>
            <w:r w:rsidRPr="00E76E99">
              <w:rPr>
                <w:rFonts w:eastAsia="Times New Roman"/>
                <w:bCs/>
                <w:sz w:val="22"/>
                <w:szCs w:val="22"/>
              </w:rPr>
              <w:t>100</w:t>
            </w:r>
          </w:p>
        </w:tc>
      </w:tr>
      <w:tr w:rsidR="007B4F1A"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widowControl w:val="0"/>
              <w:jc w:val="center"/>
              <w:rPr>
                <w:rFonts w:eastAsia="Times New Roman"/>
              </w:rPr>
            </w:pPr>
            <w:r w:rsidRPr="00E76E99">
              <w:rPr>
                <w:sz w:val="22"/>
                <w:szCs w:val="22"/>
              </w:rPr>
              <w:t>23</w:t>
            </w:r>
            <w:r w:rsidRPr="00E76E99">
              <w:rPr>
                <w:rFonts w:eastAsia="Times New Roman"/>
                <w:sz w:val="20"/>
                <w:szCs w:val="20"/>
              </w:rPr>
              <w:t>UBBM</w:t>
            </w:r>
            <w:r w:rsidRPr="00E76E99">
              <w:rPr>
                <w:sz w:val="22"/>
                <w:szCs w:val="22"/>
              </w:rPr>
              <w:t>I58</w:t>
            </w:r>
          </w:p>
        </w:tc>
        <w:tc>
          <w:tcPr>
            <w:tcW w:w="289" w:type="pct"/>
            <w:vMerge/>
            <w:tcBorders>
              <w:left w:val="single" w:sz="4" w:space="0" w:color="000000"/>
              <w:right w:val="single" w:sz="4" w:space="0" w:color="000000"/>
            </w:tcBorders>
            <w:vAlign w:val="center"/>
          </w:tcPr>
          <w:p w:rsidR="007B4F1A" w:rsidRPr="00E76E99" w:rsidRDefault="007B4F1A"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AD5592">
            <w:pPr>
              <w:rPr>
                <w:color w:val="000000"/>
              </w:rPr>
            </w:pPr>
            <w:r w:rsidRPr="00E76E99">
              <w:rPr>
                <w:color w:val="000000"/>
                <w:sz w:val="22"/>
                <w:szCs w:val="22"/>
              </w:rPr>
              <w:t>Summer Internship</w:t>
            </w:r>
            <w:r w:rsidRPr="00E76E99">
              <w:rPr>
                <w:sz w:val="22"/>
                <w:szCs w:val="22"/>
                <w:vertAlign w:val="superscript"/>
              </w:rPr>
              <w:t>++</w:t>
            </w:r>
          </w:p>
        </w:tc>
        <w:tc>
          <w:tcPr>
            <w:tcW w:w="290"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jc w:val="center"/>
              <w:rPr>
                <w:color w:val="000000"/>
              </w:rPr>
            </w:pPr>
            <w:r w:rsidRPr="00E76E99">
              <w:rPr>
                <w:color w:val="000000"/>
                <w:sz w:val="22"/>
                <w:szCs w:val="22"/>
              </w:rPr>
              <w:t>2</w:t>
            </w:r>
          </w:p>
        </w:tc>
        <w:tc>
          <w:tcPr>
            <w:tcW w:w="309"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jc w:val="center"/>
              <w:rPr>
                <w:color w:val="000000"/>
              </w:rPr>
            </w:pPr>
            <w:r w:rsidRPr="00E76E99">
              <w:rPr>
                <w:color w:val="000000"/>
                <w:sz w:val="22"/>
                <w:szCs w:val="22"/>
              </w:rPr>
              <w:t>-</w:t>
            </w:r>
          </w:p>
        </w:tc>
        <w:tc>
          <w:tcPr>
            <w:tcW w:w="309"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widowControl w:val="0"/>
              <w:spacing w:before="1" w:after="1"/>
              <w:jc w:val="center"/>
              <w:rPr>
                <w:color w:val="000000"/>
              </w:rPr>
            </w:pPr>
            <w:r w:rsidRPr="00E76E99">
              <w:rPr>
                <w:color w:val="000000"/>
                <w:sz w:val="22"/>
                <w:szCs w:val="22"/>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widowControl w:val="0"/>
              <w:spacing w:before="1" w:after="1"/>
              <w:jc w:val="center"/>
              <w:rPr>
                <w:color w:val="000000"/>
              </w:rPr>
            </w:pPr>
            <w:r w:rsidRPr="00E76E99">
              <w:rPr>
                <w:color w:val="000000"/>
                <w:sz w:val="22"/>
                <w:szCs w:val="22"/>
              </w:rPr>
              <w:t>75</w:t>
            </w:r>
          </w:p>
        </w:tc>
        <w:tc>
          <w:tcPr>
            <w:tcW w:w="321" w:type="pct"/>
            <w:tcBorders>
              <w:top w:val="single" w:sz="4" w:space="0" w:color="000000"/>
              <w:left w:val="single" w:sz="4" w:space="0" w:color="000000"/>
              <w:bottom w:val="single" w:sz="4" w:space="0" w:color="000000"/>
              <w:right w:val="single" w:sz="4" w:space="0" w:color="000000"/>
            </w:tcBorders>
            <w:vAlign w:val="center"/>
          </w:tcPr>
          <w:p w:rsidR="007B4F1A" w:rsidRPr="00E76E99" w:rsidRDefault="007B4F1A" w:rsidP="00761802">
            <w:pPr>
              <w:widowControl w:val="0"/>
              <w:spacing w:before="1" w:after="1"/>
              <w:jc w:val="center"/>
              <w:rPr>
                <w:color w:val="000000"/>
              </w:rPr>
            </w:pPr>
            <w:r w:rsidRPr="00E76E99">
              <w:rPr>
                <w:color w:val="000000"/>
                <w:sz w:val="22"/>
                <w:szCs w:val="22"/>
              </w:rPr>
              <w:t>100</w:t>
            </w:r>
          </w:p>
        </w:tc>
      </w:tr>
      <w:tr w:rsidR="00761802" w:rsidRPr="00E76E99" w:rsidTr="00A613CA">
        <w:trPr>
          <w:trHeight w:val="288"/>
          <w:jc w:val="center"/>
        </w:trPr>
        <w:tc>
          <w:tcPr>
            <w:tcW w:w="925"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6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rPr>
              <w:t>Total</w:t>
            </w:r>
          </w:p>
        </w:tc>
        <w:tc>
          <w:tcPr>
            <w:tcW w:w="290"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26</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30</w:t>
            </w:r>
          </w:p>
        </w:tc>
        <w:tc>
          <w:tcPr>
            <w:tcW w:w="30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800</w:t>
            </w:r>
          </w:p>
        </w:tc>
      </w:tr>
    </w:tbl>
    <w:p w:rsidR="003964A9" w:rsidRPr="00E76E99" w:rsidRDefault="003964A9"/>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878"/>
        <w:gridCol w:w="586"/>
        <w:gridCol w:w="4594"/>
        <w:gridCol w:w="589"/>
        <w:gridCol w:w="627"/>
        <w:gridCol w:w="627"/>
        <w:gridCol w:w="597"/>
        <w:gridCol w:w="684"/>
      </w:tblGrid>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rFonts w:eastAsia="Arial Unicode MS"/>
                <w:b/>
                <w:bCs/>
                <w:sz w:val="22"/>
                <w:szCs w:val="22"/>
                <w:lang w:bidi="ta-IN"/>
              </w:rPr>
              <w:br w:type="page"/>
            </w:r>
            <w:r w:rsidRPr="00E76E99">
              <w:rPr>
                <w:rFonts w:eastAsia="Arial Unicode MS"/>
                <w:b/>
                <w:bCs/>
                <w:sz w:val="22"/>
                <w:szCs w:val="22"/>
                <w:lang w:bidi="ta-IN"/>
              </w:rPr>
              <w:br w:type="page"/>
            </w:r>
          </w:p>
        </w:tc>
        <w:tc>
          <w:tcPr>
            <w:tcW w:w="28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hideMark/>
          </w:tcPr>
          <w:p w:rsidR="00761802" w:rsidRPr="00E76E99" w:rsidRDefault="00761802" w:rsidP="00761802">
            <w:pPr>
              <w:spacing w:before="40" w:after="80" w:line="276" w:lineRule="auto"/>
              <w:jc w:val="center"/>
              <w:rPr>
                <w:b/>
                <w:bCs/>
                <w:caps/>
                <w:noProof/>
                <w:lang w:eastAsia="en-IN" w:bidi="ta-IN"/>
              </w:rPr>
            </w:pPr>
            <w:r w:rsidRPr="00E76E99">
              <w:rPr>
                <w:b/>
                <w:bCs/>
                <w:caps/>
                <w:noProof/>
                <w:sz w:val="22"/>
                <w:szCs w:val="22"/>
              </w:rPr>
              <w:t>SEMESTER – vI</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C61</w:t>
            </w:r>
          </w:p>
        </w:tc>
        <w:tc>
          <w:tcPr>
            <w:tcW w:w="288" w:type="pct"/>
            <w:vMerge w:val="restart"/>
            <w:tcBorders>
              <w:top w:val="single" w:sz="4" w:space="0" w:color="000000"/>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III</w:t>
            </w: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 xml:space="preserve">Core – XIII: </w:t>
            </w:r>
            <w:r w:rsidRPr="00E76E99">
              <w:rPr>
                <w:rFonts w:eastAsia="Times New Roman"/>
                <w:sz w:val="22"/>
                <w:szCs w:val="22"/>
              </w:rPr>
              <w:t>Cost Accounting II</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C62</w:t>
            </w:r>
          </w:p>
        </w:tc>
        <w:tc>
          <w:tcPr>
            <w:tcW w:w="288"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 xml:space="preserve">Core –XIV: </w:t>
            </w:r>
            <w:r w:rsidRPr="00E76E99">
              <w:rPr>
                <w:rFonts w:eastAsia="Times New Roman"/>
                <w:sz w:val="22"/>
                <w:szCs w:val="22"/>
              </w:rPr>
              <w:t>Management Accounting</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C63</w:t>
            </w:r>
          </w:p>
        </w:tc>
        <w:tc>
          <w:tcPr>
            <w:tcW w:w="288"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195226">
            <w:pPr>
              <w:rPr>
                <w:color w:val="000000"/>
              </w:rPr>
            </w:pPr>
            <w:r w:rsidRPr="00E76E99">
              <w:rPr>
                <w:color w:val="000000"/>
                <w:sz w:val="22"/>
                <w:szCs w:val="22"/>
              </w:rPr>
              <w:t xml:space="preserve">Core –XV: </w:t>
            </w:r>
            <w:r w:rsidRPr="00E76E99">
              <w:rPr>
                <w:rFonts w:eastAsia="Times New Roman"/>
                <w:bCs/>
                <w:sz w:val="22"/>
                <w:szCs w:val="22"/>
              </w:rPr>
              <w:t>Income Tax Law and</w:t>
            </w:r>
            <w:r w:rsidR="00EC4B8E" w:rsidRPr="00E76E99">
              <w:rPr>
                <w:rFonts w:eastAsia="Times New Roman"/>
                <w:bCs/>
                <w:sz w:val="22"/>
                <w:szCs w:val="22"/>
              </w:rPr>
              <w:t xml:space="preserve"> </w:t>
            </w:r>
            <w:r w:rsidRPr="00E76E99">
              <w:rPr>
                <w:rFonts w:eastAsia="Times New Roman"/>
                <w:bCs/>
                <w:sz w:val="22"/>
                <w:szCs w:val="22"/>
              </w:rPr>
              <w:t>Practice II</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4</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6</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75</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100</w:t>
            </w:r>
          </w:p>
        </w:tc>
      </w:tr>
      <w:tr w:rsidR="00761802" w:rsidRPr="00E76E99" w:rsidTr="00DB3FA8">
        <w:trPr>
          <w:trHeight w:val="812"/>
          <w:jc w:val="center"/>
        </w:trPr>
        <w:tc>
          <w:tcPr>
            <w:tcW w:w="922" w:type="pct"/>
            <w:tcBorders>
              <w:top w:val="single" w:sz="4" w:space="0" w:color="000000"/>
              <w:left w:val="single" w:sz="4" w:space="0" w:color="000000"/>
              <w:bottom w:val="single" w:sz="4" w:space="0" w:color="000000"/>
              <w:right w:val="single" w:sz="4" w:space="0" w:color="000000"/>
            </w:tcBorders>
            <w:vAlign w:val="bottom"/>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64-1</w:t>
            </w:r>
          </w:p>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64-2</w:t>
            </w:r>
          </w:p>
        </w:tc>
        <w:tc>
          <w:tcPr>
            <w:tcW w:w="288" w:type="pct"/>
            <w:vMerge/>
            <w:tcBorders>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195226" w:rsidRPr="00E76E99" w:rsidRDefault="00761802" w:rsidP="00761802">
            <w:pPr>
              <w:rPr>
                <w:rFonts w:eastAsia="Times New Roman"/>
                <w:color w:val="000000"/>
                <w:lang w:eastAsia="en-IN" w:bidi="ta-IN"/>
              </w:rPr>
            </w:pPr>
            <w:r w:rsidRPr="00E76E99">
              <w:rPr>
                <w:color w:val="000000"/>
                <w:sz w:val="22"/>
                <w:szCs w:val="22"/>
              </w:rPr>
              <w:t>Elective - VII</w:t>
            </w:r>
            <w:r w:rsidRPr="00E76E99">
              <w:rPr>
                <w:color w:val="000000"/>
                <w:sz w:val="22"/>
                <w:szCs w:val="22"/>
              </w:rPr>
              <w:br/>
            </w:r>
            <w:r w:rsidR="00195226" w:rsidRPr="00E76E99">
              <w:rPr>
                <w:rFonts w:eastAsia="Calibri"/>
                <w:sz w:val="20"/>
                <w:szCs w:val="20"/>
                <w:lang w:val="en-IN"/>
              </w:rPr>
              <w:t>International Banking &amp;FOREX  Management (or)</w:t>
            </w:r>
          </w:p>
          <w:p w:rsidR="00761802" w:rsidRPr="00E76E99" w:rsidRDefault="00195226" w:rsidP="00761802">
            <w:pPr>
              <w:rPr>
                <w:color w:val="000000"/>
              </w:rPr>
            </w:pPr>
            <w:r w:rsidRPr="00E76E99">
              <w:rPr>
                <w:rFonts w:eastAsia="Times New Roman"/>
                <w:sz w:val="20"/>
                <w:szCs w:val="20"/>
              </w:rPr>
              <w:t xml:space="preserve">Computer </w:t>
            </w:r>
            <w:r w:rsidRPr="00E76E99">
              <w:rPr>
                <w:rFonts w:eastAsia="Times New Roman"/>
                <w:position w:val="-1"/>
                <w:sz w:val="20"/>
                <w:szCs w:val="20"/>
              </w:rPr>
              <w:t>Application in Business</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E65-1</w:t>
            </w:r>
          </w:p>
          <w:p w:rsidR="00761802" w:rsidRPr="00E76E99" w:rsidRDefault="00761802" w:rsidP="00AC0C5E">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E65-</w:t>
            </w:r>
            <w:r w:rsidR="00AC0C5E" w:rsidRPr="00E76E99">
              <w:rPr>
                <w:rFonts w:eastAsia="Times New Roman"/>
                <w:sz w:val="22"/>
                <w:szCs w:val="22"/>
              </w:rPr>
              <w:t>2</w:t>
            </w:r>
          </w:p>
        </w:tc>
        <w:tc>
          <w:tcPr>
            <w:tcW w:w="288" w:type="pct"/>
            <w:vMerge/>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Elective - VIII</w:t>
            </w:r>
            <w:r w:rsidRPr="00E76E99">
              <w:rPr>
                <w:color w:val="000000"/>
                <w:sz w:val="22"/>
                <w:szCs w:val="22"/>
              </w:rPr>
              <w:br/>
            </w:r>
            <w:r w:rsidR="00195226" w:rsidRPr="00E76E99">
              <w:rPr>
                <w:rFonts w:eastAsia="Calibri"/>
                <w:sz w:val="20"/>
                <w:szCs w:val="20"/>
              </w:rPr>
              <w:t>Treasury Management (or)</w:t>
            </w:r>
          </w:p>
          <w:p w:rsidR="00761802" w:rsidRPr="00E76E99" w:rsidRDefault="00195226" w:rsidP="00761802">
            <w:pPr>
              <w:rPr>
                <w:color w:val="000000"/>
              </w:rPr>
            </w:pPr>
            <w:r w:rsidRPr="00E76E99">
              <w:rPr>
                <w:rFonts w:eastAsia="Times New Roman"/>
                <w:position w:val="-1"/>
                <w:sz w:val="20"/>
                <w:szCs w:val="20"/>
              </w:rPr>
              <w:t>Spreadsheet for Business</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3</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5</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25</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75</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lang w:eastAsia="en-IN" w:bidi="ta-IN"/>
              </w:rPr>
            </w:pPr>
            <w:r w:rsidRPr="00E76E99">
              <w:rPr>
                <w:color w:val="000000"/>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widowControl w:val="0"/>
              <w:jc w:val="center"/>
              <w:rPr>
                <w:rFonts w:eastAsia="Times New Roman"/>
              </w:rPr>
            </w:pPr>
            <w:r w:rsidRPr="00E76E99">
              <w:rPr>
                <w:rFonts w:eastAsia="Times New Roman"/>
                <w:sz w:val="22"/>
                <w:szCs w:val="22"/>
              </w:rPr>
              <w:t>23</w:t>
            </w:r>
            <w:r w:rsidR="003976AC" w:rsidRPr="00E76E99">
              <w:rPr>
                <w:rFonts w:eastAsia="Times New Roman"/>
                <w:sz w:val="20"/>
                <w:szCs w:val="20"/>
              </w:rPr>
              <w:t>UBBM</w:t>
            </w:r>
            <w:r w:rsidRPr="00E76E99">
              <w:rPr>
                <w:rFonts w:eastAsia="Times New Roman"/>
                <w:sz w:val="22"/>
                <w:szCs w:val="22"/>
              </w:rPr>
              <w:t>F66</w:t>
            </w:r>
          </w:p>
        </w:tc>
        <w:tc>
          <w:tcPr>
            <w:tcW w:w="288" w:type="pct"/>
            <w:tcBorders>
              <w:left w:val="single" w:sz="4" w:space="0" w:color="000000"/>
              <w:right w:val="single" w:sz="4" w:space="0" w:color="000000"/>
            </w:tcBorders>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IV</w:t>
            </w:r>
          </w:p>
        </w:tc>
        <w:tc>
          <w:tcPr>
            <w:tcW w:w="2256" w:type="pct"/>
            <w:tcBorders>
              <w:top w:val="single" w:sz="4" w:space="0" w:color="000000"/>
              <w:left w:val="single" w:sz="4" w:space="0" w:color="000000"/>
              <w:bottom w:val="single" w:sz="4" w:space="0" w:color="000000"/>
              <w:right w:val="single" w:sz="4" w:space="0" w:color="000000"/>
            </w:tcBorders>
            <w:vAlign w:val="center"/>
          </w:tcPr>
          <w:p w:rsidR="00195226" w:rsidRPr="00E76E99" w:rsidRDefault="00761802" w:rsidP="00761802">
            <w:pPr>
              <w:rPr>
                <w:color w:val="000000"/>
              </w:rPr>
            </w:pPr>
            <w:r w:rsidRPr="00E76E99">
              <w:rPr>
                <w:color w:val="000000"/>
                <w:sz w:val="22"/>
                <w:szCs w:val="22"/>
              </w:rPr>
              <w:t>Professional Competency Skill:</w:t>
            </w:r>
          </w:p>
          <w:p w:rsidR="00761802" w:rsidRPr="00E76E99" w:rsidRDefault="00761802" w:rsidP="00761802">
            <w:pPr>
              <w:rPr>
                <w:color w:val="000000"/>
              </w:rPr>
            </w:pPr>
            <w:r w:rsidRPr="00E76E99">
              <w:rPr>
                <w:rFonts w:eastAsia="Times New Roman"/>
                <w:sz w:val="22"/>
                <w:szCs w:val="22"/>
              </w:rPr>
              <w:t>General awareness for Competitive Examination</w:t>
            </w:r>
          </w:p>
        </w:tc>
        <w:tc>
          <w:tcPr>
            <w:tcW w:w="289"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jc w:val="center"/>
              <w:rPr>
                <w:bCs/>
                <w:color w:val="000000"/>
              </w:rPr>
            </w:pPr>
            <w:r w:rsidRPr="00E76E99">
              <w:rPr>
                <w:rFonts w:eastAsia="Times New Roman"/>
                <w:bCs/>
                <w:sz w:val="22"/>
                <w:szCs w:val="22"/>
              </w:rPr>
              <w:t>2</w:t>
            </w:r>
          </w:p>
        </w:tc>
        <w:tc>
          <w:tcPr>
            <w:tcW w:w="308"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jc w:val="center"/>
              <w:rPr>
                <w:bCs/>
                <w:color w:val="000000"/>
              </w:rPr>
            </w:pPr>
            <w:r w:rsidRPr="00E76E99">
              <w:rPr>
                <w:rFonts w:eastAsia="Times New Roman"/>
                <w:bCs/>
                <w:sz w:val="22"/>
                <w:szCs w:val="22"/>
              </w:rPr>
              <w:t>2</w:t>
            </w:r>
          </w:p>
        </w:tc>
        <w:tc>
          <w:tcPr>
            <w:tcW w:w="308"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widowControl w:val="0"/>
              <w:spacing w:before="1" w:after="1"/>
              <w:jc w:val="center"/>
              <w:rPr>
                <w:bCs/>
                <w:color w:val="000000"/>
              </w:rPr>
            </w:pPr>
            <w:r w:rsidRPr="00E76E99">
              <w:rPr>
                <w:rFonts w:eastAsia="Times New Roman"/>
                <w:bCs/>
                <w:sz w:val="22"/>
                <w:szCs w:val="22"/>
              </w:rPr>
              <w:t>25</w:t>
            </w:r>
          </w:p>
        </w:tc>
        <w:tc>
          <w:tcPr>
            <w:tcW w:w="293"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widowControl w:val="0"/>
              <w:spacing w:before="1" w:after="1"/>
              <w:jc w:val="center"/>
              <w:rPr>
                <w:bCs/>
                <w:color w:val="000000"/>
              </w:rPr>
            </w:pPr>
            <w:r w:rsidRPr="00E76E99">
              <w:rPr>
                <w:rFonts w:eastAsia="Times New Roman"/>
                <w:bCs/>
                <w:sz w:val="22"/>
                <w:szCs w:val="22"/>
              </w:rPr>
              <w:t>75</w:t>
            </w:r>
          </w:p>
        </w:tc>
        <w:tc>
          <w:tcPr>
            <w:tcW w:w="336" w:type="pct"/>
            <w:tcBorders>
              <w:top w:val="single" w:sz="4" w:space="0" w:color="000000"/>
              <w:left w:val="single" w:sz="4" w:space="0" w:color="000000"/>
              <w:bottom w:val="single" w:sz="4" w:space="0" w:color="000000"/>
              <w:right w:val="single" w:sz="4" w:space="0" w:color="000000"/>
            </w:tcBorders>
          </w:tcPr>
          <w:p w:rsidR="00761802" w:rsidRPr="00E76E99" w:rsidRDefault="00761802" w:rsidP="00761802">
            <w:pPr>
              <w:widowControl w:val="0"/>
              <w:spacing w:before="1" w:after="1"/>
              <w:jc w:val="center"/>
              <w:rPr>
                <w:bCs/>
                <w:color w:val="000000"/>
              </w:rPr>
            </w:pPr>
            <w:r w:rsidRPr="00E76E99">
              <w:rPr>
                <w:rFonts w:eastAsia="Times New Roman"/>
                <w:bCs/>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rFonts w:eastAsia="Times New Roman"/>
              </w:rPr>
            </w:pPr>
            <w:r w:rsidRPr="00E76E99">
              <w:rPr>
                <w:sz w:val="22"/>
                <w:szCs w:val="22"/>
              </w:rPr>
              <w:t>23</w:t>
            </w:r>
            <w:r w:rsidR="003976AC" w:rsidRPr="00E76E99">
              <w:rPr>
                <w:rFonts w:eastAsia="Times New Roman"/>
                <w:sz w:val="20"/>
                <w:szCs w:val="20"/>
              </w:rPr>
              <w:t>UBBM</w:t>
            </w:r>
            <w:r w:rsidRPr="00E76E99">
              <w:rPr>
                <w:sz w:val="22"/>
                <w:szCs w:val="22"/>
              </w:rPr>
              <w:t>X67</w:t>
            </w:r>
          </w:p>
        </w:tc>
        <w:tc>
          <w:tcPr>
            <w:tcW w:w="288" w:type="pct"/>
            <w:tcBorders>
              <w:left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r w:rsidRPr="00E76E99">
              <w:rPr>
                <w:sz w:val="22"/>
                <w:szCs w:val="22"/>
                <w:lang w:eastAsia="en-IN" w:bidi="ta-IN"/>
              </w:rPr>
              <w:t>V</w:t>
            </w: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rPr>
                <w:color w:val="000000"/>
              </w:rPr>
            </w:pPr>
            <w:r w:rsidRPr="00E76E99">
              <w:rPr>
                <w:color w:val="000000"/>
                <w:sz w:val="22"/>
                <w:szCs w:val="22"/>
              </w:rPr>
              <w:t>Extension Activity</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1</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jc w:val="center"/>
              <w:rPr>
                <w:color w:val="000000"/>
              </w:rPr>
            </w:pPr>
            <w:r w:rsidRPr="00E76E99">
              <w:rPr>
                <w:color w:val="000000"/>
                <w:sz w:val="22"/>
                <w:szCs w:val="22"/>
              </w:rPr>
              <w:t>-</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D81341" w:rsidP="00761802">
            <w:pPr>
              <w:widowControl w:val="0"/>
              <w:spacing w:before="1" w:after="1"/>
              <w:jc w:val="center"/>
              <w:rPr>
                <w:color w:val="000000"/>
              </w:rPr>
            </w:pPr>
            <w:r w:rsidRPr="00E76E99">
              <w:rPr>
                <w:color w:val="000000"/>
                <w:sz w:val="22"/>
                <w:szCs w:val="22"/>
              </w:rPr>
              <w:t>100</w:t>
            </w: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D81341" w:rsidP="00761802">
            <w:pPr>
              <w:widowControl w:val="0"/>
              <w:spacing w:before="1" w:after="1"/>
              <w:jc w:val="center"/>
              <w:rPr>
                <w:color w:val="000000"/>
              </w:rPr>
            </w:pPr>
            <w:r w:rsidRPr="00E76E99">
              <w:rPr>
                <w:color w:val="000000"/>
                <w:sz w:val="22"/>
                <w:szCs w:val="22"/>
              </w:rPr>
              <w:t>-</w:t>
            </w: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before="1" w:after="1"/>
              <w:jc w:val="center"/>
              <w:rPr>
                <w:color w:val="000000"/>
              </w:rPr>
            </w:pPr>
            <w:r w:rsidRPr="00E76E99">
              <w:rPr>
                <w:color w:val="000000"/>
                <w:sz w:val="22"/>
                <w:szCs w:val="22"/>
              </w:rPr>
              <w:t>100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rPr>
              <w:t>Total</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21</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30</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r w:rsidRPr="00E76E99">
              <w:rPr>
                <w:rFonts w:eastAsia="Times New Roman"/>
                <w:b/>
                <w:bCs/>
                <w:noProof/>
                <w:sz w:val="22"/>
                <w:szCs w:val="22"/>
                <w:lang w:eastAsia="en-IN" w:bidi="ta-IN"/>
              </w:rPr>
              <w:t>700</w:t>
            </w:r>
          </w:p>
        </w:tc>
      </w:tr>
      <w:tr w:rsidR="00761802" w:rsidRPr="00E76E99" w:rsidTr="00DB3FA8">
        <w:trPr>
          <w:trHeight w:val="288"/>
          <w:jc w:val="center"/>
        </w:trPr>
        <w:tc>
          <w:tcPr>
            <w:tcW w:w="922"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jc w:val="center"/>
              <w:rPr>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widowControl w:val="0"/>
              <w:spacing w:line="276" w:lineRule="auto"/>
              <w:jc w:val="center"/>
              <w:rPr>
                <w:lang w:eastAsia="en-IN" w:bidi="ta-IN"/>
              </w:rPr>
            </w:pPr>
          </w:p>
        </w:tc>
        <w:tc>
          <w:tcPr>
            <w:tcW w:w="225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rPr>
            </w:pPr>
            <w:r w:rsidRPr="00E76E99">
              <w:rPr>
                <w:rFonts w:eastAsia="Times New Roman"/>
                <w:b/>
                <w:bCs/>
                <w:noProof/>
                <w:sz w:val="22"/>
                <w:szCs w:val="22"/>
              </w:rPr>
              <w:t>GRAND TOTAL</w:t>
            </w:r>
          </w:p>
        </w:tc>
        <w:tc>
          <w:tcPr>
            <w:tcW w:w="289"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9C0CEA" w:rsidP="00761802">
            <w:pPr>
              <w:spacing w:line="269" w:lineRule="auto"/>
              <w:jc w:val="center"/>
              <w:rPr>
                <w:rFonts w:eastAsia="Times New Roman"/>
                <w:b/>
                <w:bCs/>
                <w:noProof/>
                <w:lang w:eastAsia="en-IN" w:bidi="ta-IN"/>
              </w:rPr>
            </w:pPr>
            <w:r w:rsidRPr="00E76E99">
              <w:rPr>
                <w:rFonts w:eastAsia="Times New Roman"/>
                <w:b/>
                <w:bCs/>
                <w:noProof/>
                <w:lang w:eastAsia="en-IN" w:bidi="ta-IN"/>
              </w:rPr>
              <w:t>142</w:t>
            </w: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08"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761802" w:rsidP="00761802">
            <w:pPr>
              <w:spacing w:line="269" w:lineRule="auto"/>
              <w:jc w:val="center"/>
              <w:rPr>
                <w:rFonts w:eastAsia="Times New Roman"/>
                <w:b/>
                <w:bCs/>
                <w:noProof/>
                <w:lang w:eastAsia="en-IN" w:bidi="ta-IN"/>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761802" w:rsidRPr="00E76E99" w:rsidRDefault="009C0CEA" w:rsidP="00761802">
            <w:pPr>
              <w:spacing w:line="269" w:lineRule="auto"/>
              <w:jc w:val="center"/>
              <w:rPr>
                <w:rFonts w:eastAsia="Times New Roman"/>
                <w:b/>
                <w:bCs/>
                <w:noProof/>
                <w:lang w:eastAsia="en-IN" w:bidi="ta-IN"/>
              </w:rPr>
            </w:pPr>
            <w:r w:rsidRPr="00E76E99">
              <w:rPr>
                <w:rFonts w:eastAsia="Times New Roman"/>
                <w:b/>
                <w:bCs/>
                <w:noProof/>
                <w:lang w:eastAsia="en-IN" w:bidi="ta-IN"/>
              </w:rPr>
              <w:t>4500</w:t>
            </w:r>
          </w:p>
        </w:tc>
      </w:tr>
    </w:tbl>
    <w:p w:rsidR="00C86E2D" w:rsidRPr="00E76E99" w:rsidRDefault="00C86E2D" w:rsidP="00701EC9">
      <w:pPr>
        <w:widowControl w:val="0"/>
        <w:autoSpaceDE w:val="0"/>
        <w:autoSpaceDN w:val="0"/>
        <w:spacing w:before="240"/>
        <w:contextualSpacing/>
        <w:jc w:val="center"/>
        <w:rPr>
          <w:rFonts w:ascii="Bookman Old Style" w:hAnsi="Bookman Old Style"/>
          <w:b/>
          <w:sz w:val="20"/>
          <w:szCs w:val="20"/>
        </w:rPr>
      </w:pPr>
    </w:p>
    <w:p w:rsidR="00C86E2D" w:rsidRPr="00E76E99" w:rsidRDefault="00C86E2D" w:rsidP="00701EC9">
      <w:pPr>
        <w:widowControl w:val="0"/>
        <w:autoSpaceDE w:val="0"/>
        <w:autoSpaceDN w:val="0"/>
        <w:spacing w:before="240"/>
        <w:contextualSpacing/>
        <w:jc w:val="center"/>
        <w:rPr>
          <w:rFonts w:ascii="Bookman Old Style" w:hAnsi="Bookman Old Style"/>
          <w:b/>
          <w:sz w:val="20"/>
          <w:szCs w:val="20"/>
        </w:rPr>
      </w:pPr>
    </w:p>
    <w:p w:rsidR="00C86E2D" w:rsidRPr="00E76E99" w:rsidRDefault="00C86E2D" w:rsidP="00701EC9">
      <w:pPr>
        <w:widowControl w:val="0"/>
        <w:autoSpaceDE w:val="0"/>
        <w:autoSpaceDN w:val="0"/>
        <w:spacing w:before="240"/>
        <w:contextualSpacing/>
        <w:jc w:val="center"/>
        <w:rPr>
          <w:rFonts w:ascii="Bookman Old Style" w:hAnsi="Bookman Old Style"/>
          <w:b/>
          <w:sz w:val="20"/>
          <w:szCs w:val="20"/>
        </w:rPr>
      </w:pPr>
    </w:p>
    <w:p w:rsidR="00C86E2D" w:rsidRPr="00E76E99" w:rsidRDefault="00C86E2D" w:rsidP="00701EC9">
      <w:pPr>
        <w:widowControl w:val="0"/>
        <w:autoSpaceDE w:val="0"/>
        <w:autoSpaceDN w:val="0"/>
        <w:spacing w:before="240"/>
        <w:contextualSpacing/>
        <w:jc w:val="center"/>
        <w:rPr>
          <w:rFonts w:ascii="Bookman Old Style" w:hAnsi="Bookman Old Style"/>
          <w:b/>
          <w:sz w:val="20"/>
          <w:szCs w:val="20"/>
        </w:rPr>
      </w:pPr>
    </w:p>
    <w:p w:rsidR="00701EC9" w:rsidRPr="00E76E99" w:rsidRDefault="00701EC9" w:rsidP="00701EC9">
      <w:pPr>
        <w:widowControl w:val="0"/>
        <w:autoSpaceDE w:val="0"/>
        <w:autoSpaceDN w:val="0"/>
        <w:spacing w:before="240"/>
        <w:contextualSpacing/>
        <w:jc w:val="center"/>
        <w:rPr>
          <w:rFonts w:ascii="Bookman Old Style" w:hAnsi="Bookman Old Style"/>
          <w:b/>
          <w:sz w:val="20"/>
          <w:szCs w:val="20"/>
        </w:rPr>
      </w:pPr>
      <w:r w:rsidRPr="00E76E99">
        <w:rPr>
          <w:rFonts w:ascii="Bookman Old Style" w:hAnsi="Bookman Old Style"/>
          <w:b/>
          <w:sz w:val="20"/>
          <w:szCs w:val="20"/>
        </w:rPr>
        <w:t>List of Non-Major Elective Courses Offered to Other Departments</w:t>
      </w:r>
    </w:p>
    <w:p w:rsidR="005A5E2D" w:rsidRPr="00E76E99" w:rsidRDefault="005A5E2D" w:rsidP="00701EC9">
      <w:pPr>
        <w:widowControl w:val="0"/>
        <w:autoSpaceDE w:val="0"/>
        <w:autoSpaceDN w:val="0"/>
        <w:spacing w:before="240"/>
        <w:contextualSpacing/>
        <w:jc w:val="center"/>
        <w:rPr>
          <w:rFonts w:ascii="Bookman Old Style" w:hAnsi="Bookman Old Style"/>
          <w:b/>
          <w:sz w:val="20"/>
          <w:szCs w:val="20"/>
        </w:rPr>
      </w:pPr>
    </w:p>
    <w:p w:rsidR="00701EC9" w:rsidRPr="00E76E99" w:rsidRDefault="00701EC9" w:rsidP="00701EC9">
      <w:pPr>
        <w:widowControl w:val="0"/>
        <w:jc w:val="center"/>
        <w:rPr>
          <w:rFonts w:eastAsia="Times New Roman"/>
          <w:sz w:val="2"/>
          <w:szCs w:val="2"/>
        </w:rPr>
      </w:pPr>
    </w:p>
    <w:p w:rsidR="00701EC9" w:rsidRPr="00E76E99" w:rsidRDefault="00701EC9" w:rsidP="00701EC9">
      <w:pPr>
        <w:widowControl w:val="0"/>
        <w:jc w:val="center"/>
        <w:rPr>
          <w:rFonts w:eastAsia="Times New Roman"/>
          <w:sz w:val="2"/>
          <w:szCs w:val="2"/>
        </w:rPr>
      </w:pPr>
    </w:p>
    <w:p w:rsidR="00701EC9" w:rsidRPr="00E76E99" w:rsidRDefault="00701EC9" w:rsidP="00701EC9">
      <w:pPr>
        <w:widowControl w:val="0"/>
        <w:jc w:val="center"/>
        <w:rPr>
          <w:rFonts w:eastAsia="Times New Roman"/>
          <w:sz w:val="2"/>
          <w:szCs w:val="2"/>
        </w:rPr>
      </w:pPr>
    </w:p>
    <w:tbl>
      <w:tblPr>
        <w:tblW w:w="47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648"/>
        <w:gridCol w:w="2938"/>
        <w:gridCol w:w="723"/>
        <w:gridCol w:w="773"/>
        <w:gridCol w:w="745"/>
        <w:gridCol w:w="896"/>
        <w:gridCol w:w="868"/>
      </w:tblGrid>
      <w:tr w:rsidR="00701EC9" w:rsidRPr="00E76E99" w:rsidTr="0095155B">
        <w:trPr>
          <w:jc w:val="center"/>
        </w:trPr>
        <w:tc>
          <w:tcPr>
            <w:tcW w:w="686"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Semester</w:t>
            </w:r>
          </w:p>
        </w:tc>
        <w:tc>
          <w:tcPr>
            <w:tcW w:w="827"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Course Code</w:t>
            </w:r>
          </w:p>
        </w:tc>
        <w:tc>
          <w:tcPr>
            <w:tcW w:w="1475"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Course Title</w:t>
            </w:r>
          </w:p>
        </w:tc>
        <w:tc>
          <w:tcPr>
            <w:tcW w:w="363"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H/W</w:t>
            </w:r>
          </w:p>
        </w:tc>
        <w:tc>
          <w:tcPr>
            <w:tcW w:w="388"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C</w:t>
            </w:r>
          </w:p>
        </w:tc>
        <w:tc>
          <w:tcPr>
            <w:tcW w:w="374"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CIA</w:t>
            </w:r>
          </w:p>
        </w:tc>
        <w:tc>
          <w:tcPr>
            <w:tcW w:w="450"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ESE</w:t>
            </w:r>
          </w:p>
        </w:tc>
        <w:tc>
          <w:tcPr>
            <w:tcW w:w="436" w:type="pct"/>
            <w:tcBorders>
              <w:top w:val="single" w:sz="4" w:space="0" w:color="000000"/>
              <w:left w:val="single" w:sz="4" w:space="0" w:color="000000"/>
              <w:bottom w:val="single" w:sz="4" w:space="0" w:color="000000"/>
              <w:right w:val="single" w:sz="4" w:space="0" w:color="000000"/>
            </w:tcBorders>
            <w:hideMark/>
          </w:tcPr>
          <w:p w:rsidR="00701EC9" w:rsidRPr="00E76E99" w:rsidRDefault="00701EC9" w:rsidP="0095155B">
            <w:pPr>
              <w:spacing w:line="276" w:lineRule="auto"/>
              <w:contextualSpacing/>
              <w:jc w:val="center"/>
              <w:rPr>
                <w:rFonts w:ascii="Bookman Old Style" w:hAnsi="Bookman Old Style"/>
                <w:b/>
                <w:sz w:val="20"/>
                <w:szCs w:val="20"/>
              </w:rPr>
            </w:pPr>
            <w:r w:rsidRPr="00E76E99">
              <w:rPr>
                <w:rFonts w:ascii="Bookman Old Style" w:hAnsi="Bookman Old Style"/>
                <w:b/>
                <w:sz w:val="20"/>
                <w:szCs w:val="20"/>
              </w:rPr>
              <w:t>Total</w:t>
            </w:r>
          </w:p>
        </w:tc>
      </w:tr>
      <w:tr w:rsidR="00701EC9" w:rsidRPr="00E76E99" w:rsidTr="0095155B">
        <w:trPr>
          <w:cantSplit/>
          <w:trHeight w:val="285"/>
          <w:jc w:val="center"/>
        </w:trPr>
        <w:tc>
          <w:tcPr>
            <w:tcW w:w="686" w:type="pct"/>
            <w:tcBorders>
              <w:top w:val="single" w:sz="4" w:space="0" w:color="000000"/>
              <w:left w:val="single" w:sz="4" w:space="0" w:color="000000"/>
              <w:bottom w:val="single" w:sz="4" w:space="0" w:color="000000"/>
              <w:right w:val="single" w:sz="4" w:space="0" w:color="000000"/>
            </w:tcBorders>
            <w:vAlign w:val="center"/>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I</w:t>
            </w:r>
          </w:p>
        </w:tc>
        <w:tc>
          <w:tcPr>
            <w:tcW w:w="827"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rPr>
                <w:rFonts w:ascii="Bookman Old Style" w:hAnsi="Bookman Old Style"/>
                <w:sz w:val="20"/>
                <w:szCs w:val="20"/>
              </w:rPr>
            </w:pPr>
            <w:r w:rsidRPr="00E76E99">
              <w:rPr>
                <w:rFonts w:eastAsia="Times New Roman"/>
                <w:sz w:val="20"/>
                <w:szCs w:val="20"/>
              </w:rPr>
              <w:t>23UBBMN16</w:t>
            </w:r>
          </w:p>
        </w:tc>
        <w:tc>
          <w:tcPr>
            <w:tcW w:w="1475"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rPr>
                <w:rFonts w:ascii="Bookman Old Style" w:hAnsi="Bookman Old Style"/>
                <w:sz w:val="20"/>
                <w:szCs w:val="20"/>
              </w:rPr>
            </w:pPr>
            <w:r w:rsidRPr="00E76E99">
              <w:rPr>
                <w:rFonts w:ascii="Bookman Old Style" w:hAnsi="Bookman Old Style"/>
                <w:sz w:val="20"/>
                <w:szCs w:val="20"/>
              </w:rPr>
              <w:t>Digital Banking</w:t>
            </w:r>
          </w:p>
        </w:tc>
        <w:tc>
          <w:tcPr>
            <w:tcW w:w="363"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w:t>
            </w:r>
          </w:p>
        </w:tc>
        <w:tc>
          <w:tcPr>
            <w:tcW w:w="388"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w:t>
            </w:r>
          </w:p>
        </w:tc>
        <w:tc>
          <w:tcPr>
            <w:tcW w:w="374"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25</w:t>
            </w:r>
          </w:p>
        </w:tc>
        <w:tc>
          <w:tcPr>
            <w:tcW w:w="450"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75</w:t>
            </w:r>
          </w:p>
        </w:tc>
        <w:tc>
          <w:tcPr>
            <w:tcW w:w="436"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100</w:t>
            </w:r>
          </w:p>
        </w:tc>
      </w:tr>
      <w:tr w:rsidR="00701EC9" w:rsidRPr="00E76E99" w:rsidTr="0095155B">
        <w:trPr>
          <w:cantSplit/>
          <w:trHeight w:val="285"/>
          <w:jc w:val="center"/>
        </w:trPr>
        <w:tc>
          <w:tcPr>
            <w:tcW w:w="686" w:type="pct"/>
            <w:tcBorders>
              <w:top w:val="single" w:sz="4" w:space="0" w:color="000000"/>
              <w:left w:val="single" w:sz="4" w:space="0" w:color="000000"/>
              <w:bottom w:val="single" w:sz="4" w:space="0" w:color="000000"/>
              <w:right w:val="single" w:sz="4" w:space="0" w:color="000000"/>
            </w:tcBorders>
            <w:vAlign w:val="center"/>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II</w:t>
            </w:r>
          </w:p>
        </w:tc>
        <w:tc>
          <w:tcPr>
            <w:tcW w:w="827"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rPr>
                <w:rFonts w:ascii="Bookman Old Style" w:hAnsi="Bookman Old Style"/>
                <w:sz w:val="20"/>
                <w:szCs w:val="20"/>
              </w:rPr>
            </w:pPr>
            <w:r w:rsidRPr="00E76E99">
              <w:rPr>
                <w:rFonts w:eastAsia="Times New Roman"/>
                <w:sz w:val="20"/>
                <w:szCs w:val="20"/>
              </w:rPr>
              <w:t>23UBBMN26</w:t>
            </w:r>
          </w:p>
        </w:tc>
        <w:tc>
          <w:tcPr>
            <w:tcW w:w="1475"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rPr>
                <w:rFonts w:ascii="Bookman Old Style" w:hAnsi="Bookman Old Style"/>
                <w:sz w:val="20"/>
                <w:szCs w:val="20"/>
              </w:rPr>
            </w:pPr>
            <w:r w:rsidRPr="00E76E99">
              <w:rPr>
                <w:rFonts w:ascii="Bookman Old Style" w:hAnsi="Bookman Old Style"/>
                <w:sz w:val="20"/>
                <w:szCs w:val="20"/>
              </w:rPr>
              <w:t>Fundamentals of Fintech</w:t>
            </w:r>
          </w:p>
        </w:tc>
        <w:tc>
          <w:tcPr>
            <w:tcW w:w="363"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w:t>
            </w:r>
          </w:p>
        </w:tc>
        <w:tc>
          <w:tcPr>
            <w:tcW w:w="388"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w:t>
            </w:r>
          </w:p>
        </w:tc>
        <w:tc>
          <w:tcPr>
            <w:tcW w:w="374"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25</w:t>
            </w:r>
          </w:p>
        </w:tc>
        <w:tc>
          <w:tcPr>
            <w:tcW w:w="450"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75</w:t>
            </w:r>
          </w:p>
        </w:tc>
        <w:tc>
          <w:tcPr>
            <w:tcW w:w="436" w:type="pct"/>
            <w:tcBorders>
              <w:top w:val="single" w:sz="4" w:space="0" w:color="000000"/>
              <w:left w:val="single" w:sz="4" w:space="0" w:color="000000"/>
              <w:bottom w:val="single" w:sz="4" w:space="0" w:color="000000"/>
              <w:right w:val="single" w:sz="4" w:space="0" w:color="000000"/>
            </w:tcBorders>
          </w:tcPr>
          <w:p w:rsidR="00701EC9" w:rsidRPr="00E76E99" w:rsidRDefault="00701EC9" w:rsidP="0095155B">
            <w:pPr>
              <w:spacing w:line="276" w:lineRule="auto"/>
              <w:jc w:val="center"/>
              <w:rPr>
                <w:rFonts w:ascii="Bookman Old Style" w:hAnsi="Bookman Old Style"/>
                <w:sz w:val="20"/>
                <w:szCs w:val="20"/>
              </w:rPr>
            </w:pPr>
            <w:r w:rsidRPr="00E76E99">
              <w:rPr>
                <w:rFonts w:ascii="Bookman Old Style" w:hAnsi="Bookman Old Style"/>
                <w:sz w:val="20"/>
                <w:szCs w:val="20"/>
              </w:rPr>
              <w:t>100</w:t>
            </w:r>
          </w:p>
        </w:tc>
      </w:tr>
    </w:tbl>
    <w:p w:rsidR="00864B34" w:rsidRPr="00E76E99" w:rsidRDefault="00864B34" w:rsidP="005C5999">
      <w:pPr>
        <w:spacing w:line="360" w:lineRule="auto"/>
        <w:ind w:left="130"/>
        <w:rPr>
          <w:rFonts w:eastAsia="Times New Roman"/>
          <w:sz w:val="22"/>
          <w:szCs w:val="22"/>
        </w:rPr>
      </w:pPr>
    </w:p>
    <w:p w:rsidR="00DB5FDD" w:rsidRPr="00E76E99" w:rsidRDefault="00DB5FDD" w:rsidP="00DB5FDD">
      <w:pPr>
        <w:rPr>
          <w:sz w:val="20"/>
          <w:szCs w:val="20"/>
        </w:rPr>
      </w:pPr>
      <w:r w:rsidRPr="00E76E99">
        <w:rPr>
          <w:sz w:val="20"/>
          <w:szCs w:val="20"/>
        </w:rPr>
        <w:t>* PART-IV: NME / Basic Tamil / Advanced Tamil (Any one)</w:t>
      </w:r>
    </w:p>
    <w:p w:rsidR="00DB5FDD" w:rsidRPr="00E76E99" w:rsidRDefault="00DB5FDD" w:rsidP="00DB5FDD">
      <w:pPr>
        <w:jc w:val="both"/>
        <w:rPr>
          <w:sz w:val="20"/>
          <w:szCs w:val="20"/>
        </w:rPr>
      </w:pPr>
      <w:r w:rsidRPr="00E76E99">
        <w:rPr>
          <w:sz w:val="20"/>
          <w:szCs w:val="20"/>
        </w:rPr>
        <w:t>Students who have not studied Tamil upto12</w:t>
      </w:r>
      <w:r w:rsidRPr="00E76E99">
        <w:rPr>
          <w:sz w:val="20"/>
          <w:szCs w:val="20"/>
          <w:vertAlign w:val="superscript"/>
        </w:rPr>
        <w:t>th</w:t>
      </w:r>
      <w:r w:rsidRPr="00E76E99">
        <w:rPr>
          <w:sz w:val="20"/>
          <w:szCs w:val="20"/>
        </w:rPr>
        <w:t xml:space="preserve"> Standard</w:t>
      </w:r>
      <w:r w:rsidR="00EC4B8E" w:rsidRPr="00E76E99">
        <w:rPr>
          <w:sz w:val="20"/>
          <w:szCs w:val="20"/>
        </w:rPr>
        <w:t xml:space="preserve"> </w:t>
      </w:r>
      <w:r w:rsidRPr="00E76E99">
        <w:rPr>
          <w:sz w:val="20"/>
          <w:szCs w:val="20"/>
        </w:rPr>
        <w:t>and have taken any Language other than Tamil</w:t>
      </w:r>
      <w:r w:rsidR="00EC4B8E" w:rsidRPr="00E76E99">
        <w:rPr>
          <w:sz w:val="20"/>
          <w:szCs w:val="20"/>
        </w:rPr>
        <w:t xml:space="preserve"> </w:t>
      </w:r>
      <w:r w:rsidRPr="00E76E99">
        <w:rPr>
          <w:sz w:val="20"/>
          <w:szCs w:val="20"/>
        </w:rPr>
        <w:t>in Part-I, must choose Basic Tamil-I in First Semester &amp; Basic Tamil-II in Second Semester.</w:t>
      </w:r>
    </w:p>
    <w:p w:rsidR="00DB5FDD" w:rsidRPr="00E76E99" w:rsidRDefault="00DB5FDD" w:rsidP="00DB5FDD">
      <w:pPr>
        <w:spacing w:after="160" w:line="259" w:lineRule="auto"/>
        <w:jc w:val="both"/>
        <w:rPr>
          <w:rFonts w:ascii="Arial Unicode MS" w:eastAsia="Arial Unicode MS" w:hAnsi="Arial Unicode MS" w:cs="Arial Unicode MS"/>
          <w:b/>
          <w:bCs/>
          <w:cs/>
          <w:lang w:bidi="ta-IN"/>
        </w:rPr>
      </w:pPr>
      <w:r w:rsidRPr="00E76E99">
        <w:rPr>
          <w:sz w:val="20"/>
          <w:szCs w:val="20"/>
        </w:rPr>
        <w:t>Students who have studied Tamil upto10</w:t>
      </w:r>
      <w:r w:rsidRPr="00E76E99">
        <w:rPr>
          <w:sz w:val="20"/>
          <w:szCs w:val="20"/>
          <w:vertAlign w:val="superscript"/>
        </w:rPr>
        <w:t>th</w:t>
      </w:r>
      <w:r w:rsidRPr="00E76E99">
        <w:rPr>
          <w:sz w:val="20"/>
          <w:szCs w:val="20"/>
        </w:rPr>
        <w:t>&amp; 12</w:t>
      </w:r>
      <w:r w:rsidRPr="00E76E99">
        <w:rPr>
          <w:sz w:val="20"/>
          <w:szCs w:val="20"/>
          <w:vertAlign w:val="superscript"/>
        </w:rPr>
        <w:t>th</w:t>
      </w:r>
      <w:r w:rsidRPr="00E76E99">
        <w:rPr>
          <w:sz w:val="20"/>
          <w:szCs w:val="20"/>
        </w:rPr>
        <w:t xml:space="preserve"> Standard</w:t>
      </w:r>
      <w:r w:rsidR="00EC4B8E" w:rsidRPr="00E76E99">
        <w:rPr>
          <w:sz w:val="20"/>
          <w:szCs w:val="20"/>
        </w:rPr>
        <w:t xml:space="preserve"> </w:t>
      </w:r>
      <w:r w:rsidRPr="00E76E99">
        <w:rPr>
          <w:sz w:val="20"/>
          <w:szCs w:val="20"/>
        </w:rPr>
        <w:t>and have taken any Language other than Tamil</w:t>
      </w:r>
      <w:r w:rsidR="00EC4B8E" w:rsidRPr="00E76E99">
        <w:rPr>
          <w:sz w:val="20"/>
          <w:szCs w:val="20"/>
        </w:rPr>
        <w:t xml:space="preserve"> </w:t>
      </w:r>
      <w:r w:rsidRPr="00E76E99">
        <w:rPr>
          <w:sz w:val="20"/>
          <w:szCs w:val="20"/>
        </w:rPr>
        <w:t>in Part-I, must choose Advanced Tamil-I in First Semester and Advanced Tamil-II in Second Semester.</w:t>
      </w:r>
    </w:p>
    <w:p w:rsidR="00761802" w:rsidRPr="00E76E99" w:rsidRDefault="00761802" w:rsidP="00761802">
      <w:pPr>
        <w:spacing w:after="160" w:line="259" w:lineRule="auto"/>
        <w:jc w:val="both"/>
        <w:rPr>
          <w:rFonts w:eastAsia="Arial Unicode MS"/>
          <w:sz w:val="20"/>
          <w:szCs w:val="20"/>
          <w:lang w:bidi="ta-IN"/>
        </w:rPr>
      </w:pPr>
      <w:r w:rsidRPr="00E76E99">
        <w:rPr>
          <w:rFonts w:eastAsia="Arial Unicode MS"/>
          <w:sz w:val="20"/>
          <w:szCs w:val="20"/>
          <w:lang w:bidi="ta-IN"/>
        </w:rPr>
        <w:t xml:space="preserve">** The course “23UNMSD01: Overview of English Communication” is to be taught by the experts from </w:t>
      </w:r>
      <w:r w:rsidRPr="00E76E99">
        <w:rPr>
          <w:rFonts w:eastAsia="Arial Unicode MS"/>
          <w:sz w:val="20"/>
          <w:szCs w:val="20"/>
          <w:lang w:bidi="ta-IN"/>
        </w:rPr>
        <w:br/>
        <w:t xml:space="preserve">     Naan Mudhalvan Scheme team. However, the faculty members of Department of English should </w:t>
      </w:r>
      <w:r w:rsidRPr="00E76E99">
        <w:rPr>
          <w:rFonts w:eastAsia="Arial Unicode MS"/>
          <w:sz w:val="20"/>
          <w:szCs w:val="20"/>
          <w:lang w:bidi="ta-IN"/>
        </w:rPr>
        <w:br/>
        <w:t xml:space="preserve">     coordinate with the Naan Mudhalvan Scheme team for smooth conduct of this course.</w:t>
      </w:r>
    </w:p>
    <w:p w:rsidR="009C0CEA" w:rsidRPr="00E76E99" w:rsidRDefault="009C0CEA" w:rsidP="009C0CEA">
      <w:pPr>
        <w:spacing w:after="160" w:line="259" w:lineRule="auto"/>
        <w:jc w:val="both"/>
        <w:rPr>
          <w:rFonts w:ascii="Arial Unicode MS" w:eastAsia="Arial Unicode MS" w:hAnsi="Arial Unicode MS" w:cs="Arial Unicode MS"/>
          <w:b/>
          <w:bCs/>
          <w:cs/>
          <w:lang w:bidi="ta-IN"/>
        </w:rPr>
      </w:pPr>
      <w:r w:rsidRPr="00E76E99">
        <w:rPr>
          <w:sz w:val="20"/>
          <w:szCs w:val="20"/>
          <w:vertAlign w:val="superscript"/>
        </w:rPr>
        <w:t>++</w:t>
      </w:r>
      <w:r w:rsidRPr="00E76E99">
        <w:rPr>
          <w:sz w:val="20"/>
          <w:szCs w:val="20"/>
        </w:rPr>
        <w:t>Students should complete two weeks of internship before the commencement of V semester.</w:t>
      </w:r>
    </w:p>
    <w:p w:rsidR="009C0CEA" w:rsidRPr="00E76E99" w:rsidRDefault="009C0CEA" w:rsidP="00761802">
      <w:pPr>
        <w:spacing w:after="160" w:line="259" w:lineRule="auto"/>
        <w:jc w:val="both"/>
        <w:rPr>
          <w:rFonts w:ascii="Arial Unicode MS" w:eastAsia="Arial Unicode MS" w:hAnsi="Arial Unicode MS" w:cs="Arial Unicode MS"/>
          <w:b/>
          <w:bCs/>
          <w:cs/>
          <w:lang w:bidi="ta-IN"/>
        </w:rPr>
      </w:pPr>
    </w:p>
    <w:p w:rsidR="001408BD" w:rsidRPr="00E76E99" w:rsidRDefault="001408BD" w:rsidP="005C18C1">
      <w:pPr>
        <w:jc w:val="both"/>
        <w:rPr>
          <w:b/>
          <w:bCs/>
          <w:sz w:val="22"/>
          <w:szCs w:val="22"/>
        </w:rPr>
      </w:pPr>
    </w:p>
    <w:p w:rsidR="00DB5FDD" w:rsidRPr="00E76E99" w:rsidRDefault="00DB5FDD" w:rsidP="005C18C1">
      <w:pPr>
        <w:jc w:val="both"/>
        <w:rPr>
          <w:b/>
          <w:bCs/>
          <w:sz w:val="22"/>
          <w:szCs w:val="22"/>
        </w:rPr>
      </w:pPr>
    </w:p>
    <w:p w:rsidR="005C18C1" w:rsidRPr="00E76E99" w:rsidRDefault="005C18C1" w:rsidP="005C18C1">
      <w:pPr>
        <w:jc w:val="center"/>
        <w:rPr>
          <w:b/>
          <w:sz w:val="22"/>
          <w:szCs w:val="22"/>
        </w:rPr>
      </w:pPr>
    </w:p>
    <w:p w:rsidR="005C18C1" w:rsidRPr="00E76E99" w:rsidRDefault="005C18C1"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p w:rsidR="00806910" w:rsidRDefault="00806910" w:rsidP="005C5999">
      <w:pPr>
        <w:spacing w:after="160" w:line="259" w:lineRule="auto"/>
        <w:rPr>
          <w:rFonts w:eastAsia="Times New Roman"/>
          <w:b/>
          <w:sz w:val="22"/>
          <w:szCs w:val="22"/>
          <w:lang w:eastAsia="en-IN"/>
        </w:rPr>
      </w:pPr>
    </w:p>
    <w:p w:rsidR="00C71193" w:rsidRDefault="00C71193" w:rsidP="005C5999">
      <w:pPr>
        <w:spacing w:after="160" w:line="259" w:lineRule="auto"/>
        <w:rPr>
          <w:rFonts w:eastAsia="Times New Roman"/>
          <w:b/>
          <w:sz w:val="22"/>
          <w:szCs w:val="22"/>
          <w:lang w:eastAsia="en-IN"/>
        </w:rPr>
      </w:pPr>
    </w:p>
    <w:p w:rsidR="002705E8" w:rsidRDefault="002705E8" w:rsidP="002705E8">
      <w:pPr>
        <w:rPr>
          <w:rFonts w:ascii="Arial" w:eastAsia="Arial" w:hAnsi="Arial" w:cs="Arial"/>
        </w:rPr>
      </w:pPr>
    </w:p>
    <w:p w:rsidR="002705E8" w:rsidRPr="00534C0C" w:rsidRDefault="002705E8" w:rsidP="002705E8">
      <w:pPr>
        <w:ind w:left="-360" w:right="-360" w:firstLine="360"/>
        <w:jc w:val="center"/>
        <w:rPr>
          <w:b/>
          <w:bCs/>
          <w:sz w:val="28"/>
          <w:szCs w:val="28"/>
          <w:lang w:bidi="ta-IN"/>
        </w:rPr>
      </w:pPr>
      <w:r w:rsidRPr="00534C0C">
        <w:rPr>
          <w:b/>
          <w:bCs/>
          <w:sz w:val="28"/>
          <w:szCs w:val="28"/>
          <w:lang w:bidi="ta-IN"/>
        </w:rPr>
        <w:t xml:space="preserve">Choice Based Credit System (CBCS), Learning Outcomes Based Curriculum Framework (LOCF) Guideline Based Credit and Hours Distribution System </w:t>
      </w:r>
    </w:p>
    <w:p w:rsidR="002705E8" w:rsidRPr="00534C0C" w:rsidRDefault="002705E8" w:rsidP="002705E8">
      <w:pPr>
        <w:spacing w:line="360" w:lineRule="auto"/>
        <w:jc w:val="center"/>
        <w:rPr>
          <w:b/>
          <w:bCs/>
          <w:sz w:val="28"/>
          <w:szCs w:val="28"/>
          <w:lang w:bidi="ta-IN"/>
        </w:rPr>
      </w:pPr>
      <w:r w:rsidRPr="00534C0C">
        <w:rPr>
          <w:b/>
          <w:bCs/>
          <w:sz w:val="28"/>
          <w:szCs w:val="28"/>
          <w:lang w:bidi="ta-IN"/>
        </w:rPr>
        <w:t>for all UG courses including Lab Hours</w:t>
      </w:r>
    </w:p>
    <w:p w:rsidR="002705E8" w:rsidRPr="00534C0C" w:rsidRDefault="002705E8" w:rsidP="002705E8">
      <w:pPr>
        <w:spacing w:line="360" w:lineRule="auto"/>
        <w:jc w:val="center"/>
        <w:rPr>
          <w:b/>
          <w:bCs/>
          <w:sz w:val="14"/>
          <w:lang w:bidi="ta-IN"/>
        </w:rPr>
      </w:pPr>
    </w:p>
    <w:p w:rsidR="002705E8" w:rsidRPr="00534C0C" w:rsidRDefault="002705E8" w:rsidP="002705E8">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No. of Hours</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tabs>
                <w:tab w:val="right" w:pos="6500"/>
              </w:tabs>
              <w:spacing w:line="360" w:lineRule="auto"/>
              <w:rPr>
                <w:sz w:val="24"/>
                <w:szCs w:val="24"/>
              </w:rPr>
            </w:pPr>
            <w:r w:rsidRPr="00534C0C">
              <w:rPr>
                <w:sz w:val="24"/>
                <w:szCs w:val="24"/>
              </w:rPr>
              <w:t>Language – Tamil</w:t>
            </w:r>
            <w:r w:rsidRPr="00534C0C">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English</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w:t>
            </w:r>
            <w:r w:rsidRPr="00534C0C">
              <w:rPr>
                <w:sz w:val="24"/>
                <w:szCs w:val="24"/>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14</w:t>
            </w:r>
          </w:p>
        </w:tc>
      </w:tr>
      <w:tr w:rsidR="002705E8" w:rsidRPr="00534C0C" w:rsidTr="00F97AF6">
        <w:tc>
          <w:tcPr>
            <w:tcW w:w="952" w:type="dxa"/>
            <w:vMerge w:val="restar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p>
          <w:p w:rsidR="002705E8" w:rsidRPr="00534C0C" w:rsidRDefault="002705E8" w:rsidP="00F97AF6">
            <w:pPr>
              <w:spacing w:line="360" w:lineRule="auto"/>
              <w:rPr>
                <w:sz w:val="24"/>
                <w:szCs w:val="24"/>
              </w:rPr>
            </w:pPr>
            <w:r w:rsidRPr="00534C0C">
              <w:rPr>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Pr="00534C0C" w:rsidRDefault="002705E8" w:rsidP="002705E8">
      <w:pPr>
        <w:spacing w:line="360" w:lineRule="auto"/>
        <w:rPr>
          <w:lang w:bidi="ta-IN"/>
        </w:rPr>
      </w:pPr>
    </w:p>
    <w:p w:rsidR="002705E8" w:rsidRPr="00534C0C" w:rsidRDefault="002705E8" w:rsidP="002705E8">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No. of Hours</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w:t>
            </w:r>
            <w:r w:rsidRPr="00534C0C">
              <w:rPr>
                <w:sz w:val="24"/>
                <w:szCs w:val="24"/>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14</w:t>
            </w:r>
          </w:p>
        </w:tc>
      </w:tr>
      <w:tr w:rsidR="002705E8" w:rsidRPr="00534C0C" w:rsidTr="00F97AF6">
        <w:tc>
          <w:tcPr>
            <w:tcW w:w="952" w:type="dxa"/>
            <w:vMerge w:val="restar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Pr="00534C0C" w:rsidRDefault="002705E8" w:rsidP="002705E8">
      <w:pPr>
        <w:spacing w:line="360" w:lineRule="auto"/>
        <w:jc w:val="center"/>
        <w:rPr>
          <w:b/>
          <w:bCs/>
          <w:sz w:val="16"/>
          <w:lang w:bidi="ta-IN"/>
        </w:rPr>
      </w:pPr>
    </w:p>
    <w:p w:rsidR="002705E8" w:rsidRPr="00534C0C" w:rsidRDefault="002705E8" w:rsidP="002705E8">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jc w:val="center"/>
              <w:rPr>
                <w:b/>
                <w:bCs/>
                <w:sz w:val="24"/>
                <w:szCs w:val="24"/>
              </w:rPr>
            </w:pPr>
            <w:r w:rsidRPr="00534C0C">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jc w:val="center"/>
              <w:rPr>
                <w:b/>
                <w:bCs/>
                <w:sz w:val="24"/>
                <w:szCs w:val="24"/>
              </w:rPr>
            </w:pPr>
            <w:r w:rsidRPr="00534C0C">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jc w:val="center"/>
              <w:rPr>
                <w:b/>
                <w:bCs/>
                <w:sz w:val="24"/>
                <w:szCs w:val="24"/>
              </w:rPr>
            </w:pPr>
            <w:r w:rsidRPr="00534C0C">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jc w:val="center"/>
              <w:rPr>
                <w:b/>
                <w:bCs/>
                <w:sz w:val="24"/>
                <w:szCs w:val="24"/>
              </w:rPr>
            </w:pPr>
            <w:r w:rsidRPr="00534C0C">
              <w:rPr>
                <w:b/>
                <w:bCs/>
                <w:sz w:val="24"/>
                <w:szCs w:val="24"/>
              </w:rPr>
              <w:t>No. of Hours</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w:t>
            </w:r>
            <w:r w:rsidRPr="00534C0C">
              <w:rPr>
                <w:sz w:val="24"/>
                <w:szCs w:val="24"/>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14</w:t>
            </w:r>
          </w:p>
        </w:tc>
      </w:tr>
      <w:tr w:rsidR="002705E8" w:rsidRPr="00534C0C" w:rsidTr="00F97AF6">
        <w:tc>
          <w:tcPr>
            <w:tcW w:w="952" w:type="dxa"/>
            <w:vMerge w:val="restar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Pr="00534C0C" w:rsidRDefault="002705E8" w:rsidP="002705E8">
      <w:pPr>
        <w:spacing w:line="360" w:lineRule="auto"/>
        <w:jc w:val="center"/>
        <w:rPr>
          <w:b/>
          <w:bCs/>
          <w:lang w:bidi="ta-IN"/>
        </w:rPr>
      </w:pPr>
    </w:p>
    <w:p w:rsidR="002705E8" w:rsidRDefault="002705E8">
      <w:pPr>
        <w:spacing w:after="160" w:line="259" w:lineRule="auto"/>
        <w:rPr>
          <w:b/>
          <w:bCs/>
          <w:lang w:bidi="ta-IN"/>
        </w:rPr>
      </w:pPr>
      <w:r>
        <w:rPr>
          <w:b/>
          <w:bCs/>
          <w:lang w:bidi="ta-IN"/>
        </w:rPr>
        <w:br w:type="page"/>
      </w:r>
    </w:p>
    <w:p w:rsidR="002705E8" w:rsidRPr="00534C0C" w:rsidRDefault="002705E8" w:rsidP="002705E8">
      <w:pPr>
        <w:spacing w:after="200" w:line="360" w:lineRule="auto"/>
        <w:jc w:val="center"/>
        <w:rPr>
          <w:b/>
          <w:bCs/>
          <w:lang w:bidi="ta-IN"/>
        </w:rPr>
      </w:pPr>
      <w:r w:rsidRPr="00534C0C">
        <w:rPr>
          <w:b/>
          <w:bCs/>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No. of Hours</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6</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w:t>
            </w:r>
            <w:r w:rsidRPr="00534C0C">
              <w:rPr>
                <w:sz w:val="24"/>
                <w:szCs w:val="24"/>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13</w:t>
            </w:r>
          </w:p>
        </w:tc>
      </w:tr>
      <w:tr w:rsidR="002705E8" w:rsidRPr="00534C0C" w:rsidTr="00F97AF6">
        <w:tc>
          <w:tcPr>
            <w:tcW w:w="952" w:type="dxa"/>
            <w:vMerge w:val="restar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0" w:type="auto"/>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w:t>
            </w:r>
          </w:p>
        </w:tc>
      </w:tr>
      <w:tr w:rsidR="002705E8" w:rsidRPr="00534C0C" w:rsidTr="00F97AF6">
        <w:tc>
          <w:tcPr>
            <w:tcW w:w="952"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Default="002705E8" w:rsidP="002705E8">
      <w:pPr>
        <w:spacing w:line="360" w:lineRule="auto"/>
        <w:jc w:val="center"/>
        <w:rPr>
          <w:b/>
          <w:bCs/>
          <w:lang w:bidi="ta-IN"/>
        </w:rPr>
      </w:pPr>
    </w:p>
    <w:p w:rsidR="002705E8" w:rsidRPr="00534C0C" w:rsidRDefault="002705E8" w:rsidP="002705E8">
      <w:pPr>
        <w:spacing w:line="360" w:lineRule="auto"/>
        <w:jc w:val="center"/>
        <w:rPr>
          <w:b/>
          <w:bCs/>
          <w:lang w:bidi="ta-IN"/>
        </w:rPr>
      </w:pPr>
      <w:r w:rsidRPr="00534C0C">
        <w:rPr>
          <w:b/>
          <w:bCs/>
          <w:lang w:bidi="ta-IN"/>
        </w:rPr>
        <w:t>Third Year</w:t>
      </w:r>
    </w:p>
    <w:p w:rsidR="002705E8" w:rsidRPr="00534C0C" w:rsidRDefault="002705E8" w:rsidP="002705E8">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1164"/>
        <w:gridCol w:w="6965"/>
        <w:gridCol w:w="967"/>
        <w:gridCol w:w="1390"/>
      </w:tblGrid>
      <w:tr w:rsidR="002705E8" w:rsidRPr="00534C0C" w:rsidTr="00F97AF6">
        <w:tc>
          <w:tcPr>
            <w:tcW w:w="555"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No. of Hours</w:t>
            </w:r>
          </w:p>
        </w:tc>
      </w:tr>
      <w:tr w:rsidR="002705E8" w:rsidRPr="00534C0C" w:rsidTr="00F97AF6">
        <w:tc>
          <w:tcPr>
            <w:tcW w:w="555"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bCs/>
                <w:sz w:val="24"/>
                <w:szCs w:val="24"/>
              </w:rPr>
            </w:pPr>
            <w:r w:rsidRPr="00534C0C">
              <w:rPr>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Project </w:t>
            </w:r>
            <w:r w:rsidRPr="00534C0C">
              <w:rPr>
                <w:sz w:val="24"/>
                <w:szCs w:val="24"/>
              </w:rPr>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22</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Pr>
                <w:sz w:val="24"/>
                <w:szCs w:val="24"/>
              </w:rPr>
              <w:t>28</w:t>
            </w:r>
          </w:p>
        </w:tc>
      </w:tr>
      <w:tr w:rsidR="002705E8" w:rsidRPr="00534C0C" w:rsidTr="00F97AF6">
        <w:tc>
          <w:tcPr>
            <w:tcW w:w="555" w:type="pct"/>
            <w:vMerge w:val="restar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555" w:type="pct"/>
            <w:vMerge/>
            <w:tcBorders>
              <w:top w:val="single" w:sz="4" w:space="0" w:color="auto"/>
              <w:left w:val="single" w:sz="4" w:space="0" w:color="auto"/>
              <w:bottom w:val="single" w:sz="4" w:space="0" w:color="auto"/>
              <w:right w:val="single" w:sz="4" w:space="0" w:color="auto"/>
            </w:tcBorders>
            <w:vAlign w:val="center"/>
            <w:hideMark/>
          </w:tcPr>
          <w:p w:rsidR="002705E8" w:rsidRPr="00534C0C" w:rsidRDefault="002705E8" w:rsidP="00F97AF6">
            <w:pPr>
              <w:spacing w:line="360" w:lineRule="auto"/>
              <w:rPr>
                <w:sz w:val="24"/>
                <w:szCs w:val="24"/>
              </w:rPr>
            </w:pP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Pr>
                <w:sz w:val="24"/>
                <w:szCs w:val="24"/>
              </w:rPr>
              <w:t>-</w:t>
            </w:r>
          </w:p>
        </w:tc>
      </w:tr>
      <w:tr w:rsidR="002705E8" w:rsidRPr="00534C0C" w:rsidTr="00F97AF6">
        <w:tc>
          <w:tcPr>
            <w:tcW w:w="555"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26</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Pr="00534C0C" w:rsidRDefault="002705E8" w:rsidP="002705E8">
      <w:pPr>
        <w:spacing w:line="360" w:lineRule="auto"/>
        <w:rPr>
          <w:lang w:bidi="ta-IN"/>
        </w:rPr>
      </w:pPr>
    </w:p>
    <w:p w:rsidR="002705E8" w:rsidRPr="00534C0C" w:rsidRDefault="002705E8" w:rsidP="002705E8">
      <w:pPr>
        <w:spacing w:line="360" w:lineRule="auto"/>
        <w:jc w:val="center"/>
        <w:rPr>
          <w:b/>
          <w:bCs/>
          <w:lang w:bidi="ta-IN"/>
        </w:rPr>
      </w:pPr>
      <w:r w:rsidRPr="00534C0C">
        <w:rPr>
          <w:b/>
          <w:bCs/>
          <w:lang w:bidi="ta-IN"/>
        </w:rPr>
        <w:t>Semester-VI</w:t>
      </w:r>
    </w:p>
    <w:p w:rsidR="002705E8" w:rsidRPr="00534C0C" w:rsidRDefault="002705E8" w:rsidP="002705E8">
      <w:pPr>
        <w:spacing w:line="360" w:lineRule="auto"/>
        <w:jc w:val="center"/>
        <w:rPr>
          <w:b/>
          <w:bCs/>
          <w:lang w:bidi="ta-IN"/>
        </w:rPr>
      </w:pPr>
    </w:p>
    <w:tbl>
      <w:tblPr>
        <w:tblStyle w:val="TableGrid2"/>
        <w:tblW w:w="5000" w:type="pct"/>
        <w:tblLook w:val="04A0" w:firstRow="1" w:lastRow="0" w:firstColumn="1" w:lastColumn="0" w:noHBand="0" w:noVBand="1"/>
      </w:tblPr>
      <w:tblGrid>
        <w:gridCol w:w="1164"/>
        <w:gridCol w:w="6965"/>
        <w:gridCol w:w="967"/>
        <w:gridCol w:w="1390"/>
      </w:tblGrid>
      <w:tr w:rsidR="002705E8" w:rsidRPr="00534C0C" w:rsidTr="00F97AF6">
        <w:tc>
          <w:tcPr>
            <w:tcW w:w="555"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No. of Hours</w:t>
            </w:r>
          </w:p>
        </w:tc>
      </w:tr>
      <w:tr w:rsidR="002705E8" w:rsidRPr="00534C0C" w:rsidTr="00F97AF6">
        <w:tc>
          <w:tcPr>
            <w:tcW w:w="555"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bCs/>
                <w:sz w:val="24"/>
                <w:szCs w:val="24"/>
              </w:rPr>
            </w:pPr>
            <w:r w:rsidRPr="00534C0C">
              <w:rPr>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Pr>
                <w:sz w:val="24"/>
                <w:szCs w:val="24"/>
              </w:rPr>
              <w:t xml:space="preserve">Core Theory, Practical </w:t>
            </w:r>
            <w:r w:rsidRPr="00534C0C">
              <w:rPr>
                <w:sz w:val="24"/>
                <w:szCs w:val="24"/>
              </w:rPr>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18</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28</w:t>
            </w:r>
          </w:p>
        </w:tc>
      </w:tr>
      <w:tr w:rsidR="002705E8" w:rsidRPr="00534C0C" w:rsidTr="00F97AF6">
        <w:tc>
          <w:tcPr>
            <w:tcW w:w="555" w:type="pct"/>
            <w:tcBorders>
              <w:left w:val="single" w:sz="4" w:space="0" w:color="auto"/>
              <w:right w:val="single" w:sz="4" w:space="0" w:color="auto"/>
            </w:tcBorders>
            <w:vAlign w:val="center"/>
            <w:hideMark/>
          </w:tcPr>
          <w:p w:rsidR="002705E8" w:rsidRPr="00534C0C" w:rsidRDefault="002705E8" w:rsidP="00F97AF6">
            <w:pPr>
              <w:spacing w:line="360" w:lineRule="auto"/>
              <w:rPr>
                <w:sz w:val="24"/>
                <w:szCs w:val="24"/>
              </w:rPr>
            </w:pPr>
            <w:r w:rsidRPr="00534C0C">
              <w:rPr>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sz w:val="24"/>
                <w:szCs w:val="24"/>
              </w:rPr>
            </w:pPr>
            <w:r w:rsidRPr="00534C0C">
              <w:rPr>
                <w:sz w:val="24"/>
                <w:szCs w:val="24"/>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sz w:val="24"/>
                <w:szCs w:val="24"/>
              </w:rPr>
            </w:pPr>
            <w:r w:rsidRPr="00534C0C">
              <w:rPr>
                <w:sz w:val="24"/>
                <w:szCs w:val="24"/>
              </w:rPr>
              <w:t>2</w:t>
            </w:r>
          </w:p>
        </w:tc>
      </w:tr>
      <w:tr w:rsidR="002705E8" w:rsidRPr="00534C0C" w:rsidTr="00F97AF6">
        <w:tc>
          <w:tcPr>
            <w:tcW w:w="555" w:type="pct"/>
            <w:tcBorders>
              <w:left w:val="single" w:sz="4" w:space="0" w:color="auto"/>
              <w:bottom w:val="single" w:sz="4" w:space="0" w:color="auto"/>
              <w:right w:val="single" w:sz="4" w:space="0" w:color="auto"/>
            </w:tcBorders>
            <w:vAlign w:val="center"/>
          </w:tcPr>
          <w:p w:rsidR="002705E8" w:rsidRPr="00534C0C" w:rsidRDefault="002705E8" w:rsidP="00F97AF6">
            <w:pPr>
              <w:spacing w:line="360" w:lineRule="auto"/>
              <w:rPr>
                <w:sz w:val="24"/>
                <w:szCs w:val="24"/>
              </w:rPr>
            </w:pPr>
            <w:r w:rsidRPr="00534C0C">
              <w:rPr>
                <w:bCs/>
                <w:sz w:val="24"/>
                <w:szCs w:val="24"/>
              </w:rPr>
              <w:t>Part V</w:t>
            </w:r>
          </w:p>
        </w:tc>
        <w:tc>
          <w:tcPr>
            <w:tcW w:w="3321"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sz w:val="24"/>
                <w:szCs w:val="24"/>
              </w:rPr>
            </w:pPr>
            <w:r w:rsidRPr="00534C0C">
              <w:rPr>
                <w:sz w:val="24"/>
                <w:szCs w:val="24"/>
              </w:rPr>
              <w:t>Extension Activity</w:t>
            </w:r>
          </w:p>
        </w:tc>
        <w:tc>
          <w:tcPr>
            <w:tcW w:w="461"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jc w:val="center"/>
              <w:rPr>
                <w:sz w:val="24"/>
                <w:szCs w:val="24"/>
              </w:rPr>
            </w:pPr>
            <w:r w:rsidRPr="00534C0C">
              <w:rPr>
                <w:sz w:val="24"/>
                <w:szCs w:val="24"/>
              </w:rPr>
              <w:t>1</w:t>
            </w:r>
          </w:p>
        </w:tc>
        <w:tc>
          <w:tcPr>
            <w:tcW w:w="663"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jc w:val="center"/>
              <w:rPr>
                <w:sz w:val="24"/>
                <w:szCs w:val="24"/>
              </w:rPr>
            </w:pPr>
            <w:r w:rsidRPr="00534C0C">
              <w:rPr>
                <w:sz w:val="24"/>
                <w:szCs w:val="24"/>
              </w:rPr>
              <w:t>-</w:t>
            </w:r>
          </w:p>
        </w:tc>
      </w:tr>
      <w:tr w:rsidR="002705E8" w:rsidRPr="00534C0C" w:rsidTr="00F97AF6">
        <w:tc>
          <w:tcPr>
            <w:tcW w:w="555"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2705E8" w:rsidRPr="00534C0C" w:rsidRDefault="002705E8" w:rsidP="00F97AF6">
            <w:pPr>
              <w:spacing w:line="360" w:lineRule="auto"/>
              <w:rPr>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21</w:t>
            </w:r>
          </w:p>
        </w:tc>
        <w:tc>
          <w:tcPr>
            <w:tcW w:w="663" w:type="pct"/>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30</w:t>
            </w:r>
          </w:p>
        </w:tc>
      </w:tr>
    </w:tbl>
    <w:p w:rsidR="002705E8" w:rsidRPr="00534C0C" w:rsidRDefault="002705E8" w:rsidP="002705E8">
      <w:pPr>
        <w:spacing w:after="200" w:line="360" w:lineRule="auto"/>
        <w:rPr>
          <w:b/>
          <w:bCs/>
        </w:rPr>
      </w:pPr>
    </w:p>
    <w:p w:rsidR="002705E8" w:rsidRDefault="002705E8" w:rsidP="002705E8">
      <w:pPr>
        <w:rPr>
          <w:b/>
          <w:bCs/>
        </w:rPr>
      </w:pPr>
      <w:r>
        <w:rPr>
          <w:b/>
          <w:bCs/>
        </w:rPr>
        <w:br w:type="page"/>
      </w:r>
    </w:p>
    <w:p w:rsidR="002705E8" w:rsidRPr="00534C0C" w:rsidRDefault="002705E8" w:rsidP="002705E8">
      <w:pPr>
        <w:spacing w:line="360" w:lineRule="auto"/>
        <w:rPr>
          <w:b/>
          <w:bCs/>
        </w:rPr>
      </w:pPr>
      <w:r w:rsidRPr="00534C0C">
        <w:rPr>
          <w:b/>
          <w:bCs/>
        </w:rPr>
        <w:lastRenderedPageBreak/>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Total Credits</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b/>
                <w:bCs/>
                <w:sz w:val="24"/>
                <w:szCs w:val="24"/>
              </w:rPr>
            </w:pPr>
            <w:r w:rsidRPr="00534C0C">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12</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pPr>
            <w:r w:rsidRPr="00534C0C">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12</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pPr>
            <w:r w:rsidRPr="00534C0C">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pPr>
            <w:r w:rsidRPr="00534C0C">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pPr>
            <w:r w:rsidRPr="00534C0C">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92</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pPr>
            <w:r w:rsidRPr="00534C0C">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23</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b/>
                <w:bCs/>
                <w:sz w:val="24"/>
                <w:szCs w:val="24"/>
              </w:rPr>
            </w:pPr>
            <w:r w:rsidRPr="00534C0C">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1</w:t>
            </w:r>
          </w:p>
        </w:tc>
      </w:tr>
      <w:tr w:rsidR="002705E8" w:rsidRPr="00534C0C" w:rsidTr="00F97AF6">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rPr>
                <w:b/>
                <w:bCs/>
                <w:sz w:val="24"/>
                <w:szCs w:val="24"/>
              </w:rPr>
            </w:pPr>
            <w:r w:rsidRPr="00534C0C">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Cs/>
                <w:sz w:val="24"/>
                <w:szCs w:val="24"/>
              </w:rPr>
            </w:pPr>
            <w:r w:rsidRPr="00534C0C">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2705E8" w:rsidRPr="00534C0C" w:rsidRDefault="002705E8" w:rsidP="00F97AF6">
            <w:pPr>
              <w:spacing w:line="360" w:lineRule="auto"/>
              <w:jc w:val="center"/>
              <w:rPr>
                <w:b/>
                <w:bCs/>
                <w:sz w:val="24"/>
                <w:szCs w:val="24"/>
              </w:rPr>
            </w:pPr>
            <w:r w:rsidRPr="00534C0C">
              <w:rPr>
                <w:b/>
                <w:bCs/>
                <w:sz w:val="24"/>
                <w:szCs w:val="24"/>
              </w:rPr>
              <w:t>140</w:t>
            </w:r>
          </w:p>
        </w:tc>
      </w:tr>
    </w:tbl>
    <w:p w:rsidR="002705E8" w:rsidRPr="00534C0C" w:rsidRDefault="002705E8" w:rsidP="002705E8">
      <w:pPr>
        <w:spacing w:line="360" w:lineRule="auto"/>
        <w:jc w:val="center"/>
        <w:rPr>
          <w:b/>
          <w:bCs/>
        </w:rPr>
      </w:pPr>
    </w:p>
    <w:p w:rsidR="002705E8" w:rsidRPr="00534C0C" w:rsidRDefault="002705E8" w:rsidP="002705E8">
      <w:pPr>
        <w:spacing w:line="360" w:lineRule="auto"/>
        <w:jc w:val="both"/>
        <w:rPr>
          <w:b/>
          <w:bCs/>
        </w:rPr>
      </w:pPr>
      <w:r w:rsidRPr="00534C0C">
        <w:rPr>
          <w:b/>
          <w:bCs/>
        </w:rPr>
        <w:t>*Part I. II, and Part III components will be separately taken into account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rsidR="002705E8" w:rsidRDefault="002705E8" w:rsidP="002705E8">
      <w:pPr>
        <w:spacing w:line="360" w:lineRule="auto"/>
        <w:rPr>
          <w:b/>
          <w:u w:val="single"/>
        </w:rPr>
      </w:pPr>
      <w:r>
        <w:rPr>
          <w:b/>
          <w:u w:val="single"/>
        </w:rPr>
        <w:br w:type="page"/>
      </w:r>
    </w:p>
    <w:p w:rsidR="002705E8" w:rsidRDefault="002705E8" w:rsidP="002705E8">
      <w:pPr>
        <w:jc w:val="center"/>
        <w:rPr>
          <w:b/>
          <w:u w:val="single"/>
        </w:rPr>
      </w:pPr>
      <w:r w:rsidRPr="00534C0C">
        <w:rPr>
          <w:b/>
          <w:u w:val="single"/>
        </w:rPr>
        <w:lastRenderedPageBreak/>
        <w:t xml:space="preserve">CREDIT DISTRIBUTION FOR U.G. PROGRAMME </w:t>
      </w:r>
    </w:p>
    <w:p w:rsidR="002705E8" w:rsidRPr="00534C0C" w:rsidRDefault="002705E8" w:rsidP="002705E8">
      <w:pPr>
        <w:jc w:val="center"/>
        <w:rPr>
          <w:b/>
          <w:u w:val="single"/>
        </w:rPr>
      </w:pPr>
    </w:p>
    <w:tbl>
      <w:tblPr>
        <w:tblStyle w:val="TableGrid"/>
        <w:tblW w:w="4756" w:type="pct"/>
        <w:jc w:val="center"/>
        <w:tblLook w:val="04A0" w:firstRow="1" w:lastRow="0" w:firstColumn="1" w:lastColumn="0" w:noHBand="0" w:noVBand="1"/>
      </w:tblPr>
      <w:tblGrid>
        <w:gridCol w:w="1040"/>
        <w:gridCol w:w="5380"/>
        <w:gridCol w:w="1572"/>
        <w:gridCol w:w="981"/>
        <w:gridCol w:w="1001"/>
      </w:tblGrid>
      <w:tr w:rsidR="002705E8" w:rsidRPr="00534C0C" w:rsidTr="00F97AF6">
        <w:trPr>
          <w:trHeight w:val="296"/>
          <w:jc w:val="center"/>
        </w:trPr>
        <w:tc>
          <w:tcPr>
            <w:tcW w:w="521" w:type="pct"/>
            <w:shd w:val="clear" w:color="auto" w:fill="auto"/>
          </w:tcPr>
          <w:p w:rsidR="002705E8" w:rsidRPr="00534C0C" w:rsidRDefault="002705E8" w:rsidP="00F97AF6">
            <w:pPr>
              <w:widowControl w:val="0"/>
              <w:autoSpaceDN w:val="0"/>
              <w:spacing w:line="300" w:lineRule="auto"/>
              <w:rPr>
                <w:sz w:val="20"/>
                <w:szCs w:val="20"/>
              </w:rPr>
            </w:pPr>
            <w:r w:rsidRPr="00534C0C">
              <w:rPr>
                <w:b/>
                <w:bCs/>
                <w:sz w:val="20"/>
                <w:szCs w:val="20"/>
              </w:rPr>
              <w:t>Part</w:t>
            </w:r>
          </w:p>
        </w:tc>
        <w:tc>
          <w:tcPr>
            <w:tcW w:w="2697" w:type="pct"/>
            <w:shd w:val="clear" w:color="auto" w:fill="auto"/>
          </w:tcPr>
          <w:p w:rsidR="002705E8" w:rsidRPr="00534C0C" w:rsidRDefault="002705E8" w:rsidP="00F97AF6">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rsidR="002705E8" w:rsidRPr="00534C0C" w:rsidRDefault="002705E8" w:rsidP="00F97AF6">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rsidR="002705E8" w:rsidRPr="00534C0C" w:rsidRDefault="002705E8" w:rsidP="00F97AF6">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rsidR="002705E8" w:rsidRPr="00534C0C" w:rsidRDefault="002705E8" w:rsidP="00F97AF6">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rsidR="002705E8" w:rsidRPr="00534C0C" w:rsidRDefault="002705E8" w:rsidP="00F97AF6">
            <w:pPr>
              <w:spacing w:line="300" w:lineRule="auto"/>
              <w:jc w:val="center"/>
              <w:rPr>
                <w:b/>
                <w:bCs/>
                <w:sz w:val="20"/>
                <w:szCs w:val="20"/>
              </w:rPr>
            </w:pPr>
            <w:r w:rsidRPr="00534C0C">
              <w:rPr>
                <w:rFonts w:eastAsia="Times New Roman"/>
                <w:b/>
                <w:bCs/>
                <w:color w:val="000000"/>
                <w:sz w:val="20"/>
                <w:szCs w:val="20"/>
              </w:rPr>
              <w:t>Credits</w:t>
            </w:r>
          </w:p>
        </w:tc>
      </w:tr>
      <w:tr w:rsidR="002705E8" w:rsidRPr="00534C0C" w:rsidTr="00F97AF6">
        <w:trPr>
          <w:trHeight w:val="415"/>
          <w:jc w:val="center"/>
        </w:trPr>
        <w:tc>
          <w:tcPr>
            <w:tcW w:w="521" w:type="pct"/>
            <w:shd w:val="clear" w:color="auto" w:fill="auto"/>
            <w:hideMark/>
          </w:tcPr>
          <w:p w:rsidR="002705E8" w:rsidRPr="00534C0C" w:rsidRDefault="002705E8" w:rsidP="00F97AF6">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Tamil</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4</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12</w:t>
            </w:r>
          </w:p>
        </w:tc>
      </w:tr>
      <w:tr w:rsidR="002705E8" w:rsidRPr="00534C0C" w:rsidTr="00F97AF6">
        <w:trPr>
          <w:trHeight w:val="260"/>
          <w:jc w:val="center"/>
        </w:trPr>
        <w:tc>
          <w:tcPr>
            <w:tcW w:w="521" w:type="pct"/>
            <w:shd w:val="clear" w:color="auto" w:fill="auto"/>
            <w:hideMark/>
          </w:tcPr>
          <w:p w:rsidR="002705E8" w:rsidRPr="00534C0C" w:rsidRDefault="002705E8" w:rsidP="00F97AF6">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English</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4</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12</w:t>
            </w:r>
          </w:p>
        </w:tc>
      </w:tr>
      <w:tr w:rsidR="002705E8" w:rsidRPr="00534C0C" w:rsidTr="00F97AF6">
        <w:trPr>
          <w:trHeight w:val="233"/>
          <w:jc w:val="center"/>
        </w:trPr>
        <w:tc>
          <w:tcPr>
            <w:tcW w:w="521" w:type="pct"/>
            <w:vMerge w:val="restart"/>
            <w:shd w:val="clear" w:color="auto" w:fill="auto"/>
            <w:hideMark/>
          </w:tcPr>
          <w:p w:rsidR="002705E8" w:rsidRDefault="002705E8" w:rsidP="00F97AF6">
            <w:pPr>
              <w:widowControl w:val="0"/>
              <w:autoSpaceDN w:val="0"/>
              <w:spacing w:line="300" w:lineRule="auto"/>
              <w:rPr>
                <w:b/>
                <w:bCs/>
                <w:sz w:val="20"/>
                <w:szCs w:val="20"/>
              </w:rPr>
            </w:pPr>
            <w:r w:rsidRPr="00534C0C">
              <w:rPr>
                <w:b/>
                <w:bCs/>
                <w:sz w:val="20"/>
                <w:szCs w:val="20"/>
              </w:rPr>
              <w:t>Part III</w:t>
            </w:r>
          </w:p>
          <w:p w:rsidR="002705E8" w:rsidRPr="00534C0C" w:rsidRDefault="002705E8" w:rsidP="00F97AF6">
            <w:pPr>
              <w:widowControl w:val="0"/>
              <w:autoSpaceDN w:val="0"/>
              <w:spacing w:line="300" w:lineRule="auto"/>
              <w:rPr>
                <w:b/>
                <w:bCs/>
                <w:sz w:val="20"/>
                <w:szCs w:val="20"/>
              </w:rPr>
            </w:pP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Pr>
                <w:sz w:val="20"/>
                <w:szCs w:val="20"/>
              </w:rPr>
              <w:t>15</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Pr>
                <w:sz w:val="20"/>
                <w:szCs w:val="20"/>
              </w:rPr>
              <w:t>68</w:t>
            </w:r>
          </w:p>
        </w:tc>
      </w:tr>
      <w:tr w:rsidR="002705E8" w:rsidRPr="00534C0C" w:rsidTr="00F97AF6">
        <w:trPr>
          <w:trHeight w:val="427"/>
          <w:jc w:val="center"/>
        </w:trPr>
        <w:tc>
          <w:tcPr>
            <w:tcW w:w="521" w:type="pct"/>
            <w:vMerge/>
            <w:shd w:val="clear" w:color="auto" w:fill="auto"/>
            <w:vAlign w:val="center"/>
            <w:hideMark/>
          </w:tcPr>
          <w:p w:rsidR="002705E8" w:rsidRPr="00534C0C" w:rsidRDefault="002705E8" w:rsidP="00F97AF6">
            <w:pPr>
              <w:spacing w:line="300" w:lineRule="auto"/>
              <w:rPr>
                <w:b/>
                <w:bCs/>
                <w:sz w:val="20"/>
                <w:szCs w:val="20"/>
              </w:rPr>
            </w:pP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rsidR="002705E8" w:rsidRPr="00534C0C" w:rsidRDefault="002705E8" w:rsidP="00F97AF6">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8</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24</w:t>
            </w:r>
          </w:p>
        </w:tc>
      </w:tr>
      <w:tr w:rsidR="002705E8" w:rsidRPr="00534C0C" w:rsidTr="00F97AF6">
        <w:trPr>
          <w:trHeight w:val="152"/>
          <w:jc w:val="center"/>
        </w:trPr>
        <w:tc>
          <w:tcPr>
            <w:tcW w:w="4498" w:type="pct"/>
            <w:gridSpan w:val="4"/>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116</w:t>
            </w:r>
          </w:p>
        </w:tc>
      </w:tr>
      <w:tr w:rsidR="002705E8" w:rsidRPr="00534C0C" w:rsidTr="00F97AF6">
        <w:trPr>
          <w:trHeight w:val="342"/>
          <w:jc w:val="center"/>
        </w:trPr>
        <w:tc>
          <w:tcPr>
            <w:tcW w:w="521" w:type="pct"/>
            <w:vMerge w:val="restart"/>
            <w:shd w:val="clear" w:color="auto" w:fill="auto"/>
            <w:vAlign w:val="center"/>
            <w:hideMark/>
          </w:tcPr>
          <w:p w:rsidR="002705E8" w:rsidRPr="00534C0C" w:rsidRDefault="002705E8" w:rsidP="00F97AF6">
            <w:pPr>
              <w:spacing w:line="300" w:lineRule="auto"/>
              <w:rPr>
                <w:b/>
                <w:bCs/>
                <w:sz w:val="20"/>
                <w:szCs w:val="20"/>
              </w:rPr>
            </w:pPr>
            <w:r w:rsidRPr="00534C0C">
              <w:rPr>
                <w:b/>
                <w:bCs/>
                <w:sz w:val="20"/>
                <w:szCs w:val="20"/>
              </w:rPr>
              <w:t>Part IV</w:t>
            </w:r>
          </w:p>
        </w:tc>
        <w:tc>
          <w:tcPr>
            <w:tcW w:w="2697" w:type="pct"/>
            <w:shd w:val="clear" w:color="auto" w:fill="auto"/>
            <w:hideMark/>
          </w:tcPr>
          <w:p w:rsidR="002705E8" w:rsidRPr="00534C0C" w:rsidRDefault="002705E8" w:rsidP="00F97AF6">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rsidR="002705E8" w:rsidRPr="00534C0C" w:rsidRDefault="002705E8" w:rsidP="00F97AF6">
            <w:pPr>
              <w:widowControl w:val="0"/>
              <w:autoSpaceDN w:val="0"/>
              <w:spacing w:line="300" w:lineRule="auto"/>
              <w:jc w:val="center"/>
              <w:rPr>
                <w:sz w:val="20"/>
                <w:szCs w:val="20"/>
              </w:rPr>
            </w:pPr>
            <w:r>
              <w:rPr>
                <w:sz w:val="20"/>
                <w:szCs w:val="20"/>
              </w:rPr>
              <w:t>7</w:t>
            </w:r>
          </w:p>
        </w:tc>
        <w:tc>
          <w:tcPr>
            <w:tcW w:w="492" w:type="pct"/>
            <w:shd w:val="clear" w:color="auto" w:fill="auto"/>
          </w:tcPr>
          <w:p w:rsidR="002705E8" w:rsidRPr="00534C0C" w:rsidRDefault="002705E8" w:rsidP="00F97AF6">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rsidR="002705E8" w:rsidRPr="00534C0C" w:rsidRDefault="002705E8" w:rsidP="00F97AF6">
            <w:pPr>
              <w:widowControl w:val="0"/>
              <w:autoSpaceDN w:val="0"/>
              <w:spacing w:line="300" w:lineRule="auto"/>
              <w:jc w:val="center"/>
              <w:rPr>
                <w:sz w:val="20"/>
                <w:szCs w:val="20"/>
              </w:rPr>
            </w:pPr>
            <w:r>
              <w:rPr>
                <w:sz w:val="20"/>
                <w:szCs w:val="20"/>
              </w:rPr>
              <w:t>15</w:t>
            </w:r>
          </w:p>
        </w:tc>
      </w:tr>
      <w:tr w:rsidR="002705E8" w:rsidRPr="00534C0C" w:rsidTr="00F97AF6">
        <w:trPr>
          <w:trHeight w:val="342"/>
          <w:jc w:val="center"/>
        </w:trPr>
        <w:tc>
          <w:tcPr>
            <w:tcW w:w="521" w:type="pct"/>
            <w:vMerge/>
            <w:shd w:val="clear" w:color="auto" w:fill="auto"/>
            <w:vAlign w:val="center"/>
          </w:tcPr>
          <w:p w:rsidR="002705E8" w:rsidRPr="00534C0C" w:rsidRDefault="002705E8" w:rsidP="00F97AF6">
            <w:pPr>
              <w:spacing w:line="300" w:lineRule="auto"/>
              <w:rPr>
                <w:b/>
                <w:bCs/>
                <w:sz w:val="20"/>
                <w:szCs w:val="20"/>
              </w:rPr>
            </w:pPr>
          </w:p>
        </w:tc>
        <w:tc>
          <w:tcPr>
            <w:tcW w:w="2697" w:type="pct"/>
            <w:shd w:val="clear" w:color="auto" w:fill="auto"/>
          </w:tcPr>
          <w:p w:rsidR="002705E8" w:rsidRPr="00534C0C" w:rsidRDefault="002705E8" w:rsidP="00F97AF6">
            <w:pPr>
              <w:spacing w:line="300" w:lineRule="auto"/>
              <w:rPr>
                <w:sz w:val="20"/>
                <w:szCs w:val="20"/>
              </w:rPr>
            </w:pPr>
            <w:r>
              <w:rPr>
                <w:sz w:val="20"/>
                <w:szCs w:val="20"/>
              </w:rPr>
              <w:t>Professional Competency Skill Course</w:t>
            </w:r>
          </w:p>
        </w:tc>
        <w:tc>
          <w:tcPr>
            <w:tcW w:w="788" w:type="pct"/>
            <w:shd w:val="clear" w:color="auto" w:fill="auto"/>
          </w:tcPr>
          <w:p w:rsidR="002705E8" w:rsidRDefault="002705E8" w:rsidP="00F97AF6">
            <w:pPr>
              <w:widowControl w:val="0"/>
              <w:autoSpaceDN w:val="0"/>
              <w:spacing w:line="300" w:lineRule="auto"/>
              <w:jc w:val="center"/>
              <w:rPr>
                <w:sz w:val="20"/>
                <w:szCs w:val="20"/>
              </w:rPr>
            </w:pPr>
            <w:r>
              <w:rPr>
                <w:sz w:val="20"/>
                <w:szCs w:val="20"/>
              </w:rPr>
              <w:t>1</w:t>
            </w:r>
          </w:p>
        </w:tc>
        <w:tc>
          <w:tcPr>
            <w:tcW w:w="492" w:type="pct"/>
            <w:shd w:val="clear" w:color="auto" w:fill="auto"/>
          </w:tcPr>
          <w:p w:rsidR="002705E8" w:rsidRDefault="002705E8" w:rsidP="00F97AF6">
            <w:pPr>
              <w:spacing w:line="300" w:lineRule="auto"/>
              <w:jc w:val="center"/>
              <w:rPr>
                <w:sz w:val="20"/>
                <w:szCs w:val="20"/>
              </w:rPr>
            </w:pPr>
            <w:r>
              <w:rPr>
                <w:sz w:val="20"/>
                <w:szCs w:val="20"/>
              </w:rPr>
              <w:t>2</w:t>
            </w:r>
          </w:p>
        </w:tc>
        <w:tc>
          <w:tcPr>
            <w:tcW w:w="502" w:type="pct"/>
            <w:shd w:val="clear" w:color="auto" w:fill="auto"/>
          </w:tcPr>
          <w:p w:rsidR="002705E8" w:rsidRDefault="002705E8" w:rsidP="00F97AF6">
            <w:pPr>
              <w:widowControl w:val="0"/>
              <w:autoSpaceDN w:val="0"/>
              <w:spacing w:line="300" w:lineRule="auto"/>
              <w:jc w:val="center"/>
              <w:rPr>
                <w:sz w:val="20"/>
                <w:szCs w:val="20"/>
              </w:rPr>
            </w:pPr>
            <w:r>
              <w:rPr>
                <w:sz w:val="20"/>
                <w:szCs w:val="20"/>
              </w:rPr>
              <w:t>2</w:t>
            </w:r>
          </w:p>
        </w:tc>
      </w:tr>
      <w:tr w:rsidR="002705E8" w:rsidRPr="00534C0C" w:rsidTr="00F97AF6">
        <w:trPr>
          <w:trHeight w:val="415"/>
          <w:jc w:val="center"/>
        </w:trPr>
        <w:tc>
          <w:tcPr>
            <w:tcW w:w="521" w:type="pct"/>
            <w:vMerge/>
            <w:shd w:val="clear" w:color="auto" w:fill="auto"/>
            <w:vAlign w:val="center"/>
            <w:hideMark/>
          </w:tcPr>
          <w:p w:rsidR="002705E8" w:rsidRPr="00534C0C" w:rsidRDefault="002705E8" w:rsidP="00F97AF6">
            <w:pPr>
              <w:spacing w:line="300" w:lineRule="auto"/>
              <w:rPr>
                <w:b/>
                <w:bCs/>
                <w:sz w:val="20"/>
                <w:szCs w:val="20"/>
              </w:rPr>
            </w:pP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2</w:t>
            </w:r>
          </w:p>
        </w:tc>
      </w:tr>
      <w:tr w:rsidR="002705E8" w:rsidRPr="00534C0C" w:rsidTr="00F97AF6">
        <w:trPr>
          <w:trHeight w:val="332"/>
          <w:jc w:val="center"/>
        </w:trPr>
        <w:tc>
          <w:tcPr>
            <w:tcW w:w="521" w:type="pct"/>
            <w:vMerge/>
            <w:shd w:val="clear" w:color="auto" w:fill="auto"/>
            <w:vAlign w:val="center"/>
            <w:hideMark/>
          </w:tcPr>
          <w:p w:rsidR="002705E8" w:rsidRPr="00534C0C" w:rsidRDefault="002705E8" w:rsidP="00F97AF6">
            <w:pPr>
              <w:spacing w:line="300" w:lineRule="auto"/>
              <w:rPr>
                <w:b/>
                <w:bCs/>
                <w:sz w:val="20"/>
                <w:szCs w:val="20"/>
              </w:rPr>
            </w:pP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2</w:t>
            </w:r>
          </w:p>
        </w:tc>
      </w:tr>
      <w:tr w:rsidR="002705E8" w:rsidRPr="00534C0C" w:rsidTr="00F97AF6">
        <w:trPr>
          <w:trHeight w:val="332"/>
          <w:jc w:val="center"/>
        </w:trPr>
        <w:tc>
          <w:tcPr>
            <w:tcW w:w="521" w:type="pct"/>
            <w:vMerge/>
            <w:shd w:val="clear" w:color="auto" w:fill="auto"/>
            <w:vAlign w:val="center"/>
          </w:tcPr>
          <w:p w:rsidR="002705E8" w:rsidRPr="00534C0C" w:rsidRDefault="002705E8" w:rsidP="00F97AF6">
            <w:pPr>
              <w:spacing w:line="300" w:lineRule="auto"/>
              <w:rPr>
                <w:b/>
                <w:bCs/>
                <w:sz w:val="20"/>
                <w:szCs w:val="20"/>
              </w:rPr>
            </w:pPr>
          </w:p>
        </w:tc>
        <w:tc>
          <w:tcPr>
            <w:tcW w:w="2697" w:type="pct"/>
            <w:shd w:val="clear" w:color="auto" w:fill="auto"/>
          </w:tcPr>
          <w:p w:rsidR="002705E8" w:rsidRPr="00534C0C" w:rsidRDefault="002705E8" w:rsidP="00F97AF6">
            <w:pPr>
              <w:widowControl w:val="0"/>
              <w:autoSpaceDN w:val="0"/>
              <w:spacing w:line="300" w:lineRule="auto"/>
              <w:rPr>
                <w:sz w:val="20"/>
                <w:szCs w:val="20"/>
              </w:rPr>
            </w:pPr>
            <w:r>
              <w:rPr>
                <w:sz w:val="20"/>
                <w:szCs w:val="20"/>
              </w:rPr>
              <w:t>Internship</w:t>
            </w:r>
          </w:p>
        </w:tc>
        <w:tc>
          <w:tcPr>
            <w:tcW w:w="788" w:type="pct"/>
            <w:shd w:val="clear" w:color="auto" w:fill="auto"/>
          </w:tcPr>
          <w:p w:rsidR="002705E8" w:rsidRPr="00534C0C" w:rsidRDefault="002705E8" w:rsidP="00F97AF6">
            <w:pPr>
              <w:widowControl w:val="0"/>
              <w:autoSpaceDN w:val="0"/>
              <w:spacing w:line="300" w:lineRule="auto"/>
              <w:jc w:val="center"/>
              <w:rPr>
                <w:sz w:val="20"/>
                <w:szCs w:val="20"/>
              </w:rPr>
            </w:pPr>
            <w:r>
              <w:rPr>
                <w:sz w:val="20"/>
                <w:szCs w:val="20"/>
              </w:rPr>
              <w:t>1</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Pr>
                <w:sz w:val="20"/>
                <w:szCs w:val="20"/>
              </w:rPr>
              <w:t>2</w:t>
            </w:r>
          </w:p>
        </w:tc>
        <w:tc>
          <w:tcPr>
            <w:tcW w:w="502" w:type="pct"/>
            <w:shd w:val="clear" w:color="auto" w:fill="auto"/>
          </w:tcPr>
          <w:p w:rsidR="002705E8" w:rsidRPr="00534C0C" w:rsidRDefault="002705E8" w:rsidP="00F97AF6">
            <w:pPr>
              <w:widowControl w:val="0"/>
              <w:autoSpaceDN w:val="0"/>
              <w:spacing w:line="300" w:lineRule="auto"/>
              <w:jc w:val="center"/>
              <w:rPr>
                <w:sz w:val="20"/>
                <w:szCs w:val="20"/>
              </w:rPr>
            </w:pPr>
            <w:r>
              <w:rPr>
                <w:sz w:val="20"/>
                <w:szCs w:val="20"/>
              </w:rPr>
              <w:t>2</w:t>
            </w:r>
          </w:p>
        </w:tc>
      </w:tr>
      <w:tr w:rsidR="002705E8" w:rsidRPr="00534C0C" w:rsidTr="00F97AF6">
        <w:trPr>
          <w:trHeight w:val="403"/>
          <w:jc w:val="center"/>
        </w:trPr>
        <w:tc>
          <w:tcPr>
            <w:tcW w:w="4498" w:type="pct"/>
            <w:gridSpan w:val="4"/>
            <w:shd w:val="clear" w:color="auto" w:fill="auto"/>
            <w:hideMark/>
          </w:tcPr>
          <w:p w:rsidR="002705E8" w:rsidRPr="00534C0C" w:rsidRDefault="002705E8" w:rsidP="00F97AF6">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rsidR="002705E8" w:rsidRPr="00534C0C" w:rsidRDefault="002705E8" w:rsidP="00F97AF6">
            <w:pPr>
              <w:widowControl w:val="0"/>
              <w:autoSpaceDN w:val="0"/>
              <w:spacing w:line="300" w:lineRule="auto"/>
              <w:jc w:val="center"/>
              <w:rPr>
                <w:b/>
                <w:bCs/>
                <w:sz w:val="20"/>
                <w:szCs w:val="20"/>
              </w:rPr>
            </w:pPr>
            <w:r>
              <w:rPr>
                <w:b/>
                <w:bCs/>
                <w:sz w:val="20"/>
                <w:szCs w:val="20"/>
              </w:rPr>
              <w:t>23</w:t>
            </w:r>
          </w:p>
        </w:tc>
      </w:tr>
      <w:tr w:rsidR="002705E8" w:rsidRPr="00534C0C" w:rsidTr="00F97AF6">
        <w:trPr>
          <w:trHeight w:val="427"/>
          <w:jc w:val="center"/>
        </w:trPr>
        <w:tc>
          <w:tcPr>
            <w:tcW w:w="521" w:type="pct"/>
            <w:shd w:val="clear" w:color="auto" w:fill="auto"/>
            <w:hideMark/>
          </w:tcPr>
          <w:p w:rsidR="002705E8" w:rsidRPr="00534C0C" w:rsidRDefault="002705E8" w:rsidP="00F97AF6">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rsidR="002705E8" w:rsidRPr="00534C0C" w:rsidRDefault="002705E8" w:rsidP="00F97AF6">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2705E8" w:rsidRPr="00534C0C" w:rsidRDefault="002705E8" w:rsidP="00F97AF6">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rsidR="002705E8" w:rsidRPr="00534C0C" w:rsidRDefault="002705E8" w:rsidP="00F97AF6">
            <w:pPr>
              <w:widowControl w:val="0"/>
              <w:autoSpaceDN w:val="0"/>
              <w:spacing w:line="300" w:lineRule="auto"/>
              <w:jc w:val="center"/>
              <w:rPr>
                <w:sz w:val="20"/>
                <w:szCs w:val="20"/>
              </w:rPr>
            </w:pPr>
            <w:r w:rsidRPr="00534C0C">
              <w:rPr>
                <w:sz w:val="20"/>
                <w:szCs w:val="20"/>
              </w:rPr>
              <w:t>1</w:t>
            </w:r>
          </w:p>
        </w:tc>
      </w:tr>
      <w:tr w:rsidR="002705E8" w:rsidRPr="00534C0C" w:rsidTr="00F97AF6">
        <w:trPr>
          <w:trHeight w:val="368"/>
          <w:jc w:val="center"/>
        </w:trPr>
        <w:tc>
          <w:tcPr>
            <w:tcW w:w="4498" w:type="pct"/>
            <w:gridSpan w:val="4"/>
            <w:shd w:val="clear" w:color="auto" w:fill="auto"/>
            <w:hideMark/>
          </w:tcPr>
          <w:p w:rsidR="002705E8" w:rsidRPr="00534C0C" w:rsidRDefault="002705E8" w:rsidP="00F97AF6">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rsidR="002705E8" w:rsidRPr="00534C0C" w:rsidRDefault="002705E8" w:rsidP="00F97AF6">
            <w:pPr>
              <w:widowControl w:val="0"/>
              <w:autoSpaceDN w:val="0"/>
              <w:spacing w:line="300" w:lineRule="auto"/>
              <w:jc w:val="center"/>
              <w:rPr>
                <w:b/>
                <w:bCs/>
                <w:sz w:val="20"/>
                <w:szCs w:val="20"/>
              </w:rPr>
            </w:pPr>
            <w:r w:rsidRPr="00534C0C">
              <w:rPr>
                <w:b/>
                <w:bCs/>
                <w:sz w:val="20"/>
                <w:szCs w:val="20"/>
              </w:rPr>
              <w:t>140</w:t>
            </w:r>
          </w:p>
        </w:tc>
      </w:tr>
    </w:tbl>
    <w:p w:rsidR="002705E8" w:rsidRPr="00534C0C" w:rsidRDefault="002705E8" w:rsidP="002705E8">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305"/>
        <w:gridCol w:w="5280"/>
        <w:gridCol w:w="1743"/>
      </w:tblGrid>
      <w:tr w:rsidR="002705E8" w:rsidRPr="00534C0C" w:rsidTr="00F97AF6">
        <w:trPr>
          <w:trHeight w:val="273"/>
          <w:jc w:val="center"/>
        </w:trPr>
        <w:tc>
          <w:tcPr>
            <w:tcW w:w="5000" w:type="pct"/>
            <w:gridSpan w:val="3"/>
          </w:tcPr>
          <w:p w:rsidR="002705E8" w:rsidRPr="00534C0C" w:rsidRDefault="002705E8" w:rsidP="00F97AF6">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2705E8" w:rsidRPr="00534C0C" w:rsidTr="00F97AF6">
        <w:trPr>
          <w:trHeight w:val="278"/>
          <w:jc w:val="center"/>
        </w:trPr>
        <w:tc>
          <w:tcPr>
            <w:tcW w:w="1600" w:type="pct"/>
            <w:vMerge w:val="restart"/>
          </w:tcPr>
          <w:p w:rsidR="002705E8" w:rsidRPr="00534C0C" w:rsidRDefault="002705E8" w:rsidP="00F97AF6">
            <w:pPr>
              <w:pStyle w:val="TableParagraph"/>
              <w:spacing w:line="259" w:lineRule="exact"/>
              <w:ind w:left="181"/>
              <w:rPr>
                <w:b/>
                <w:sz w:val="20"/>
                <w:szCs w:val="20"/>
              </w:rPr>
            </w:pPr>
          </w:p>
          <w:p w:rsidR="002705E8" w:rsidRPr="00534C0C" w:rsidRDefault="002705E8" w:rsidP="00F97AF6">
            <w:pPr>
              <w:pStyle w:val="TableParagraph"/>
              <w:spacing w:line="259" w:lineRule="exact"/>
              <w:ind w:left="181" w:right="517"/>
              <w:rPr>
                <w:b/>
                <w:sz w:val="20"/>
                <w:szCs w:val="20"/>
              </w:rPr>
            </w:pPr>
            <w:r w:rsidRPr="00534C0C">
              <w:rPr>
                <w:b/>
                <w:sz w:val="20"/>
                <w:szCs w:val="20"/>
              </w:rPr>
              <w:t>Internal Evaluation</w:t>
            </w:r>
          </w:p>
        </w:tc>
        <w:tc>
          <w:tcPr>
            <w:tcW w:w="2556" w:type="pct"/>
          </w:tcPr>
          <w:p w:rsidR="002705E8" w:rsidRPr="00534C0C" w:rsidRDefault="002705E8" w:rsidP="00F97AF6">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rsidR="002705E8" w:rsidRPr="00534C0C" w:rsidRDefault="002705E8" w:rsidP="00F97AF6">
            <w:pPr>
              <w:pStyle w:val="TableParagraph"/>
              <w:rPr>
                <w:b/>
                <w:sz w:val="20"/>
                <w:szCs w:val="20"/>
              </w:rPr>
            </w:pPr>
          </w:p>
          <w:p w:rsidR="002705E8" w:rsidRPr="00534C0C" w:rsidRDefault="002705E8" w:rsidP="00F97AF6">
            <w:pPr>
              <w:pStyle w:val="TableParagraph"/>
              <w:ind w:left="181"/>
              <w:rPr>
                <w:sz w:val="20"/>
                <w:szCs w:val="20"/>
              </w:rPr>
            </w:pPr>
            <w:r w:rsidRPr="00534C0C">
              <w:rPr>
                <w:sz w:val="20"/>
                <w:szCs w:val="20"/>
              </w:rPr>
              <w:t>25 Marks</w:t>
            </w:r>
          </w:p>
        </w:tc>
      </w:tr>
      <w:tr w:rsidR="002705E8" w:rsidRPr="00534C0C" w:rsidTr="00F97AF6">
        <w:trPr>
          <w:trHeight w:val="268"/>
          <w:jc w:val="center"/>
        </w:trPr>
        <w:tc>
          <w:tcPr>
            <w:tcW w:w="1600" w:type="pct"/>
            <w:vMerge/>
            <w:tcBorders>
              <w:top w:val="nil"/>
            </w:tcBorders>
          </w:tcPr>
          <w:p w:rsidR="002705E8" w:rsidRPr="00534C0C" w:rsidRDefault="002705E8" w:rsidP="00F97AF6">
            <w:pPr>
              <w:pStyle w:val="TableParagraph"/>
              <w:spacing w:line="259" w:lineRule="exact"/>
              <w:ind w:left="181"/>
              <w:rPr>
                <w:b/>
                <w:sz w:val="20"/>
                <w:szCs w:val="20"/>
              </w:rPr>
            </w:pPr>
          </w:p>
        </w:tc>
        <w:tc>
          <w:tcPr>
            <w:tcW w:w="2556" w:type="pct"/>
          </w:tcPr>
          <w:p w:rsidR="002705E8" w:rsidRPr="00534C0C" w:rsidRDefault="002705E8" w:rsidP="00F97AF6">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rsidR="002705E8" w:rsidRPr="00534C0C" w:rsidRDefault="002705E8" w:rsidP="00F97AF6">
            <w:pPr>
              <w:rPr>
                <w:sz w:val="20"/>
                <w:szCs w:val="20"/>
              </w:rPr>
            </w:pPr>
          </w:p>
        </w:tc>
      </w:tr>
      <w:tr w:rsidR="002705E8" w:rsidRPr="00534C0C" w:rsidTr="00F97AF6">
        <w:trPr>
          <w:trHeight w:val="278"/>
          <w:jc w:val="center"/>
        </w:trPr>
        <w:tc>
          <w:tcPr>
            <w:tcW w:w="1600" w:type="pct"/>
            <w:vMerge/>
            <w:tcBorders>
              <w:top w:val="nil"/>
            </w:tcBorders>
          </w:tcPr>
          <w:p w:rsidR="002705E8" w:rsidRPr="00534C0C" w:rsidRDefault="002705E8" w:rsidP="00F97AF6">
            <w:pPr>
              <w:pStyle w:val="TableParagraph"/>
              <w:spacing w:line="259" w:lineRule="exact"/>
              <w:ind w:left="181"/>
              <w:rPr>
                <w:b/>
                <w:sz w:val="20"/>
                <w:szCs w:val="20"/>
              </w:rPr>
            </w:pPr>
          </w:p>
        </w:tc>
        <w:tc>
          <w:tcPr>
            <w:tcW w:w="2556" w:type="pct"/>
          </w:tcPr>
          <w:p w:rsidR="002705E8" w:rsidRPr="00534C0C" w:rsidRDefault="002705E8" w:rsidP="00F97AF6">
            <w:pPr>
              <w:pStyle w:val="TableParagraph"/>
              <w:spacing w:line="258" w:lineRule="exact"/>
              <w:ind w:left="181"/>
              <w:rPr>
                <w:sz w:val="20"/>
                <w:szCs w:val="20"/>
              </w:rPr>
            </w:pPr>
            <w:r w:rsidRPr="00534C0C">
              <w:rPr>
                <w:sz w:val="20"/>
                <w:szCs w:val="20"/>
              </w:rPr>
              <w:t>Seminars</w:t>
            </w:r>
          </w:p>
        </w:tc>
        <w:tc>
          <w:tcPr>
            <w:tcW w:w="844" w:type="pct"/>
            <w:vMerge/>
            <w:tcBorders>
              <w:top w:val="nil"/>
            </w:tcBorders>
          </w:tcPr>
          <w:p w:rsidR="002705E8" w:rsidRPr="00534C0C" w:rsidRDefault="002705E8" w:rsidP="00F97AF6">
            <w:pPr>
              <w:rPr>
                <w:sz w:val="20"/>
                <w:szCs w:val="20"/>
              </w:rPr>
            </w:pPr>
          </w:p>
        </w:tc>
      </w:tr>
      <w:tr w:rsidR="002705E8" w:rsidRPr="00534C0C" w:rsidTr="00F97AF6">
        <w:trPr>
          <w:trHeight w:val="273"/>
          <w:jc w:val="center"/>
        </w:trPr>
        <w:tc>
          <w:tcPr>
            <w:tcW w:w="1600" w:type="pct"/>
            <w:vMerge/>
            <w:tcBorders>
              <w:top w:val="nil"/>
            </w:tcBorders>
          </w:tcPr>
          <w:p w:rsidR="002705E8" w:rsidRPr="00534C0C" w:rsidRDefault="002705E8" w:rsidP="00F97AF6">
            <w:pPr>
              <w:pStyle w:val="TableParagraph"/>
              <w:spacing w:line="259" w:lineRule="exact"/>
              <w:ind w:left="181"/>
              <w:rPr>
                <w:b/>
                <w:sz w:val="20"/>
                <w:szCs w:val="20"/>
              </w:rPr>
            </w:pPr>
          </w:p>
        </w:tc>
        <w:tc>
          <w:tcPr>
            <w:tcW w:w="2556" w:type="pct"/>
          </w:tcPr>
          <w:p w:rsidR="002705E8" w:rsidRPr="00534C0C" w:rsidRDefault="002705E8" w:rsidP="00F97AF6">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rsidR="002705E8" w:rsidRPr="00534C0C" w:rsidRDefault="002705E8" w:rsidP="00F97AF6">
            <w:pPr>
              <w:rPr>
                <w:sz w:val="20"/>
                <w:szCs w:val="20"/>
              </w:rPr>
            </w:pPr>
          </w:p>
        </w:tc>
      </w:tr>
      <w:tr w:rsidR="002705E8" w:rsidRPr="00534C0C" w:rsidTr="00F97AF6">
        <w:trPr>
          <w:trHeight w:val="556"/>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External Evaluation</w:t>
            </w:r>
          </w:p>
        </w:tc>
        <w:tc>
          <w:tcPr>
            <w:tcW w:w="2556" w:type="pct"/>
          </w:tcPr>
          <w:p w:rsidR="002705E8" w:rsidRPr="00534C0C" w:rsidRDefault="002705E8" w:rsidP="00F97AF6">
            <w:pPr>
              <w:pStyle w:val="TableParagraph"/>
              <w:spacing w:before="126"/>
              <w:ind w:left="181"/>
              <w:rPr>
                <w:sz w:val="20"/>
                <w:szCs w:val="20"/>
              </w:rPr>
            </w:pPr>
            <w:r w:rsidRPr="00534C0C">
              <w:rPr>
                <w:sz w:val="20"/>
                <w:szCs w:val="20"/>
              </w:rPr>
              <w:t>End Semester Examination</w:t>
            </w:r>
          </w:p>
        </w:tc>
        <w:tc>
          <w:tcPr>
            <w:tcW w:w="844" w:type="pct"/>
          </w:tcPr>
          <w:p w:rsidR="002705E8" w:rsidRPr="00534C0C" w:rsidRDefault="002705E8" w:rsidP="00F97AF6">
            <w:pPr>
              <w:pStyle w:val="TableParagraph"/>
              <w:spacing w:before="126"/>
              <w:ind w:left="181"/>
              <w:rPr>
                <w:sz w:val="20"/>
                <w:szCs w:val="20"/>
              </w:rPr>
            </w:pPr>
            <w:r w:rsidRPr="00534C0C">
              <w:rPr>
                <w:sz w:val="20"/>
                <w:szCs w:val="20"/>
              </w:rPr>
              <w:t>75 Marks</w:t>
            </w:r>
          </w:p>
        </w:tc>
      </w:tr>
      <w:tr w:rsidR="002705E8" w:rsidRPr="00534C0C" w:rsidTr="00F97AF6">
        <w:trPr>
          <w:trHeight w:val="395"/>
          <w:jc w:val="center"/>
        </w:trPr>
        <w:tc>
          <w:tcPr>
            <w:tcW w:w="1600" w:type="pct"/>
          </w:tcPr>
          <w:p w:rsidR="002705E8" w:rsidRPr="00534C0C" w:rsidRDefault="002705E8" w:rsidP="00F97AF6">
            <w:pPr>
              <w:pStyle w:val="TableParagraph"/>
              <w:rPr>
                <w:sz w:val="20"/>
                <w:szCs w:val="20"/>
              </w:rPr>
            </w:pPr>
          </w:p>
        </w:tc>
        <w:tc>
          <w:tcPr>
            <w:tcW w:w="2556" w:type="pct"/>
          </w:tcPr>
          <w:p w:rsidR="002705E8" w:rsidRPr="00534C0C" w:rsidRDefault="002705E8" w:rsidP="00F97AF6">
            <w:pPr>
              <w:pStyle w:val="TableParagraph"/>
              <w:spacing w:line="254" w:lineRule="exact"/>
              <w:ind w:left="181"/>
              <w:rPr>
                <w:sz w:val="20"/>
                <w:szCs w:val="20"/>
              </w:rPr>
            </w:pPr>
            <w:r w:rsidRPr="00534C0C">
              <w:rPr>
                <w:sz w:val="20"/>
                <w:szCs w:val="20"/>
              </w:rPr>
              <w:t>Total</w:t>
            </w:r>
          </w:p>
        </w:tc>
        <w:tc>
          <w:tcPr>
            <w:tcW w:w="844" w:type="pct"/>
          </w:tcPr>
          <w:p w:rsidR="002705E8" w:rsidRPr="00534C0C" w:rsidRDefault="002705E8" w:rsidP="00F97AF6">
            <w:pPr>
              <w:pStyle w:val="TableParagraph"/>
              <w:spacing w:line="254" w:lineRule="exact"/>
              <w:ind w:left="181"/>
              <w:rPr>
                <w:sz w:val="20"/>
                <w:szCs w:val="20"/>
              </w:rPr>
            </w:pPr>
            <w:r w:rsidRPr="00534C0C">
              <w:rPr>
                <w:sz w:val="20"/>
                <w:szCs w:val="20"/>
              </w:rPr>
              <w:t>100 Marks</w:t>
            </w:r>
          </w:p>
        </w:tc>
      </w:tr>
      <w:tr w:rsidR="002705E8" w:rsidRPr="00534C0C" w:rsidTr="00F97AF6">
        <w:trPr>
          <w:trHeight w:val="273"/>
          <w:jc w:val="center"/>
        </w:trPr>
        <w:tc>
          <w:tcPr>
            <w:tcW w:w="5000" w:type="pct"/>
            <w:gridSpan w:val="3"/>
          </w:tcPr>
          <w:p w:rsidR="002705E8" w:rsidRPr="00534C0C" w:rsidRDefault="002705E8" w:rsidP="00F97AF6">
            <w:pPr>
              <w:pStyle w:val="TableParagraph"/>
              <w:spacing w:line="253" w:lineRule="exact"/>
              <w:ind w:right="30"/>
              <w:jc w:val="center"/>
              <w:rPr>
                <w:b/>
                <w:sz w:val="20"/>
                <w:szCs w:val="20"/>
              </w:rPr>
            </w:pPr>
            <w:r w:rsidRPr="00534C0C">
              <w:rPr>
                <w:b/>
                <w:sz w:val="20"/>
                <w:szCs w:val="20"/>
              </w:rPr>
              <w:t>Methods of Assessment</w:t>
            </w:r>
          </w:p>
        </w:tc>
      </w:tr>
      <w:tr w:rsidR="002705E8" w:rsidRPr="00534C0C" w:rsidTr="00F97AF6">
        <w:trPr>
          <w:trHeight w:val="273"/>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Recall (K1)</w:t>
            </w:r>
          </w:p>
        </w:tc>
        <w:tc>
          <w:tcPr>
            <w:tcW w:w="3400" w:type="pct"/>
            <w:gridSpan w:val="2"/>
          </w:tcPr>
          <w:p w:rsidR="002705E8" w:rsidRPr="00534C0C" w:rsidRDefault="002705E8" w:rsidP="00F97AF6">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2705E8" w:rsidRPr="00534C0C" w:rsidTr="00F97AF6">
        <w:trPr>
          <w:trHeight w:val="551"/>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Understand/Comprehend (K2)</w:t>
            </w:r>
          </w:p>
        </w:tc>
        <w:tc>
          <w:tcPr>
            <w:tcW w:w="3400" w:type="pct"/>
            <w:gridSpan w:val="2"/>
          </w:tcPr>
          <w:p w:rsidR="002705E8" w:rsidRPr="00534C0C" w:rsidRDefault="002705E8" w:rsidP="00F97AF6">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2705E8" w:rsidRPr="00534C0C" w:rsidTr="00F97AF6">
        <w:trPr>
          <w:trHeight w:val="552"/>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Application (K3)</w:t>
            </w:r>
          </w:p>
        </w:tc>
        <w:tc>
          <w:tcPr>
            <w:tcW w:w="3400" w:type="pct"/>
            <w:gridSpan w:val="2"/>
          </w:tcPr>
          <w:p w:rsidR="002705E8" w:rsidRPr="00534C0C" w:rsidRDefault="002705E8" w:rsidP="00F97AF6">
            <w:pPr>
              <w:pStyle w:val="TableParagraph"/>
              <w:spacing w:line="268" w:lineRule="exact"/>
              <w:ind w:left="181" w:right="210"/>
              <w:jc w:val="both"/>
              <w:rPr>
                <w:sz w:val="20"/>
                <w:szCs w:val="20"/>
              </w:rPr>
            </w:pPr>
            <w:r w:rsidRPr="00534C0C">
              <w:rPr>
                <w:sz w:val="20"/>
                <w:szCs w:val="20"/>
              </w:rPr>
              <w:t>Suggest idea/concept with examples, Suggest formulae, Solve problems,</w:t>
            </w:r>
          </w:p>
          <w:p w:rsidR="002705E8" w:rsidRPr="00534C0C" w:rsidRDefault="002705E8" w:rsidP="00F97AF6">
            <w:pPr>
              <w:pStyle w:val="TableParagraph"/>
              <w:spacing w:before="3" w:line="261" w:lineRule="exact"/>
              <w:ind w:left="181" w:right="210"/>
              <w:jc w:val="both"/>
              <w:rPr>
                <w:sz w:val="20"/>
                <w:szCs w:val="20"/>
              </w:rPr>
            </w:pPr>
            <w:r w:rsidRPr="00534C0C">
              <w:rPr>
                <w:sz w:val="20"/>
                <w:szCs w:val="20"/>
              </w:rPr>
              <w:t>Observe, Explain</w:t>
            </w:r>
          </w:p>
        </w:tc>
      </w:tr>
      <w:tr w:rsidR="002705E8" w:rsidRPr="00534C0C" w:rsidTr="00F97AF6">
        <w:trPr>
          <w:trHeight w:val="278"/>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Analyze(K4)</w:t>
            </w:r>
          </w:p>
        </w:tc>
        <w:tc>
          <w:tcPr>
            <w:tcW w:w="3400" w:type="pct"/>
            <w:gridSpan w:val="2"/>
          </w:tcPr>
          <w:p w:rsidR="002705E8" w:rsidRPr="00534C0C" w:rsidRDefault="002705E8" w:rsidP="00F97AF6">
            <w:pPr>
              <w:pStyle w:val="TableParagraph"/>
              <w:spacing w:line="258" w:lineRule="exact"/>
              <w:ind w:left="181" w:right="210"/>
              <w:jc w:val="both"/>
              <w:rPr>
                <w:sz w:val="20"/>
                <w:szCs w:val="20"/>
              </w:rPr>
            </w:pPr>
            <w:r w:rsidRPr="00534C0C">
              <w:rPr>
                <w:sz w:val="20"/>
                <w:szCs w:val="20"/>
              </w:rPr>
              <w:t xml:space="preserve">Problem-solving questions, Finish a procedure in many steps, Differentiate </w:t>
            </w:r>
            <w:r w:rsidRPr="00534C0C">
              <w:rPr>
                <w:spacing w:val="-1"/>
                <w:sz w:val="20"/>
                <w:szCs w:val="20"/>
              </w:rPr>
              <w:t xml:space="preserve">between various </w:t>
            </w:r>
            <w:r w:rsidRPr="00534C0C">
              <w:rPr>
                <w:sz w:val="20"/>
                <w:szCs w:val="20"/>
              </w:rPr>
              <w:t>ideas, Map knowledge</w:t>
            </w:r>
          </w:p>
        </w:tc>
      </w:tr>
      <w:tr w:rsidR="002705E8" w:rsidRPr="00534C0C" w:rsidTr="00F97AF6">
        <w:trPr>
          <w:trHeight w:val="273"/>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Evaluate(K5)</w:t>
            </w:r>
          </w:p>
        </w:tc>
        <w:tc>
          <w:tcPr>
            <w:tcW w:w="3400" w:type="pct"/>
            <w:gridSpan w:val="2"/>
          </w:tcPr>
          <w:p w:rsidR="002705E8" w:rsidRPr="00534C0C" w:rsidRDefault="002705E8" w:rsidP="00F97AF6">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2705E8" w:rsidRPr="00534C0C" w:rsidTr="00F97AF6">
        <w:trPr>
          <w:trHeight w:val="556"/>
          <w:jc w:val="center"/>
        </w:trPr>
        <w:tc>
          <w:tcPr>
            <w:tcW w:w="1600" w:type="pct"/>
          </w:tcPr>
          <w:p w:rsidR="002705E8" w:rsidRPr="00534C0C" w:rsidRDefault="002705E8" w:rsidP="00F97AF6">
            <w:pPr>
              <w:pStyle w:val="TableParagraph"/>
              <w:spacing w:line="259" w:lineRule="exact"/>
              <w:ind w:left="181"/>
              <w:rPr>
                <w:b/>
                <w:sz w:val="20"/>
                <w:szCs w:val="20"/>
              </w:rPr>
            </w:pPr>
            <w:r w:rsidRPr="00534C0C">
              <w:rPr>
                <w:b/>
                <w:sz w:val="20"/>
                <w:szCs w:val="20"/>
              </w:rPr>
              <w:t>Create(K6)</w:t>
            </w:r>
          </w:p>
        </w:tc>
        <w:tc>
          <w:tcPr>
            <w:tcW w:w="3400" w:type="pct"/>
            <w:gridSpan w:val="2"/>
          </w:tcPr>
          <w:p w:rsidR="002705E8" w:rsidRPr="00534C0C" w:rsidRDefault="002705E8" w:rsidP="00F97AF6">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rsidR="002705E8" w:rsidRPr="00534C0C" w:rsidRDefault="002705E8" w:rsidP="002705E8"/>
    <w:p w:rsidR="002705E8" w:rsidRDefault="002705E8" w:rsidP="002705E8">
      <w:pPr>
        <w:spacing w:after="160" w:line="259" w:lineRule="auto"/>
        <w:rPr>
          <w:rFonts w:ascii="Arial" w:eastAsia="Arial" w:hAnsi="Arial" w:cs="Arial"/>
        </w:rPr>
      </w:pPr>
      <w:r>
        <w:rPr>
          <w:rFonts w:ascii="Arial" w:eastAsia="Arial" w:hAnsi="Arial" w:cs="Arial"/>
        </w:rPr>
        <w:br w:type="page"/>
      </w:r>
    </w:p>
    <w:p w:rsidR="00C71193" w:rsidRDefault="00C71193" w:rsidP="00C71193">
      <w:pPr>
        <w:spacing w:after="160" w:line="259" w:lineRule="auto"/>
        <w:rPr>
          <w:rFonts w:eastAsia="Times New Roman"/>
          <w:b/>
          <w:sz w:val="22"/>
          <w:szCs w:val="22"/>
          <w:lang w:eastAsia="en-IN"/>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77"/>
        <w:gridCol w:w="7830"/>
        <w:gridCol w:w="18"/>
      </w:tblGrid>
      <w:tr w:rsidR="00C71193" w:rsidRPr="00166ED8" w:rsidTr="00D97FBA">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C71193" w:rsidRPr="00166ED8" w:rsidRDefault="00C71193" w:rsidP="00D97FBA">
            <w:pPr>
              <w:jc w:val="center"/>
              <w:rPr>
                <w:b/>
              </w:rPr>
            </w:pPr>
            <w:r w:rsidRPr="00166ED8">
              <w:rPr>
                <w:b/>
              </w:rPr>
              <w:t>Programme Outcomes:</w:t>
            </w:r>
          </w:p>
          <w:p w:rsidR="00C71193" w:rsidRPr="00166ED8" w:rsidRDefault="00C71193" w:rsidP="00D97FBA">
            <w:pPr>
              <w:jc w:val="center"/>
              <w:rPr>
                <w:b/>
              </w:rPr>
            </w:pPr>
          </w:p>
          <w:p w:rsidR="00C71193" w:rsidRPr="00166ED8" w:rsidRDefault="00C71193" w:rsidP="00D97FBA">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C71193" w:rsidRPr="00166ED8" w:rsidRDefault="00C71193" w:rsidP="00D97FBA">
            <w:pPr>
              <w:pStyle w:val="ListParagraph"/>
              <w:ind w:left="360" w:hanging="360"/>
              <w:jc w:val="both"/>
              <w:rPr>
                <w:rFonts w:ascii="Times New Roman" w:hAnsi="Times New Roman" w:cs="Times New Roman"/>
                <w:b/>
                <w:sz w:val="24"/>
                <w:szCs w:val="24"/>
                <w:u w:val="single"/>
              </w:rPr>
            </w:pPr>
            <w:r w:rsidRPr="00166ED8">
              <w:rPr>
                <w:rFonts w:ascii="Times New Roman" w:hAnsi="Times New Roman" w:cs="Times New Roman"/>
                <w:b/>
                <w:sz w:val="24"/>
                <w:szCs w:val="24"/>
              </w:rPr>
              <w:t xml:space="preserve">PO1: Disciplinary knowledge: </w:t>
            </w:r>
            <w:r w:rsidRPr="00166ED8">
              <w:rPr>
                <w:rFonts w:ascii="Times New Roman" w:hAnsi="Times New Roman" w:cs="Times New Roman"/>
                <w:sz w:val="24"/>
                <w:szCs w:val="24"/>
              </w:rPr>
              <w:t>Capable of demonstrating comprehensive knowledge and understanding of one or more disciplines that form a part of an undergraduate Programme of study</w:t>
            </w:r>
          </w:p>
          <w:p w:rsidR="00C71193" w:rsidRPr="00166ED8" w:rsidRDefault="00C71193" w:rsidP="00D97FBA">
            <w:pPr>
              <w:pStyle w:val="ListParagraph"/>
              <w:ind w:left="360" w:hanging="360"/>
              <w:jc w:val="both"/>
              <w:rPr>
                <w:rFonts w:ascii="Times New Roman" w:hAnsi="Times New Roman" w:cs="Times New Roman"/>
                <w:sz w:val="24"/>
                <w:szCs w:val="24"/>
              </w:rPr>
            </w:pPr>
            <w:r w:rsidRPr="00166ED8">
              <w:rPr>
                <w:rFonts w:ascii="Times New Roman" w:hAnsi="Times New Roman" w:cs="Times New Roman"/>
                <w:b/>
                <w:sz w:val="24"/>
                <w:szCs w:val="24"/>
              </w:rPr>
              <w:t>PO2: Communication Skills:</w:t>
            </w:r>
            <w:r w:rsidRPr="00166ED8">
              <w:rPr>
                <w:rFonts w:ascii="Times New Roman" w:hAnsi="Times New Roman" w:cs="Times New Roman"/>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C71193" w:rsidRPr="00166ED8" w:rsidRDefault="00C71193" w:rsidP="00D97FBA">
            <w:pPr>
              <w:pStyle w:val="ListParagraph"/>
              <w:ind w:left="360" w:hanging="360"/>
              <w:jc w:val="both"/>
              <w:rPr>
                <w:rFonts w:ascii="Times New Roman" w:hAnsi="Times New Roman" w:cs="Times New Roman"/>
                <w:sz w:val="24"/>
                <w:szCs w:val="24"/>
              </w:rPr>
            </w:pPr>
            <w:r w:rsidRPr="00166ED8">
              <w:rPr>
                <w:rFonts w:ascii="Times New Roman" w:hAnsi="Times New Roman" w:cs="Times New Roman"/>
                <w:b/>
                <w:sz w:val="24"/>
                <w:szCs w:val="24"/>
              </w:rPr>
              <w:t>PO3: Critical thinking:</w:t>
            </w:r>
            <w:r w:rsidRPr="00166ED8">
              <w:rPr>
                <w:rFonts w:ascii="Times New Roman" w:hAnsi="Times New Roman" w:cs="Times New Roman"/>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C71193" w:rsidRPr="00166ED8" w:rsidRDefault="00C71193" w:rsidP="00D97FBA">
            <w:pPr>
              <w:pStyle w:val="ListParagraph"/>
              <w:ind w:left="360" w:hanging="360"/>
              <w:jc w:val="both"/>
              <w:rPr>
                <w:rFonts w:ascii="Times New Roman" w:hAnsi="Times New Roman" w:cs="Times New Roman"/>
                <w:b/>
                <w:sz w:val="24"/>
                <w:szCs w:val="24"/>
              </w:rPr>
            </w:pPr>
            <w:r w:rsidRPr="00166ED8">
              <w:rPr>
                <w:rFonts w:ascii="Times New Roman" w:hAnsi="Times New Roman" w:cs="Times New Roman"/>
                <w:b/>
                <w:sz w:val="24"/>
                <w:szCs w:val="24"/>
              </w:rPr>
              <w:t>PO4: Problem solving: Capacity</w:t>
            </w:r>
            <w:r w:rsidRPr="00166ED8">
              <w:rPr>
                <w:rFonts w:ascii="Times New Roman" w:hAnsi="Times New Roman" w:cs="Times New Roman"/>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C71193" w:rsidRPr="00166ED8" w:rsidRDefault="00C71193" w:rsidP="00D97FBA">
            <w:pPr>
              <w:pStyle w:val="ListParagraph"/>
              <w:ind w:left="360" w:hanging="360"/>
              <w:jc w:val="both"/>
              <w:rPr>
                <w:rFonts w:ascii="Times New Roman" w:hAnsi="Times New Roman" w:cs="Times New Roman"/>
                <w:sz w:val="24"/>
                <w:szCs w:val="24"/>
              </w:rPr>
            </w:pPr>
            <w:r w:rsidRPr="00166ED8">
              <w:rPr>
                <w:rFonts w:ascii="Times New Roman" w:hAnsi="Times New Roman" w:cs="Times New Roman"/>
                <w:b/>
                <w:sz w:val="24"/>
                <w:szCs w:val="24"/>
              </w:rPr>
              <w:t>PO5: Analytical reasoning</w:t>
            </w:r>
            <w:r w:rsidRPr="00166ED8">
              <w:rPr>
                <w:rFonts w:ascii="Times New Roman" w:hAnsi="Times New Roman" w:cs="Times New Roman"/>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C71193" w:rsidRPr="00166ED8" w:rsidRDefault="00C71193" w:rsidP="00D97FBA">
            <w:pPr>
              <w:pStyle w:val="ListParagraph"/>
              <w:ind w:left="360" w:hanging="360"/>
              <w:jc w:val="both"/>
              <w:rPr>
                <w:rFonts w:ascii="Times New Roman" w:hAnsi="Times New Roman" w:cs="Times New Roman"/>
                <w:sz w:val="24"/>
                <w:szCs w:val="24"/>
              </w:rPr>
            </w:pPr>
            <w:r w:rsidRPr="00166ED8">
              <w:rPr>
                <w:rFonts w:ascii="Times New Roman" w:hAnsi="Times New Roman" w:cs="Times New Roman"/>
                <w:b/>
                <w:sz w:val="24"/>
                <w:szCs w:val="24"/>
              </w:rPr>
              <w:t>PO6: Research-related skills</w:t>
            </w:r>
            <w:r w:rsidRPr="00166ED8">
              <w:rPr>
                <w:rFonts w:ascii="Times New Roman" w:hAnsi="Times New Roman" w:cs="Times New Roman"/>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C71193" w:rsidRPr="00166ED8" w:rsidRDefault="00C71193" w:rsidP="00D97FBA">
            <w:pPr>
              <w:pStyle w:val="ListParagraph"/>
              <w:ind w:left="360" w:hanging="360"/>
              <w:jc w:val="both"/>
              <w:rPr>
                <w:rFonts w:ascii="Times New Roman" w:hAnsi="Times New Roman" w:cs="Times New Roman"/>
                <w:b/>
                <w:sz w:val="24"/>
                <w:szCs w:val="24"/>
                <w:u w:val="single"/>
              </w:rPr>
            </w:pPr>
            <w:r w:rsidRPr="00166ED8">
              <w:rPr>
                <w:rFonts w:ascii="Times New Roman" w:hAnsi="Times New Roman" w:cs="Times New Roman"/>
                <w:b/>
                <w:sz w:val="24"/>
                <w:szCs w:val="24"/>
              </w:rPr>
              <w:t>PO7: Cooperation/Team work:</w:t>
            </w:r>
            <w:r w:rsidRPr="00166ED8">
              <w:rPr>
                <w:rFonts w:ascii="Times New Roman" w:hAnsi="Times New Roman" w:cs="Times New Roman"/>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C71193" w:rsidRPr="00166ED8" w:rsidRDefault="00C71193" w:rsidP="00D97FBA">
            <w:r w:rsidRPr="00166ED8">
              <w:rPr>
                <w:b/>
              </w:rPr>
              <w:t>PO8: Scientific reasoning</w:t>
            </w:r>
            <w:r w:rsidRPr="00166ED8">
              <w:t>: Ability to analyse, interpret and draw conclusions from quantitative/qualitative data; and critically evaluate ideas, evidence and experiences from an open-minded and reasoned perspective.</w:t>
            </w:r>
          </w:p>
          <w:p w:rsidR="00C71193" w:rsidRPr="00166ED8" w:rsidRDefault="00C71193" w:rsidP="00D97FBA">
            <w:r w:rsidRPr="00166ED8">
              <w:rPr>
                <w:b/>
              </w:rPr>
              <w:t>PO9: Reflective thinking</w:t>
            </w:r>
            <w:r w:rsidRPr="00166ED8">
              <w:t xml:space="preserve">: Critical sensibility to lived experiences, with self awareness and reflexivity of both self and society. </w:t>
            </w:r>
          </w:p>
          <w:p w:rsidR="00C71193" w:rsidRPr="00166ED8" w:rsidRDefault="00C71193" w:rsidP="00D97FBA">
            <w:r w:rsidRPr="00166ED8">
              <w:rPr>
                <w:b/>
              </w:rPr>
              <w:t xml:space="preserve">PO10 </w:t>
            </w:r>
            <w:r w:rsidRPr="00166ED8">
              <w:rPr>
                <w:b/>
                <w:bCs/>
              </w:rPr>
              <w:t>Information/digital literacy:</w:t>
            </w:r>
            <w:r w:rsidRPr="00166ED8">
              <w:t xml:space="preserve"> Capability to use ICT in a variety of learning situations, demonstrate ability to access, evaluate, and use a variety of relevant information sources; and use appropriate software for analysis of data. </w:t>
            </w:r>
          </w:p>
          <w:p w:rsidR="00C71193" w:rsidRPr="00166ED8" w:rsidRDefault="00C71193" w:rsidP="00D97FBA">
            <w:r w:rsidRPr="00166ED8">
              <w:rPr>
                <w:b/>
              </w:rPr>
              <w:t xml:space="preserve">PO 11 </w:t>
            </w:r>
            <w:r w:rsidRPr="00166ED8">
              <w:rPr>
                <w:b/>
                <w:bCs/>
              </w:rPr>
              <w:t>Self-directed learning</w:t>
            </w:r>
            <w:r w:rsidRPr="00166ED8">
              <w:t>: Ability to work independently, identify appropriate resources required for a project, and manage a project through to completion.</w:t>
            </w:r>
          </w:p>
          <w:p w:rsidR="00C71193" w:rsidRDefault="00C71193" w:rsidP="00D97FBA">
            <w:r w:rsidRPr="00166ED8">
              <w:t xml:space="preserve"> </w:t>
            </w:r>
            <w:r w:rsidRPr="00166ED8">
              <w:rPr>
                <w:b/>
              </w:rPr>
              <w:t xml:space="preserve">PO 12 </w:t>
            </w:r>
            <w:r w:rsidRPr="00166ED8">
              <w:rPr>
                <w:b/>
                <w:bCs/>
              </w:rPr>
              <w:t>Multicultural competence:</w:t>
            </w:r>
            <w:r w:rsidRPr="00166ED8">
              <w:t xml:space="preserve"> Possess knowledge of the values and beliefs of multiple cultures and a global perspective; and capability to effectively engage in a multicultural society and interact respectfully with diverse groups. </w:t>
            </w:r>
          </w:p>
          <w:p w:rsidR="00C71193" w:rsidRPr="00166ED8" w:rsidRDefault="00C71193" w:rsidP="00D97FBA"/>
          <w:p w:rsidR="00C71193" w:rsidRDefault="00C71193" w:rsidP="00D97FBA">
            <w:r w:rsidRPr="00166ED8">
              <w:rPr>
                <w:b/>
              </w:rPr>
              <w:t xml:space="preserve">PO 13: </w:t>
            </w:r>
            <w:r w:rsidRPr="00166ED8">
              <w:rPr>
                <w:b/>
                <w:bCs/>
              </w:rPr>
              <w:t>Moral and ethical awareness/reasoning</w:t>
            </w:r>
            <w:r w:rsidRPr="00166ED8">
              <w:t xml:space="preserve">: Ability to embrace moral/ethical values in conducting one’s life, formulate a position/argument </w:t>
            </w:r>
          </w:p>
          <w:p w:rsidR="00C71193" w:rsidRPr="00166ED8" w:rsidRDefault="00C71193" w:rsidP="00D97FBA">
            <w:r w:rsidRPr="00166ED8">
              <w:t xml:space="preserve">about an ethical issue from multiple perspectives, and use ethical practices in </w:t>
            </w:r>
            <w:r w:rsidRPr="00166ED8">
              <w:lastRenderedPageBreak/>
              <w:t>all work. Capable of demon starting 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C71193" w:rsidRPr="00166ED8" w:rsidRDefault="00C71193" w:rsidP="00D97FBA">
            <w:r w:rsidRPr="00166ED8">
              <w:t xml:space="preserve"> </w:t>
            </w:r>
            <w:r w:rsidRPr="00166ED8">
              <w:rPr>
                <w:b/>
              </w:rPr>
              <w:t xml:space="preserve">PO 14: </w:t>
            </w:r>
            <w:r w:rsidRPr="00166ED8">
              <w:rPr>
                <w:b/>
                <w:bCs/>
              </w:rPr>
              <w:t>Leadership readiness/qualities:</w:t>
            </w:r>
            <w:r w:rsidRPr="00166ED8">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C71193" w:rsidRPr="00166ED8" w:rsidRDefault="00C71193" w:rsidP="00D97FBA">
            <w:r w:rsidRPr="00166ED8">
              <w:rPr>
                <w:b/>
              </w:rPr>
              <w:t>PO 15: Lifelong learning:</w:t>
            </w:r>
            <w:r w:rsidRPr="00166ED8">
              <w:t xml:space="preserve"> Ability to acquire knowledge and skills, including„</w:t>
            </w:r>
            <w:r w:rsidR="002705E8">
              <w:t xml:space="preserve"> </w:t>
            </w:r>
            <w:r w:rsidRPr="00166ED8">
              <w:t>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C71193" w:rsidRPr="00166ED8" w:rsidTr="00D97FBA">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C71193" w:rsidRPr="00166ED8" w:rsidRDefault="00C71193" w:rsidP="00D97FBA">
            <w:pPr>
              <w:rPr>
                <w:b/>
              </w:rPr>
            </w:pPr>
            <w:r w:rsidRPr="00166ED8">
              <w:rPr>
                <w:b/>
              </w:rPr>
              <w:lastRenderedPageBreak/>
              <w:t>Programme Specific Outcomes:</w:t>
            </w:r>
          </w:p>
          <w:p w:rsidR="00C71193" w:rsidRPr="00166ED8" w:rsidRDefault="00C71193" w:rsidP="00D97FBA">
            <w:pPr>
              <w:jc w:val="center"/>
              <w:rPr>
                <w:b/>
              </w:rPr>
            </w:pPr>
          </w:p>
          <w:p w:rsidR="00C71193" w:rsidRPr="00166ED8" w:rsidRDefault="00C71193" w:rsidP="00D97FBA">
            <w:pPr>
              <w:jc w:val="center"/>
              <w:rPr>
                <w:b/>
              </w:rPr>
            </w:pPr>
          </w:p>
        </w:tc>
        <w:tc>
          <w:tcPr>
            <w:tcW w:w="7848" w:type="dxa"/>
            <w:gridSpan w:val="2"/>
            <w:tcBorders>
              <w:top w:val="single" w:sz="4" w:space="0" w:color="000000"/>
              <w:left w:val="single" w:sz="4" w:space="0" w:color="000000"/>
              <w:bottom w:val="single" w:sz="4" w:space="0" w:color="000000"/>
              <w:right w:val="single" w:sz="4" w:space="0" w:color="000000"/>
            </w:tcBorders>
          </w:tcPr>
          <w:p w:rsidR="00C71193" w:rsidRPr="00166ED8" w:rsidRDefault="00C71193" w:rsidP="00D97FBA">
            <w:pPr>
              <w:jc w:val="both"/>
            </w:pPr>
            <w:r w:rsidRPr="00166ED8">
              <w:rPr>
                <w:b/>
                <w:bCs/>
              </w:rPr>
              <w:t>PSO1</w:t>
            </w:r>
            <w:r w:rsidRPr="00166ED8">
              <w:t xml:space="preserve">: To enable students to apply </w:t>
            </w:r>
            <w:r w:rsidRPr="00166ED8">
              <w:rPr>
                <w:bCs/>
              </w:rPr>
              <w:t xml:space="preserve">basic microeconomic, macroeconomic and monetary concepts </w:t>
            </w:r>
            <w:r w:rsidRPr="00166ED8">
              <w:t>and theories in real life and decision making.</w:t>
            </w:r>
          </w:p>
          <w:p w:rsidR="00C71193" w:rsidRPr="00166ED8" w:rsidRDefault="00C71193" w:rsidP="00D97FBA">
            <w:pPr>
              <w:jc w:val="both"/>
            </w:pPr>
            <w:r w:rsidRPr="00166ED8">
              <w:rPr>
                <w:b/>
                <w:bCs/>
              </w:rPr>
              <w:t>PSO 2</w:t>
            </w:r>
            <w:r w:rsidRPr="00166ED8">
              <w:t>: To sensitize students to various economic issues related to Development, Growth, International Economics, Sustainable Development and Environment.</w:t>
            </w:r>
          </w:p>
          <w:p w:rsidR="00C71193" w:rsidRPr="00166ED8" w:rsidRDefault="00C71193" w:rsidP="00D97FBA">
            <w:pPr>
              <w:jc w:val="both"/>
            </w:pPr>
            <w:r w:rsidRPr="00166ED8">
              <w:rPr>
                <w:b/>
                <w:bCs/>
              </w:rPr>
              <w:t>PSO 3</w:t>
            </w:r>
            <w:r w:rsidRPr="00166ED8">
              <w:t>: To familiarize students to the concepts and theories related to Finance, Investments and Modern Marketing.</w:t>
            </w:r>
          </w:p>
          <w:p w:rsidR="00C71193" w:rsidRPr="00166ED8" w:rsidRDefault="00C71193" w:rsidP="00D97FBA">
            <w:pPr>
              <w:jc w:val="both"/>
            </w:pPr>
            <w:r w:rsidRPr="00166ED8">
              <w:rPr>
                <w:b/>
                <w:bCs/>
              </w:rPr>
              <w:t>PSO 4</w:t>
            </w:r>
            <w:r w:rsidRPr="00166ED8">
              <w:t>: Evaluate various social and economic problems in the society and develop answer to the problems as global citizens.</w:t>
            </w:r>
          </w:p>
          <w:p w:rsidR="00C71193" w:rsidRPr="00166ED8" w:rsidRDefault="00C71193" w:rsidP="00D97FBA">
            <w:pPr>
              <w:jc w:val="both"/>
            </w:pPr>
            <w:r w:rsidRPr="00166ED8">
              <w:rPr>
                <w:b/>
                <w:bCs/>
              </w:rPr>
              <w:t>PSO 5:</w:t>
            </w:r>
            <w:r w:rsidRPr="00166ED8">
              <w:t xml:space="preserve"> Enhance skills of analytical and critical thinking to analyze effectiveness of economic policies.</w:t>
            </w:r>
          </w:p>
        </w:tc>
      </w:tr>
    </w:tbl>
    <w:p w:rsidR="00C71193" w:rsidRPr="00DA658E" w:rsidRDefault="00C71193" w:rsidP="00C71193">
      <w:pPr>
        <w:jc w:val="center"/>
        <w:rPr>
          <w:b/>
          <w:bCs/>
        </w:rPr>
      </w:pPr>
    </w:p>
    <w:p w:rsidR="00C71193" w:rsidRPr="00DA658E" w:rsidRDefault="00C71193" w:rsidP="00C71193">
      <w:pPr>
        <w:pStyle w:val="Heading1"/>
        <w:ind w:left="0" w:right="10"/>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941"/>
        <w:gridCol w:w="975"/>
        <w:gridCol w:w="977"/>
        <w:gridCol w:w="977"/>
        <w:gridCol w:w="977"/>
        <w:gridCol w:w="977"/>
        <w:gridCol w:w="977"/>
        <w:gridCol w:w="2013"/>
      </w:tblGrid>
      <w:tr w:rsidR="00C71193" w:rsidRPr="00DA658E" w:rsidTr="00D97FBA">
        <w:trPr>
          <w:jc w:val="center"/>
        </w:trPr>
        <w:tc>
          <w:tcPr>
            <w:tcW w:w="797" w:type="pct"/>
          </w:tcPr>
          <w:p w:rsidR="00C71193" w:rsidRPr="00DA658E" w:rsidRDefault="00C71193" w:rsidP="00D97FBA">
            <w:pPr>
              <w:jc w:val="center"/>
            </w:pPr>
          </w:p>
        </w:tc>
        <w:tc>
          <w:tcPr>
            <w:tcW w:w="448" w:type="pct"/>
          </w:tcPr>
          <w:p w:rsidR="00C71193" w:rsidRPr="00DA658E" w:rsidRDefault="00C71193" w:rsidP="00D97FBA">
            <w:pPr>
              <w:jc w:val="center"/>
              <w:rPr>
                <w:b/>
              </w:rPr>
            </w:pPr>
            <w:r w:rsidRPr="00DA658E">
              <w:rPr>
                <w:b/>
              </w:rPr>
              <w:t>PO 1</w:t>
            </w:r>
          </w:p>
        </w:tc>
        <w:tc>
          <w:tcPr>
            <w:tcW w:w="465" w:type="pct"/>
          </w:tcPr>
          <w:p w:rsidR="00C71193" w:rsidRPr="00DA658E" w:rsidRDefault="00C71193" w:rsidP="00D97FBA">
            <w:pPr>
              <w:jc w:val="center"/>
              <w:rPr>
                <w:b/>
              </w:rPr>
            </w:pPr>
            <w:r w:rsidRPr="00DA658E">
              <w:rPr>
                <w:b/>
              </w:rPr>
              <w:t>PO2</w:t>
            </w:r>
          </w:p>
        </w:tc>
        <w:tc>
          <w:tcPr>
            <w:tcW w:w="466" w:type="pct"/>
          </w:tcPr>
          <w:p w:rsidR="00C71193" w:rsidRPr="00DA658E" w:rsidRDefault="00C71193" w:rsidP="00D97FBA">
            <w:pPr>
              <w:jc w:val="center"/>
              <w:rPr>
                <w:b/>
              </w:rPr>
            </w:pPr>
            <w:r w:rsidRPr="00DA658E">
              <w:rPr>
                <w:b/>
              </w:rPr>
              <w:t>PO3</w:t>
            </w:r>
          </w:p>
        </w:tc>
        <w:tc>
          <w:tcPr>
            <w:tcW w:w="466" w:type="pct"/>
          </w:tcPr>
          <w:p w:rsidR="00C71193" w:rsidRPr="00DA658E" w:rsidRDefault="00C71193" w:rsidP="00D97FBA">
            <w:pPr>
              <w:jc w:val="center"/>
              <w:rPr>
                <w:b/>
              </w:rPr>
            </w:pPr>
            <w:r w:rsidRPr="00DA658E">
              <w:rPr>
                <w:b/>
              </w:rPr>
              <w:t>PO4</w:t>
            </w:r>
          </w:p>
        </w:tc>
        <w:tc>
          <w:tcPr>
            <w:tcW w:w="466" w:type="pct"/>
          </w:tcPr>
          <w:p w:rsidR="00C71193" w:rsidRPr="00DA658E" w:rsidRDefault="00C71193" w:rsidP="00D97FBA">
            <w:pPr>
              <w:jc w:val="center"/>
              <w:rPr>
                <w:b/>
              </w:rPr>
            </w:pPr>
            <w:r w:rsidRPr="00DA658E">
              <w:rPr>
                <w:b/>
              </w:rPr>
              <w:t>PO5</w:t>
            </w:r>
          </w:p>
        </w:tc>
        <w:tc>
          <w:tcPr>
            <w:tcW w:w="466" w:type="pct"/>
          </w:tcPr>
          <w:p w:rsidR="00C71193" w:rsidRPr="00DA658E" w:rsidRDefault="00C71193" w:rsidP="00D97FBA">
            <w:pPr>
              <w:jc w:val="center"/>
              <w:rPr>
                <w:b/>
              </w:rPr>
            </w:pPr>
            <w:r w:rsidRPr="00DA658E">
              <w:rPr>
                <w:b/>
              </w:rPr>
              <w:t>PO6</w:t>
            </w:r>
          </w:p>
        </w:tc>
        <w:tc>
          <w:tcPr>
            <w:tcW w:w="466" w:type="pct"/>
          </w:tcPr>
          <w:p w:rsidR="00C71193" w:rsidRPr="00DA658E" w:rsidRDefault="00C71193" w:rsidP="00D97FBA">
            <w:pPr>
              <w:jc w:val="center"/>
              <w:rPr>
                <w:b/>
              </w:rPr>
            </w:pPr>
            <w:r w:rsidRPr="00DA658E">
              <w:rPr>
                <w:b/>
              </w:rPr>
              <w:t>PO7</w:t>
            </w:r>
          </w:p>
        </w:tc>
        <w:tc>
          <w:tcPr>
            <w:tcW w:w="961" w:type="pct"/>
          </w:tcPr>
          <w:p w:rsidR="00C71193" w:rsidRPr="00DA658E" w:rsidRDefault="00C71193" w:rsidP="00D97FBA">
            <w:pPr>
              <w:jc w:val="center"/>
              <w:rPr>
                <w:b/>
              </w:rPr>
            </w:pPr>
            <w:r w:rsidRPr="00DA658E">
              <w:rPr>
                <w:b/>
              </w:rPr>
              <w:t>PO8</w:t>
            </w:r>
          </w:p>
        </w:tc>
      </w:tr>
      <w:tr w:rsidR="00C71193" w:rsidRPr="00DA658E" w:rsidTr="00D97FBA">
        <w:trPr>
          <w:jc w:val="center"/>
        </w:trPr>
        <w:tc>
          <w:tcPr>
            <w:tcW w:w="797" w:type="pct"/>
          </w:tcPr>
          <w:p w:rsidR="00C71193" w:rsidRPr="00DA658E" w:rsidRDefault="00C71193" w:rsidP="00D97FBA">
            <w:pPr>
              <w:jc w:val="center"/>
              <w:rPr>
                <w:b/>
              </w:rPr>
            </w:pPr>
            <w:r w:rsidRPr="00DA658E">
              <w:rPr>
                <w:b/>
              </w:rPr>
              <w:t>PSO 1</w:t>
            </w:r>
          </w:p>
        </w:tc>
        <w:tc>
          <w:tcPr>
            <w:tcW w:w="448" w:type="pct"/>
          </w:tcPr>
          <w:p w:rsidR="00C71193" w:rsidRPr="00DA658E" w:rsidRDefault="00C71193" w:rsidP="00D97FBA">
            <w:r w:rsidRPr="00DA658E">
              <w:t>Y</w:t>
            </w:r>
          </w:p>
        </w:tc>
        <w:tc>
          <w:tcPr>
            <w:tcW w:w="465"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961" w:type="pct"/>
          </w:tcPr>
          <w:p w:rsidR="00C71193" w:rsidRPr="00DA658E" w:rsidRDefault="00C71193" w:rsidP="00D97FBA">
            <w:r w:rsidRPr="00DA658E">
              <w:t>Y</w:t>
            </w:r>
          </w:p>
        </w:tc>
      </w:tr>
      <w:tr w:rsidR="00C71193" w:rsidRPr="00DA658E" w:rsidTr="00D97FBA">
        <w:trPr>
          <w:jc w:val="center"/>
        </w:trPr>
        <w:tc>
          <w:tcPr>
            <w:tcW w:w="797" w:type="pct"/>
          </w:tcPr>
          <w:p w:rsidR="00C71193" w:rsidRPr="00DA658E" w:rsidRDefault="00C71193" w:rsidP="00D97FBA">
            <w:pPr>
              <w:jc w:val="center"/>
              <w:rPr>
                <w:b/>
              </w:rPr>
            </w:pPr>
            <w:r w:rsidRPr="00DA658E">
              <w:rPr>
                <w:b/>
              </w:rPr>
              <w:t>PSO 2</w:t>
            </w:r>
          </w:p>
        </w:tc>
        <w:tc>
          <w:tcPr>
            <w:tcW w:w="448" w:type="pct"/>
          </w:tcPr>
          <w:p w:rsidR="00C71193" w:rsidRPr="00DA658E" w:rsidRDefault="00C71193" w:rsidP="00D97FBA">
            <w:r w:rsidRPr="00DA658E">
              <w:t>Y</w:t>
            </w:r>
          </w:p>
        </w:tc>
        <w:tc>
          <w:tcPr>
            <w:tcW w:w="465"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961" w:type="pct"/>
          </w:tcPr>
          <w:p w:rsidR="00C71193" w:rsidRPr="00DA658E" w:rsidRDefault="00C71193" w:rsidP="00D97FBA">
            <w:r w:rsidRPr="00DA658E">
              <w:t>Y</w:t>
            </w:r>
          </w:p>
        </w:tc>
      </w:tr>
      <w:tr w:rsidR="00C71193" w:rsidRPr="00DA658E" w:rsidTr="00D97FBA">
        <w:trPr>
          <w:jc w:val="center"/>
        </w:trPr>
        <w:tc>
          <w:tcPr>
            <w:tcW w:w="797" w:type="pct"/>
          </w:tcPr>
          <w:p w:rsidR="00C71193" w:rsidRPr="00DA658E" w:rsidRDefault="00C71193" w:rsidP="00D97FBA">
            <w:pPr>
              <w:jc w:val="center"/>
              <w:rPr>
                <w:b/>
              </w:rPr>
            </w:pPr>
            <w:r w:rsidRPr="00DA658E">
              <w:rPr>
                <w:b/>
              </w:rPr>
              <w:t>PSO3</w:t>
            </w:r>
          </w:p>
        </w:tc>
        <w:tc>
          <w:tcPr>
            <w:tcW w:w="448" w:type="pct"/>
          </w:tcPr>
          <w:p w:rsidR="00C71193" w:rsidRPr="00DA658E" w:rsidRDefault="00C71193" w:rsidP="00D97FBA">
            <w:r w:rsidRPr="00DA658E">
              <w:t>Y</w:t>
            </w:r>
          </w:p>
        </w:tc>
        <w:tc>
          <w:tcPr>
            <w:tcW w:w="465"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961" w:type="pct"/>
          </w:tcPr>
          <w:p w:rsidR="00C71193" w:rsidRPr="00DA658E" w:rsidRDefault="00C71193" w:rsidP="00D97FBA">
            <w:r w:rsidRPr="00DA658E">
              <w:t>Y</w:t>
            </w:r>
          </w:p>
        </w:tc>
      </w:tr>
      <w:tr w:rsidR="00C71193" w:rsidRPr="00DA658E" w:rsidTr="00D97FBA">
        <w:trPr>
          <w:jc w:val="center"/>
        </w:trPr>
        <w:tc>
          <w:tcPr>
            <w:tcW w:w="797" w:type="pct"/>
          </w:tcPr>
          <w:p w:rsidR="00C71193" w:rsidRPr="00DA658E" w:rsidRDefault="00C71193" w:rsidP="00D97FBA">
            <w:pPr>
              <w:jc w:val="center"/>
              <w:rPr>
                <w:b/>
              </w:rPr>
            </w:pPr>
            <w:r w:rsidRPr="00DA658E">
              <w:rPr>
                <w:b/>
              </w:rPr>
              <w:t>PSO 4</w:t>
            </w:r>
          </w:p>
        </w:tc>
        <w:tc>
          <w:tcPr>
            <w:tcW w:w="448" w:type="pct"/>
          </w:tcPr>
          <w:p w:rsidR="00C71193" w:rsidRPr="00DA658E" w:rsidRDefault="00C71193" w:rsidP="00D97FBA">
            <w:r w:rsidRPr="00DA658E">
              <w:t>Y</w:t>
            </w:r>
          </w:p>
        </w:tc>
        <w:tc>
          <w:tcPr>
            <w:tcW w:w="465"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961" w:type="pct"/>
          </w:tcPr>
          <w:p w:rsidR="00C71193" w:rsidRPr="00DA658E" w:rsidRDefault="00C71193" w:rsidP="00D97FBA">
            <w:r w:rsidRPr="00DA658E">
              <w:t>Y</w:t>
            </w:r>
          </w:p>
        </w:tc>
      </w:tr>
      <w:tr w:rsidR="00C71193" w:rsidRPr="00DA658E" w:rsidTr="00D97FBA">
        <w:trPr>
          <w:jc w:val="center"/>
        </w:trPr>
        <w:tc>
          <w:tcPr>
            <w:tcW w:w="797" w:type="pct"/>
          </w:tcPr>
          <w:p w:rsidR="00C71193" w:rsidRPr="00DA658E" w:rsidRDefault="00C71193" w:rsidP="00D97FBA">
            <w:pPr>
              <w:jc w:val="center"/>
              <w:rPr>
                <w:b/>
              </w:rPr>
            </w:pPr>
            <w:r w:rsidRPr="00DA658E">
              <w:rPr>
                <w:b/>
              </w:rPr>
              <w:t>PSO 5</w:t>
            </w:r>
          </w:p>
        </w:tc>
        <w:tc>
          <w:tcPr>
            <w:tcW w:w="448" w:type="pct"/>
          </w:tcPr>
          <w:p w:rsidR="00C71193" w:rsidRPr="00DA658E" w:rsidRDefault="00C71193" w:rsidP="00D97FBA">
            <w:r w:rsidRPr="00DA658E">
              <w:t>Y</w:t>
            </w:r>
          </w:p>
        </w:tc>
        <w:tc>
          <w:tcPr>
            <w:tcW w:w="465"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466" w:type="pct"/>
          </w:tcPr>
          <w:p w:rsidR="00C71193" w:rsidRPr="00DA658E" w:rsidRDefault="00C71193" w:rsidP="00D97FBA">
            <w:r w:rsidRPr="00DA658E">
              <w:t>Y</w:t>
            </w:r>
          </w:p>
        </w:tc>
        <w:tc>
          <w:tcPr>
            <w:tcW w:w="961" w:type="pct"/>
          </w:tcPr>
          <w:p w:rsidR="00C71193" w:rsidRPr="00DA658E" w:rsidRDefault="00C71193" w:rsidP="00D97FBA">
            <w:r w:rsidRPr="00DA658E">
              <w:t>Y</w:t>
            </w:r>
          </w:p>
        </w:tc>
      </w:tr>
    </w:tbl>
    <w:p w:rsidR="00C71193" w:rsidRDefault="00C71193" w:rsidP="00C71193">
      <w:pPr>
        <w:pStyle w:val="f50"/>
        <w:ind w:left="2610" w:hanging="360"/>
        <w:rPr>
          <w:b w:val="0"/>
        </w:rPr>
      </w:pPr>
    </w:p>
    <w:p w:rsidR="00C71193" w:rsidRPr="006C0BEC" w:rsidRDefault="00C71193" w:rsidP="00C71193">
      <w:pPr>
        <w:pStyle w:val="f50"/>
        <w:ind w:left="2610" w:hanging="360"/>
        <w:rPr>
          <w:b w:val="0"/>
        </w:rPr>
      </w:pPr>
      <w:r>
        <w:tab/>
      </w:r>
      <w:r>
        <w:tab/>
      </w:r>
      <w:r w:rsidRPr="006C0BEC">
        <w:t>3 – Strong, 2- Medium, 1- Low</w:t>
      </w:r>
    </w:p>
    <w:p w:rsidR="00C71193" w:rsidRPr="00E76E99" w:rsidRDefault="00C71193" w:rsidP="00C71193">
      <w:pPr>
        <w:spacing w:after="160" w:line="259" w:lineRule="auto"/>
        <w:rPr>
          <w:rFonts w:eastAsia="Times New Roman"/>
          <w:b/>
          <w:sz w:val="22"/>
          <w:szCs w:val="22"/>
          <w:lang w:eastAsia="en-IN"/>
        </w:rPr>
      </w:pPr>
      <w:r>
        <w:rPr>
          <w:rFonts w:eastAsia="Times New Roman"/>
          <w:b/>
          <w:sz w:val="22"/>
          <w:szCs w:val="22"/>
          <w:lang w:eastAsia="en-IN"/>
        </w:rPr>
        <w:br w:type="page"/>
      </w:r>
    </w:p>
    <w:p w:rsidR="00D31CE0" w:rsidRPr="00E76E99" w:rsidRDefault="00D31CE0" w:rsidP="005C5999">
      <w:pPr>
        <w:spacing w:after="160" w:line="259" w:lineRule="auto"/>
        <w:rPr>
          <w:rFonts w:eastAsia="Times New Roman"/>
          <w:b/>
          <w:sz w:val="22"/>
          <w:szCs w:val="22"/>
          <w:lang w:eastAsia="en-IN"/>
        </w:rPr>
      </w:pPr>
    </w:p>
    <w:p w:rsidR="00806910" w:rsidRPr="00E76E99" w:rsidRDefault="00806910" w:rsidP="005C5999">
      <w:pPr>
        <w:spacing w:after="160" w:line="259" w:lineRule="auto"/>
        <w:rPr>
          <w:rFonts w:eastAsia="Times New Roman"/>
          <w:b/>
          <w:sz w:val="22"/>
          <w:szCs w:val="22"/>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590"/>
        <w:gridCol w:w="4651"/>
        <w:gridCol w:w="615"/>
        <w:gridCol w:w="577"/>
        <w:gridCol w:w="508"/>
        <w:gridCol w:w="582"/>
      </w:tblGrid>
      <w:tr w:rsidR="00806910" w:rsidRPr="00E76E99" w:rsidTr="00CE5AFC">
        <w:trPr>
          <w:trHeight w:val="405"/>
          <w:jc w:val="center"/>
        </w:trPr>
        <w:tc>
          <w:tcPr>
            <w:tcW w:w="1590" w:type="dxa"/>
            <w:shd w:val="clear" w:color="auto" w:fill="FFFF99"/>
            <w:vAlign w:val="center"/>
          </w:tcPr>
          <w:p w:rsidR="00806910" w:rsidRPr="00E76E99" w:rsidRDefault="001E5034" w:rsidP="00806910">
            <w:pPr>
              <w:tabs>
                <w:tab w:val="center" w:pos="4680"/>
              </w:tabs>
              <w:spacing w:after="60" w:line="300" w:lineRule="auto"/>
              <w:rPr>
                <w:rFonts w:eastAsia="Times New Roman"/>
                <w:b/>
                <w:color w:val="FF66FF"/>
              </w:rPr>
            </w:pPr>
            <w:r w:rsidRPr="00E76E99">
              <w:rPr>
                <w:rFonts w:eastAsia="Times New Roman"/>
                <w:b/>
                <w:bCs/>
                <w:color w:val="FF66FF"/>
                <w:sz w:val="22"/>
                <w:szCs w:val="22"/>
              </w:rPr>
              <w:t>23U</w:t>
            </w:r>
            <w:r w:rsidR="00856C66" w:rsidRPr="00E76E99">
              <w:rPr>
                <w:rFonts w:eastAsia="Times New Roman"/>
                <w:b/>
                <w:bCs/>
                <w:color w:val="FF66FF"/>
                <w:sz w:val="22"/>
                <w:szCs w:val="22"/>
              </w:rPr>
              <w:t>BBM</w:t>
            </w:r>
            <w:r w:rsidR="00AE15D2" w:rsidRPr="00E76E99">
              <w:rPr>
                <w:rFonts w:eastAsia="Times New Roman"/>
                <w:b/>
                <w:bCs/>
                <w:color w:val="FF66FF"/>
                <w:sz w:val="22"/>
                <w:szCs w:val="22"/>
              </w:rPr>
              <w:t>C</w:t>
            </w:r>
            <w:r w:rsidR="00806910" w:rsidRPr="00E76E99">
              <w:rPr>
                <w:rFonts w:eastAsia="Times New Roman"/>
                <w:b/>
                <w:bCs/>
                <w:color w:val="FF66FF"/>
                <w:sz w:val="22"/>
                <w:szCs w:val="22"/>
              </w:rPr>
              <w:t>13</w:t>
            </w:r>
          </w:p>
        </w:tc>
        <w:tc>
          <w:tcPr>
            <w:tcW w:w="4651" w:type="dxa"/>
            <w:vMerge w:val="restart"/>
            <w:shd w:val="clear" w:color="auto" w:fill="FFFF99"/>
            <w:vAlign w:val="center"/>
          </w:tcPr>
          <w:p w:rsidR="00CE5AFC" w:rsidRPr="00E76E99" w:rsidRDefault="00CE5AFC" w:rsidP="00806910">
            <w:pPr>
              <w:jc w:val="center"/>
              <w:rPr>
                <w:rFonts w:eastAsia="Times New Roman"/>
                <w:b/>
                <w:color w:val="7030A0"/>
              </w:rPr>
            </w:pPr>
            <w:r w:rsidRPr="00E76E99">
              <w:rPr>
                <w:rFonts w:eastAsia="Times New Roman"/>
                <w:b/>
                <w:color w:val="7030A0"/>
                <w:sz w:val="22"/>
                <w:szCs w:val="22"/>
              </w:rPr>
              <w:t>CORE- I</w:t>
            </w:r>
          </w:p>
          <w:p w:rsidR="00806910" w:rsidRPr="00E76E99" w:rsidRDefault="00806910" w:rsidP="00806910">
            <w:pPr>
              <w:jc w:val="center"/>
              <w:rPr>
                <w:rFonts w:eastAsia="Times New Roman"/>
                <w:b/>
                <w:color w:val="7030A0"/>
              </w:rPr>
            </w:pPr>
            <w:r w:rsidRPr="00E76E99">
              <w:rPr>
                <w:rFonts w:eastAsia="Times New Roman"/>
                <w:b/>
                <w:color w:val="7030A0"/>
                <w:sz w:val="22"/>
                <w:szCs w:val="22"/>
              </w:rPr>
              <w:t>FINANCIAL ACCOUNTING-I</w:t>
            </w:r>
          </w:p>
        </w:tc>
        <w:tc>
          <w:tcPr>
            <w:tcW w:w="615"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r w:rsidRPr="00E76E99">
              <w:rPr>
                <w:rFonts w:eastAsia="Times New Roman"/>
                <w:b/>
                <w:sz w:val="22"/>
                <w:szCs w:val="22"/>
              </w:rPr>
              <w:t>L</w:t>
            </w:r>
          </w:p>
        </w:tc>
        <w:tc>
          <w:tcPr>
            <w:tcW w:w="577"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r w:rsidRPr="00E76E99">
              <w:rPr>
                <w:rFonts w:eastAsia="Times New Roman"/>
                <w:b/>
                <w:sz w:val="22"/>
                <w:szCs w:val="22"/>
              </w:rPr>
              <w:t>T</w:t>
            </w:r>
          </w:p>
        </w:tc>
        <w:tc>
          <w:tcPr>
            <w:tcW w:w="508"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r w:rsidRPr="00E76E99">
              <w:rPr>
                <w:rFonts w:eastAsia="Times New Roman"/>
                <w:b/>
                <w:sz w:val="22"/>
                <w:szCs w:val="22"/>
              </w:rPr>
              <w:t>P</w:t>
            </w:r>
          </w:p>
        </w:tc>
        <w:tc>
          <w:tcPr>
            <w:tcW w:w="582"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r w:rsidRPr="00E76E99">
              <w:rPr>
                <w:rFonts w:eastAsia="Times New Roman"/>
                <w:b/>
                <w:sz w:val="22"/>
                <w:szCs w:val="22"/>
              </w:rPr>
              <w:t>C</w:t>
            </w:r>
          </w:p>
        </w:tc>
      </w:tr>
      <w:tr w:rsidR="00806910" w:rsidRPr="00E76E99" w:rsidTr="00CE5AFC">
        <w:trPr>
          <w:trHeight w:val="405"/>
          <w:jc w:val="center"/>
        </w:trPr>
        <w:tc>
          <w:tcPr>
            <w:tcW w:w="1590" w:type="dxa"/>
            <w:shd w:val="clear" w:color="auto" w:fill="FFFF99"/>
            <w:vAlign w:val="center"/>
          </w:tcPr>
          <w:p w:rsidR="00806910" w:rsidRPr="00E76E99" w:rsidRDefault="00CE5AFC" w:rsidP="00806910">
            <w:pPr>
              <w:tabs>
                <w:tab w:val="center" w:pos="4680"/>
              </w:tabs>
              <w:spacing w:after="60" w:line="300" w:lineRule="auto"/>
              <w:rPr>
                <w:rFonts w:eastAsia="Times New Roman"/>
                <w:b/>
                <w:lang w:eastAsia="en-IN"/>
              </w:rPr>
            </w:pPr>
            <w:r w:rsidRPr="00E76E99">
              <w:rPr>
                <w:rFonts w:eastAsia="Times New Roman"/>
                <w:b/>
                <w:sz w:val="22"/>
                <w:szCs w:val="22"/>
                <w:lang w:eastAsia="en-IN"/>
              </w:rPr>
              <w:t>Semester-I</w:t>
            </w:r>
          </w:p>
        </w:tc>
        <w:tc>
          <w:tcPr>
            <w:tcW w:w="4651" w:type="dxa"/>
            <w:vMerge/>
            <w:shd w:val="clear" w:color="auto" w:fill="FFFF99"/>
            <w:vAlign w:val="center"/>
          </w:tcPr>
          <w:p w:rsidR="00806910" w:rsidRPr="00E76E99" w:rsidRDefault="00806910" w:rsidP="00806910">
            <w:pPr>
              <w:tabs>
                <w:tab w:val="center" w:pos="4680"/>
              </w:tabs>
              <w:spacing w:after="60" w:line="300" w:lineRule="auto"/>
              <w:rPr>
                <w:rFonts w:eastAsia="Times New Roman"/>
                <w:b/>
              </w:rPr>
            </w:pPr>
          </w:p>
        </w:tc>
        <w:tc>
          <w:tcPr>
            <w:tcW w:w="615"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r w:rsidRPr="00E76E99">
              <w:rPr>
                <w:rFonts w:eastAsia="Times New Roman"/>
                <w:b/>
                <w:sz w:val="22"/>
                <w:szCs w:val="22"/>
              </w:rPr>
              <w:t>5</w:t>
            </w:r>
          </w:p>
        </w:tc>
        <w:tc>
          <w:tcPr>
            <w:tcW w:w="577"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p>
        </w:tc>
        <w:tc>
          <w:tcPr>
            <w:tcW w:w="508" w:type="dxa"/>
            <w:shd w:val="clear" w:color="auto" w:fill="FFFF99"/>
            <w:vAlign w:val="center"/>
          </w:tcPr>
          <w:p w:rsidR="00806910" w:rsidRPr="00E76E99" w:rsidRDefault="00806910" w:rsidP="00806910">
            <w:pPr>
              <w:tabs>
                <w:tab w:val="center" w:pos="4680"/>
              </w:tabs>
              <w:spacing w:after="60" w:line="300" w:lineRule="auto"/>
              <w:jc w:val="center"/>
              <w:rPr>
                <w:rFonts w:eastAsia="Times New Roman"/>
                <w:b/>
              </w:rPr>
            </w:pPr>
          </w:p>
        </w:tc>
        <w:tc>
          <w:tcPr>
            <w:tcW w:w="582" w:type="dxa"/>
            <w:shd w:val="clear" w:color="auto" w:fill="FFFF99"/>
            <w:vAlign w:val="center"/>
          </w:tcPr>
          <w:p w:rsidR="00806910" w:rsidRPr="00E76E99" w:rsidRDefault="00E708E1" w:rsidP="00806910">
            <w:pPr>
              <w:tabs>
                <w:tab w:val="center" w:pos="4680"/>
              </w:tabs>
              <w:spacing w:after="60" w:line="300" w:lineRule="auto"/>
              <w:jc w:val="center"/>
              <w:rPr>
                <w:rFonts w:eastAsia="Times New Roman"/>
                <w:b/>
              </w:rPr>
            </w:pPr>
            <w:r w:rsidRPr="00E76E99">
              <w:rPr>
                <w:rFonts w:eastAsia="Times New Roman"/>
                <w:b/>
                <w:sz w:val="22"/>
                <w:szCs w:val="22"/>
              </w:rPr>
              <w:t>5</w:t>
            </w:r>
          </w:p>
        </w:tc>
      </w:tr>
    </w:tbl>
    <w:p w:rsidR="00806910" w:rsidRPr="00E76E99" w:rsidRDefault="00806910" w:rsidP="00806910">
      <w:pPr>
        <w:ind w:left="426"/>
        <w:contextualSpacing/>
        <w:rPr>
          <w:rFonts w:eastAsia="Times New Roman"/>
          <w:sz w:val="22"/>
          <w:szCs w:val="22"/>
          <w:lang w:val="en-IN"/>
        </w:rPr>
      </w:pPr>
    </w:p>
    <w:tbl>
      <w:tblPr>
        <w:tblStyle w:val="GridTable4-Accent31"/>
        <w:tblW w:w="5000" w:type="pct"/>
        <w:tblLook w:val="04A0" w:firstRow="1" w:lastRow="0" w:firstColumn="1" w:lastColumn="0" w:noHBand="0" w:noVBand="1"/>
      </w:tblPr>
      <w:tblGrid>
        <w:gridCol w:w="940"/>
        <w:gridCol w:w="9546"/>
      </w:tblGrid>
      <w:tr w:rsidR="00806910"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06910" w:rsidRPr="00E76E99" w:rsidRDefault="00806910" w:rsidP="00806910">
            <w:pPr>
              <w:spacing w:after="60"/>
              <w:rPr>
                <w:rFonts w:eastAsia="Times New Roman"/>
                <w:color w:val="7030A0"/>
                <w:lang w:val="en-IN"/>
              </w:rPr>
            </w:pPr>
            <w:r w:rsidRPr="00E76E99">
              <w:rPr>
                <w:rFonts w:eastAsia="Times New Roman"/>
                <w:color w:val="7030A0"/>
              </w:rPr>
              <w:t xml:space="preserve">Learning Objectives: </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06910" w:rsidRPr="00E76E99" w:rsidRDefault="00806910" w:rsidP="00806910">
            <w:pPr>
              <w:spacing w:after="60"/>
              <w:rPr>
                <w:rFonts w:eastAsia="Times New Roman"/>
                <w:color w:val="FF33CC"/>
                <w:lang w:val="en-IN"/>
              </w:rPr>
            </w:pPr>
            <w:r w:rsidRPr="00E76E99">
              <w:rPr>
                <w:rFonts w:eastAsia="Times New Roman"/>
                <w:color w:val="FF33CC"/>
              </w:rPr>
              <w:t xml:space="preserve">LO1:  </w:t>
            </w:r>
          </w:p>
        </w:tc>
        <w:tc>
          <w:tcPr>
            <w:tcW w:w="4552"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To understand the basic accounting concepts and standards.</w:t>
            </w:r>
          </w:p>
        </w:tc>
      </w:tr>
      <w:tr w:rsidR="00806910"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806910" w:rsidRPr="00E76E99" w:rsidRDefault="00806910" w:rsidP="00806910">
            <w:pPr>
              <w:spacing w:after="60"/>
              <w:rPr>
                <w:rFonts w:eastAsia="Times New Roman"/>
                <w:color w:val="FF33CC"/>
                <w:lang w:val="en-IN"/>
              </w:rPr>
            </w:pPr>
            <w:r w:rsidRPr="00E76E99">
              <w:rPr>
                <w:rFonts w:eastAsia="Times New Roman"/>
                <w:color w:val="FF33CC"/>
              </w:rPr>
              <w:t>LO2:</w:t>
            </w:r>
          </w:p>
        </w:tc>
        <w:tc>
          <w:tcPr>
            <w:tcW w:w="4552" w:type="pct"/>
          </w:tcPr>
          <w:p w:rsidR="00806910" w:rsidRPr="00E76E99" w:rsidRDefault="00806910" w:rsidP="00806910">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know the basis for calculating business profits.</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06910" w:rsidRPr="00E76E99" w:rsidRDefault="00806910" w:rsidP="00806910">
            <w:pPr>
              <w:spacing w:after="60"/>
              <w:rPr>
                <w:rFonts w:eastAsia="Times New Roman"/>
                <w:color w:val="FF33CC"/>
                <w:lang w:val="en-IN"/>
              </w:rPr>
            </w:pPr>
            <w:r w:rsidRPr="00E76E99">
              <w:rPr>
                <w:rFonts w:eastAsia="Times New Roman"/>
                <w:color w:val="FF33CC"/>
              </w:rPr>
              <w:t xml:space="preserve">LO3:  </w:t>
            </w:r>
          </w:p>
        </w:tc>
        <w:tc>
          <w:tcPr>
            <w:tcW w:w="4552"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rPr>
              <w:t>To familiarize with the accounting treatment of depreciation.</w:t>
            </w:r>
          </w:p>
        </w:tc>
      </w:tr>
      <w:tr w:rsidR="00806910"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806910" w:rsidRPr="00E76E99" w:rsidRDefault="00806910" w:rsidP="00806910">
            <w:pPr>
              <w:spacing w:after="60"/>
              <w:rPr>
                <w:rFonts w:eastAsia="Times New Roman"/>
                <w:color w:val="FF33CC"/>
              </w:rPr>
            </w:pPr>
            <w:r w:rsidRPr="00E76E99">
              <w:rPr>
                <w:rFonts w:eastAsia="Times New Roman"/>
                <w:color w:val="FF33CC"/>
              </w:rPr>
              <w:t>LO4:</w:t>
            </w:r>
          </w:p>
        </w:tc>
        <w:tc>
          <w:tcPr>
            <w:tcW w:w="4552" w:type="pct"/>
          </w:tcPr>
          <w:p w:rsidR="00806910" w:rsidRPr="00E76E99" w:rsidRDefault="00806910" w:rsidP="00806910">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rPr>
              <w:t>To learn the methods of calculating profit for single entry system.</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06910" w:rsidRPr="00E76E99" w:rsidRDefault="00806910" w:rsidP="00806910">
            <w:pPr>
              <w:spacing w:after="60"/>
              <w:rPr>
                <w:rFonts w:eastAsia="Times New Roman"/>
                <w:color w:val="FF33CC"/>
              </w:rPr>
            </w:pPr>
            <w:r w:rsidRPr="00E76E99">
              <w:rPr>
                <w:rFonts w:eastAsia="Times New Roman"/>
                <w:color w:val="FF33CC"/>
              </w:rPr>
              <w:t xml:space="preserve">LO5:  </w:t>
            </w:r>
          </w:p>
        </w:tc>
        <w:tc>
          <w:tcPr>
            <w:tcW w:w="4552"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rPr>
              <w:t>To gain knowledge on the accounting treatment of insurance claims.</w:t>
            </w:r>
          </w:p>
        </w:tc>
      </w:tr>
    </w:tbl>
    <w:p w:rsidR="00806910" w:rsidRPr="00E76E99" w:rsidRDefault="00806910" w:rsidP="00806910">
      <w:pPr>
        <w:ind w:left="426"/>
        <w:contextualSpacing/>
        <w:rPr>
          <w:rFonts w:eastAsia="Times New Roman"/>
          <w:sz w:val="22"/>
          <w:szCs w:val="22"/>
          <w:lang w:val="en-IN"/>
        </w:rPr>
      </w:pPr>
    </w:p>
    <w:p w:rsidR="00806910" w:rsidRPr="00E76E99" w:rsidRDefault="00806910" w:rsidP="00806910">
      <w:pPr>
        <w:ind w:left="426"/>
        <w:contextualSpacing/>
        <w:rPr>
          <w:rFonts w:eastAsia="Times New Roman"/>
          <w:sz w:val="22"/>
          <w:szCs w:val="22"/>
          <w:lang w:val="en-IN"/>
        </w:rPr>
      </w:pPr>
    </w:p>
    <w:tbl>
      <w:tblPr>
        <w:tblStyle w:val="GridTable4-Accent31"/>
        <w:tblW w:w="5000" w:type="pct"/>
        <w:tblLook w:val="04A0" w:firstRow="1" w:lastRow="0" w:firstColumn="1" w:lastColumn="0" w:noHBand="0" w:noVBand="1"/>
      </w:tblPr>
      <w:tblGrid>
        <w:gridCol w:w="971"/>
        <w:gridCol w:w="9515"/>
      </w:tblGrid>
      <w:tr w:rsidR="00806910"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06910" w:rsidRPr="00E76E99" w:rsidRDefault="00806910" w:rsidP="00806910">
            <w:pPr>
              <w:rPr>
                <w:rFonts w:eastAsia="Times New Roman"/>
                <w:color w:val="7030A0"/>
                <w:lang w:val="en-IN"/>
              </w:rPr>
            </w:pPr>
            <w:r w:rsidRPr="00E76E99">
              <w:rPr>
                <w:rFonts w:eastAsia="Times New Roman"/>
                <w:color w:val="7030A0"/>
              </w:rPr>
              <w:t>Course Outcomes:</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lang w:val="en-IN"/>
              </w:rPr>
            </w:pPr>
          </w:p>
        </w:tc>
        <w:tc>
          <w:tcPr>
            <w:tcW w:w="4537"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806910"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color w:val="FF3399"/>
                <w:lang w:val="en-IN"/>
              </w:rPr>
            </w:pPr>
            <w:r w:rsidRPr="00E76E99">
              <w:rPr>
                <w:rFonts w:eastAsia="Times New Roman"/>
                <w:color w:val="FF3399"/>
              </w:rPr>
              <w:t>CO1:</w:t>
            </w:r>
          </w:p>
        </w:tc>
        <w:tc>
          <w:tcPr>
            <w:tcW w:w="4537" w:type="pct"/>
          </w:tcPr>
          <w:p w:rsidR="00806910" w:rsidRPr="00E76E99" w:rsidRDefault="00806910" w:rsidP="00806910">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color w:val="000000"/>
              </w:rPr>
              <w:t>Remember the concept of rectification of errors and Bank reconciliation statements</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color w:val="FF3399"/>
                <w:lang w:val="en-IN"/>
              </w:rPr>
            </w:pPr>
            <w:r w:rsidRPr="00E76E99">
              <w:rPr>
                <w:rFonts w:eastAsia="Times New Roman"/>
                <w:color w:val="FF3399"/>
              </w:rPr>
              <w:t>CO2:</w:t>
            </w:r>
          </w:p>
        </w:tc>
        <w:tc>
          <w:tcPr>
            <w:tcW w:w="4537"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 xml:space="preserve">Apply the knowledge in preparing detailed accounts of sole trading concerns </w:t>
            </w:r>
          </w:p>
        </w:tc>
      </w:tr>
      <w:tr w:rsidR="00806910"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color w:val="FF3399"/>
                <w:lang w:val="en-IN"/>
              </w:rPr>
            </w:pPr>
            <w:r w:rsidRPr="00E76E99">
              <w:rPr>
                <w:rFonts w:eastAsia="Times New Roman"/>
                <w:color w:val="FF3399"/>
              </w:rPr>
              <w:t>CO3:</w:t>
            </w:r>
          </w:p>
        </w:tc>
        <w:tc>
          <w:tcPr>
            <w:tcW w:w="4537" w:type="pct"/>
          </w:tcPr>
          <w:p w:rsidR="00806910" w:rsidRPr="00E76E99" w:rsidRDefault="00806910" w:rsidP="00806910">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color w:val="000000"/>
              </w:rPr>
              <w:t>Analyse the various methods of providing depreciation</w:t>
            </w:r>
          </w:p>
        </w:tc>
      </w:tr>
      <w:tr w:rsidR="00806910"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color w:val="FF3399"/>
                <w:lang w:val="en-IN"/>
              </w:rPr>
            </w:pPr>
            <w:r w:rsidRPr="00E76E99">
              <w:rPr>
                <w:rFonts w:eastAsia="Times New Roman"/>
                <w:color w:val="FF3399"/>
              </w:rPr>
              <w:t>CO4:</w:t>
            </w:r>
          </w:p>
        </w:tc>
        <w:tc>
          <w:tcPr>
            <w:tcW w:w="4537" w:type="pct"/>
          </w:tcPr>
          <w:p w:rsidR="00806910" w:rsidRPr="00E76E99" w:rsidRDefault="00806910" w:rsidP="00806910">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color w:val="000000"/>
              </w:rPr>
              <w:t>Evaluate the methods of calculation of profit</w:t>
            </w:r>
          </w:p>
        </w:tc>
      </w:tr>
      <w:tr w:rsidR="00806910"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806910" w:rsidRPr="00E76E99" w:rsidRDefault="00806910" w:rsidP="00806910">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806910" w:rsidRPr="00E76E99" w:rsidRDefault="00806910" w:rsidP="00806910">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 xml:space="preserve">Determine the royalty accounting treatment and claims from insurance companies in case of loss of stock. </w:t>
            </w:r>
          </w:p>
        </w:tc>
      </w:tr>
    </w:tbl>
    <w:p w:rsidR="00806910" w:rsidRPr="00E76E99" w:rsidRDefault="00806910" w:rsidP="00806910">
      <w:pPr>
        <w:rPr>
          <w:rFonts w:eastAsia="Times New Roman"/>
          <w:b/>
          <w:bCs/>
          <w:sz w:val="22"/>
          <w:szCs w:val="22"/>
        </w:rPr>
      </w:pPr>
      <w:r w:rsidRPr="00E76E99">
        <w:rPr>
          <w:rFonts w:eastAsia="Times New Roman"/>
          <w:b/>
          <w:color w:val="CC00CC"/>
          <w:sz w:val="22"/>
          <w:szCs w:val="22"/>
        </w:rPr>
        <w:t>Unit I</w:t>
      </w:r>
      <w:r w:rsidRPr="00E76E99">
        <w:rPr>
          <w:rFonts w:eastAsia="Times New Roman"/>
          <w:b/>
          <w:sz w:val="22"/>
          <w:szCs w:val="22"/>
        </w:rPr>
        <w:t xml:space="preserve"> :</w:t>
      </w:r>
      <w:r w:rsidRPr="00E76E99">
        <w:rPr>
          <w:rFonts w:eastAsia="Times New Roman"/>
          <w:b/>
          <w:bCs/>
          <w:sz w:val="22"/>
          <w:szCs w:val="22"/>
        </w:rPr>
        <w:t>Fundamentals of Financial Accounting</w:t>
      </w:r>
    </w:p>
    <w:p w:rsidR="00806910" w:rsidRPr="00E76E99" w:rsidRDefault="00806910" w:rsidP="00806910">
      <w:pPr>
        <w:rPr>
          <w:rFonts w:eastAsia="Times New Roman"/>
          <w:sz w:val="22"/>
          <w:szCs w:val="22"/>
        </w:rPr>
      </w:pPr>
      <w:r w:rsidRPr="00E76E99">
        <w:rPr>
          <w:rFonts w:eastAsia="Times New Roman"/>
          <w:sz w:val="22"/>
          <w:szCs w:val="22"/>
        </w:rPr>
        <w:t>Financial Accounting – Meaning, Definition, Objectives, Basic Accounting Concepts and Conventions - Journal, Ledger Accounts– Subsidiary Books –– Trial Balance - Classification of Errors – Rectification of Errors – Preparation of Suspense Account – Need and Preparation - Bank Reconciliation Statement.</w:t>
      </w:r>
    </w:p>
    <w:p w:rsidR="00806910" w:rsidRPr="00E76E99" w:rsidRDefault="00806910" w:rsidP="00806910">
      <w:pPr>
        <w:rPr>
          <w:rFonts w:eastAsia="Times New Roman"/>
          <w:b/>
          <w:sz w:val="22"/>
          <w:szCs w:val="22"/>
        </w:rPr>
      </w:pPr>
      <w:r w:rsidRPr="00E76E99">
        <w:rPr>
          <w:rFonts w:eastAsia="Times New Roman"/>
          <w:b/>
          <w:color w:val="CC00CC"/>
          <w:sz w:val="22"/>
          <w:szCs w:val="22"/>
        </w:rPr>
        <w:t>Unit II</w:t>
      </w:r>
      <w:r w:rsidRPr="00E76E99">
        <w:rPr>
          <w:rFonts w:eastAsia="Times New Roman"/>
          <w:b/>
          <w:sz w:val="22"/>
          <w:szCs w:val="22"/>
        </w:rPr>
        <w:t xml:space="preserve">: Final Accounts  </w:t>
      </w:r>
    </w:p>
    <w:p w:rsidR="00806910" w:rsidRPr="00E76E99" w:rsidRDefault="00806910" w:rsidP="00806910">
      <w:pPr>
        <w:rPr>
          <w:rFonts w:eastAsia="Times New Roman"/>
          <w:sz w:val="22"/>
          <w:szCs w:val="22"/>
        </w:rPr>
      </w:pPr>
      <w:r w:rsidRPr="00E76E99">
        <w:rPr>
          <w:rFonts w:eastAsia="Times New Roman"/>
          <w:sz w:val="22"/>
          <w:szCs w:val="22"/>
        </w:rPr>
        <w:t>Final Accounts of Sole Trading Concern- Capital and Revenue Expenditure and Receipts – Preparation of Trading, Profit and Loss Account and Balance Sheet with Adjustments.</w:t>
      </w:r>
      <w:r w:rsidRPr="00E76E99">
        <w:rPr>
          <w:rFonts w:eastAsia="Times New Roman"/>
          <w:b/>
          <w:sz w:val="22"/>
          <w:szCs w:val="22"/>
        </w:rPr>
        <w:tab/>
      </w:r>
    </w:p>
    <w:p w:rsidR="00806910" w:rsidRPr="00E76E99" w:rsidRDefault="00806910" w:rsidP="00806910">
      <w:pPr>
        <w:rPr>
          <w:rFonts w:eastAsia="Times New Roman"/>
          <w:b/>
          <w:sz w:val="22"/>
          <w:szCs w:val="22"/>
        </w:rPr>
      </w:pPr>
      <w:r w:rsidRPr="00E76E99">
        <w:rPr>
          <w:rFonts w:eastAsia="Times New Roman"/>
          <w:b/>
          <w:color w:val="CC00CC"/>
          <w:sz w:val="22"/>
          <w:szCs w:val="22"/>
        </w:rPr>
        <w:t>Unit III</w:t>
      </w:r>
      <w:r w:rsidRPr="00E76E99">
        <w:rPr>
          <w:rFonts w:eastAsia="Times New Roman"/>
          <w:b/>
          <w:sz w:val="22"/>
          <w:szCs w:val="22"/>
        </w:rPr>
        <w:t>: Depreciation and Bills of Exchange</w:t>
      </w:r>
    </w:p>
    <w:p w:rsidR="00806910" w:rsidRPr="00E76E99" w:rsidRDefault="00806910" w:rsidP="00806910">
      <w:pPr>
        <w:rPr>
          <w:rFonts w:eastAsia="Times New Roman"/>
          <w:sz w:val="22"/>
          <w:szCs w:val="22"/>
        </w:rPr>
      </w:pPr>
      <w:r w:rsidRPr="00E76E99">
        <w:rPr>
          <w:rFonts w:eastAsia="Times New Roman"/>
          <w:sz w:val="22"/>
          <w:szCs w:val="22"/>
        </w:rPr>
        <w:t>Depreciation - Meaning – Objectives – Accounting Treatments - Types - Straight Line Method – Diminishing Balance method – Conversion method.</w:t>
      </w:r>
    </w:p>
    <w:p w:rsidR="00806910" w:rsidRPr="00E76E99" w:rsidRDefault="00806910" w:rsidP="00806910">
      <w:pPr>
        <w:rPr>
          <w:rFonts w:eastAsia="Times New Roman"/>
          <w:sz w:val="22"/>
          <w:szCs w:val="22"/>
        </w:rPr>
      </w:pPr>
      <w:r w:rsidRPr="00E76E99">
        <w:rPr>
          <w:rFonts w:eastAsia="Times New Roman"/>
          <w:sz w:val="22"/>
          <w:szCs w:val="22"/>
        </w:rPr>
        <w:t>Annuity Method – Depreciation Fund Method – Insurance Policy Method – Revaluation Method – Depletion Method – Sum of Digits Method – Machine Hour Rate Method .</w:t>
      </w:r>
    </w:p>
    <w:p w:rsidR="00806910" w:rsidRPr="00E76E99" w:rsidRDefault="00806910" w:rsidP="00806910">
      <w:pPr>
        <w:rPr>
          <w:rFonts w:eastAsia="Times New Roman"/>
          <w:b/>
          <w:sz w:val="22"/>
          <w:szCs w:val="22"/>
        </w:rPr>
      </w:pPr>
      <w:r w:rsidRPr="00E76E99">
        <w:rPr>
          <w:rFonts w:eastAsia="Times New Roman"/>
          <w:b/>
          <w:sz w:val="22"/>
          <w:szCs w:val="22"/>
        </w:rPr>
        <w:t>Bills of Exchange</w:t>
      </w:r>
      <w:r w:rsidRPr="00E76E99">
        <w:rPr>
          <w:rFonts w:eastAsia="Times New Roman"/>
          <w:sz w:val="22"/>
          <w:szCs w:val="22"/>
        </w:rPr>
        <w:t xml:space="preserve"> – Definition – Specimens – Discounting of Bills – Endorsement of Bill – Collection – Noting – Renewal – Retirement of </w:t>
      </w:r>
    </w:p>
    <w:p w:rsidR="00806910" w:rsidRPr="00E76E99" w:rsidRDefault="00806910" w:rsidP="00806910">
      <w:pPr>
        <w:rPr>
          <w:rFonts w:eastAsia="Times New Roman"/>
          <w:sz w:val="22"/>
          <w:szCs w:val="22"/>
        </w:rPr>
      </w:pPr>
      <w:r w:rsidRPr="00E76E99">
        <w:rPr>
          <w:rFonts w:eastAsia="Times New Roman"/>
          <w:sz w:val="22"/>
          <w:szCs w:val="22"/>
        </w:rPr>
        <w:t>Incomplete Records -Meaning and Features - Limitations - Difference between Incomplete Records and Double Entry System -</w:t>
      </w:r>
      <w:r w:rsidRPr="00E76E99">
        <w:rPr>
          <w:rFonts w:eastAsia="Times New Roman"/>
          <w:b/>
          <w:sz w:val="22"/>
          <w:szCs w:val="22"/>
        </w:rPr>
        <w:tab/>
      </w:r>
    </w:p>
    <w:p w:rsidR="00806910" w:rsidRPr="00E76E99" w:rsidRDefault="00806910" w:rsidP="00806910">
      <w:pPr>
        <w:rPr>
          <w:rFonts w:eastAsia="Times New Roman"/>
          <w:b/>
          <w:sz w:val="22"/>
          <w:szCs w:val="22"/>
        </w:rPr>
      </w:pPr>
      <w:r w:rsidRPr="00E76E99">
        <w:rPr>
          <w:rFonts w:eastAsia="Times New Roman"/>
          <w:b/>
          <w:color w:val="CC00CC"/>
          <w:sz w:val="22"/>
          <w:szCs w:val="22"/>
        </w:rPr>
        <w:t>Unit IV</w:t>
      </w:r>
      <w:r w:rsidRPr="00E76E99">
        <w:rPr>
          <w:rFonts w:eastAsia="Times New Roman"/>
          <w:b/>
          <w:sz w:val="22"/>
          <w:szCs w:val="22"/>
        </w:rPr>
        <w:t xml:space="preserve">: Accounting from Incomplete Records </w:t>
      </w:r>
    </w:p>
    <w:p w:rsidR="00806910" w:rsidRPr="00E76E99" w:rsidRDefault="00806910" w:rsidP="00806910">
      <w:pPr>
        <w:rPr>
          <w:rFonts w:eastAsia="Times New Roman"/>
          <w:sz w:val="22"/>
          <w:szCs w:val="22"/>
        </w:rPr>
      </w:pPr>
      <w:r w:rsidRPr="00E76E99">
        <w:rPr>
          <w:rFonts w:eastAsia="Times New Roman"/>
          <w:sz w:val="22"/>
          <w:szCs w:val="22"/>
        </w:rPr>
        <w:t>Methods of Calculation of Profit - Statement of Affairs Method – Preparation of final statements by Conversion method.Bill under rebate – Insolvency of Acceptor – Accommodation.</w:t>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p>
    <w:p w:rsidR="00806910" w:rsidRPr="00E76E99" w:rsidRDefault="00806910" w:rsidP="00806910">
      <w:pPr>
        <w:rPr>
          <w:rFonts w:eastAsia="Times New Roman"/>
          <w:b/>
          <w:sz w:val="22"/>
          <w:szCs w:val="22"/>
        </w:rPr>
      </w:pPr>
      <w:r w:rsidRPr="00E76E99">
        <w:rPr>
          <w:rFonts w:eastAsia="Times New Roman"/>
          <w:sz w:val="22"/>
          <w:szCs w:val="22"/>
        </w:rPr>
        <w:t>Average Due Date and Account Current.</w:t>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p>
    <w:p w:rsidR="00806910" w:rsidRPr="00E76E99" w:rsidRDefault="00806910" w:rsidP="00806910">
      <w:pPr>
        <w:rPr>
          <w:rFonts w:eastAsia="Times New Roman"/>
          <w:b/>
          <w:sz w:val="22"/>
          <w:szCs w:val="22"/>
        </w:rPr>
      </w:pPr>
      <w:r w:rsidRPr="00E76E99">
        <w:rPr>
          <w:rFonts w:eastAsia="Times New Roman"/>
          <w:b/>
          <w:color w:val="CC00CC"/>
          <w:sz w:val="22"/>
          <w:szCs w:val="22"/>
        </w:rPr>
        <w:t>Unit V</w:t>
      </w:r>
      <w:r w:rsidRPr="00E76E99">
        <w:rPr>
          <w:rFonts w:eastAsia="Times New Roman"/>
          <w:b/>
          <w:sz w:val="22"/>
          <w:szCs w:val="22"/>
        </w:rPr>
        <w:t>: Royalty and Insurance of Claims</w:t>
      </w:r>
    </w:p>
    <w:p w:rsidR="00260664" w:rsidRPr="00E76E99" w:rsidRDefault="00260664" w:rsidP="00260664">
      <w:pPr>
        <w:rPr>
          <w:rFonts w:eastAsia="Times New Roman"/>
          <w:sz w:val="22"/>
          <w:szCs w:val="22"/>
        </w:rPr>
      </w:pPr>
      <w:r w:rsidRPr="00E76E99">
        <w:rPr>
          <w:rFonts w:eastAsia="Times New Roman"/>
          <w:sz w:val="22"/>
          <w:szCs w:val="22"/>
        </w:rPr>
        <w:t>Meaning – Minimum Rent – Short Working – Recoupment of Short Working – Lessor and Lessee – Sublease – Accounting Treatment</w:t>
      </w:r>
    </w:p>
    <w:p w:rsidR="001A5A52" w:rsidRPr="00E76E99" w:rsidRDefault="00260664" w:rsidP="00260664">
      <w:pPr>
        <w:rPr>
          <w:rFonts w:eastAsia="Times New Roman"/>
          <w:b/>
          <w:sz w:val="22"/>
          <w:szCs w:val="22"/>
        </w:rPr>
      </w:pP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93"/>
        <w:gridCol w:w="8030"/>
        <w:gridCol w:w="1963"/>
      </w:tblGrid>
      <w:tr w:rsidR="00260664" w:rsidRPr="00E76E99" w:rsidTr="00261350">
        <w:trPr>
          <w:gridAfter w:val="1"/>
          <w:wAfter w:w="1963" w:type="dxa"/>
        </w:trPr>
        <w:tc>
          <w:tcPr>
            <w:tcW w:w="8523" w:type="dxa"/>
            <w:gridSpan w:val="2"/>
          </w:tcPr>
          <w:p w:rsidR="00260664" w:rsidRPr="00E76E99" w:rsidRDefault="00260664" w:rsidP="00260664">
            <w:pPr>
              <w:keepNext/>
              <w:ind w:firstLine="720"/>
              <w:jc w:val="center"/>
              <w:outlineLvl w:val="3"/>
              <w:rPr>
                <w:rFonts w:eastAsia="Times New Roman"/>
                <w:b/>
                <w:color w:val="FF00FF"/>
              </w:rPr>
            </w:pPr>
            <w:r w:rsidRPr="00E76E99">
              <w:rPr>
                <w:rFonts w:eastAsia="Times New Roman"/>
                <w:b/>
                <w:color w:val="FF00FF"/>
                <w:sz w:val="22"/>
                <w:szCs w:val="22"/>
              </w:rPr>
              <w:t>Recent Trends in Financial Accounting</w:t>
            </w:r>
          </w:p>
        </w:tc>
      </w:tr>
      <w:tr w:rsidR="00260664" w:rsidRPr="00E76E99" w:rsidTr="00261350">
        <w:trPr>
          <w:gridAfter w:val="1"/>
          <w:wAfter w:w="1963" w:type="dxa"/>
        </w:trPr>
        <w:tc>
          <w:tcPr>
            <w:tcW w:w="8523" w:type="dxa"/>
            <w:gridSpan w:val="2"/>
          </w:tcPr>
          <w:p w:rsidR="00260664" w:rsidRPr="00E76E99" w:rsidRDefault="00260664" w:rsidP="00260664">
            <w:pPr>
              <w:jc w:val="both"/>
              <w:rPr>
                <w:rFonts w:eastAsia="Times New Roman"/>
              </w:rPr>
            </w:pPr>
            <w:r w:rsidRPr="00E76E99">
              <w:rPr>
                <w:rFonts w:eastAsia="Times New Roman"/>
                <w:sz w:val="22"/>
                <w:szCs w:val="22"/>
              </w:rPr>
              <w:t>Faculty member will impart the knowledge on recent trends in Financial Accounting to the students and these components will not cover in the examination.</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6" w:type="dxa"/>
            <w:gridSpan w:val="3"/>
          </w:tcPr>
          <w:p w:rsidR="00260664" w:rsidRPr="00E76E99" w:rsidRDefault="00260664" w:rsidP="00260664">
            <w:pPr>
              <w:spacing w:before="40" w:after="40"/>
              <w:rPr>
                <w:rFonts w:eastAsia="Times New Roman"/>
                <w:color w:val="7030A0"/>
                <w:lang w:val="en-IN"/>
              </w:rPr>
            </w:pPr>
            <w:r w:rsidRPr="00E76E99">
              <w:rPr>
                <w:rFonts w:eastAsia="Times New Roman"/>
                <w:b/>
                <w:color w:val="7030A0"/>
                <w:sz w:val="22"/>
                <w:szCs w:val="22"/>
              </w:rPr>
              <w:t>Text Books:</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260664" w:rsidRPr="00E76E99" w:rsidRDefault="00260664" w:rsidP="00260664">
            <w:pPr>
              <w:spacing w:before="40" w:after="40"/>
              <w:rPr>
                <w:rFonts w:eastAsia="Times New Roman"/>
                <w:lang w:val="en-IN"/>
              </w:rPr>
            </w:pPr>
            <w:r w:rsidRPr="00E76E99">
              <w:rPr>
                <w:rFonts w:eastAsia="Times New Roman"/>
                <w:sz w:val="22"/>
                <w:szCs w:val="22"/>
                <w:lang w:val="en-IN"/>
              </w:rPr>
              <w:lastRenderedPageBreak/>
              <w:t>1.</w:t>
            </w:r>
          </w:p>
        </w:tc>
        <w:tc>
          <w:tcPr>
            <w:tcW w:w="9993" w:type="dxa"/>
            <w:gridSpan w:val="2"/>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S. P. Jain and K. L. Narang  2023 Financial Accounting- I, Kalyani Publishers, New Delhi.</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260664" w:rsidRPr="00E76E99" w:rsidRDefault="00260664" w:rsidP="00260664">
            <w:pPr>
              <w:spacing w:before="40" w:after="40"/>
              <w:rPr>
                <w:rFonts w:eastAsia="Times New Roman"/>
                <w:lang w:val="en-IN"/>
              </w:rPr>
            </w:pPr>
            <w:r w:rsidRPr="00E76E99">
              <w:rPr>
                <w:rFonts w:eastAsia="Times New Roman"/>
                <w:sz w:val="22"/>
                <w:szCs w:val="22"/>
                <w:lang w:val="en-IN"/>
              </w:rPr>
              <w:t>2.</w:t>
            </w:r>
          </w:p>
        </w:tc>
        <w:tc>
          <w:tcPr>
            <w:tcW w:w="9993" w:type="dxa"/>
            <w:gridSpan w:val="2"/>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 xml:space="preserve">S.N. Maheshwari, 2023 Financial Accounting, Vikas Publications, Noida. </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260664" w:rsidRPr="00E76E99" w:rsidRDefault="00260664" w:rsidP="00260664">
            <w:pPr>
              <w:spacing w:before="40" w:after="40"/>
              <w:rPr>
                <w:rFonts w:eastAsia="Times New Roman"/>
                <w:lang w:val="en-IN"/>
              </w:rPr>
            </w:pPr>
            <w:r w:rsidRPr="00E76E99">
              <w:rPr>
                <w:rFonts w:eastAsia="Times New Roman"/>
                <w:sz w:val="22"/>
                <w:szCs w:val="22"/>
                <w:lang w:val="en-IN"/>
              </w:rPr>
              <w:t>3.</w:t>
            </w:r>
          </w:p>
        </w:tc>
        <w:tc>
          <w:tcPr>
            <w:tcW w:w="9993" w:type="dxa"/>
            <w:gridSpan w:val="2"/>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ShuklaGrewal and Gupta,2023 “Advanced Accounts”, volume 1, S.Chand and Sons, New Delhi.</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260664" w:rsidRPr="00E76E99" w:rsidRDefault="00260664" w:rsidP="00260664">
            <w:pPr>
              <w:spacing w:before="40" w:after="40"/>
              <w:rPr>
                <w:rFonts w:eastAsia="Times New Roman"/>
                <w:lang w:val="en-IN"/>
              </w:rPr>
            </w:pPr>
            <w:r w:rsidRPr="00E76E99">
              <w:rPr>
                <w:rFonts w:eastAsia="Times New Roman"/>
                <w:sz w:val="22"/>
                <w:szCs w:val="22"/>
                <w:lang w:val="en-IN"/>
              </w:rPr>
              <w:t>4.</w:t>
            </w:r>
          </w:p>
        </w:tc>
        <w:tc>
          <w:tcPr>
            <w:tcW w:w="9993" w:type="dxa"/>
            <w:gridSpan w:val="2"/>
            <w:vAlign w:val="center"/>
          </w:tcPr>
          <w:p w:rsidR="00260664" w:rsidRPr="00E76E99" w:rsidRDefault="00260664" w:rsidP="00260664">
            <w:pPr>
              <w:contextualSpacing/>
              <w:jc w:val="both"/>
              <w:rPr>
                <w:rFonts w:eastAsia="Times New Roman"/>
              </w:rPr>
            </w:pPr>
            <w:r w:rsidRPr="00E76E99">
              <w:rPr>
                <w:rFonts w:eastAsia="Times New Roman"/>
                <w:sz w:val="22"/>
                <w:szCs w:val="22"/>
              </w:rPr>
              <w:t>Radhaswamy and R.L. Gupta: 2023 Advanced Accounting, Sultan Chand, New Delhi.</w:t>
            </w:r>
          </w:p>
        </w:tc>
      </w:tr>
      <w:tr w:rsidR="00260664"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260664" w:rsidRPr="00E76E99" w:rsidRDefault="00260664" w:rsidP="00260664">
            <w:pPr>
              <w:spacing w:before="40" w:after="40"/>
              <w:rPr>
                <w:rFonts w:eastAsia="Times New Roman"/>
                <w:lang w:val="en-IN"/>
              </w:rPr>
            </w:pPr>
            <w:r w:rsidRPr="00E76E99">
              <w:rPr>
                <w:rFonts w:eastAsia="Times New Roman"/>
                <w:sz w:val="22"/>
                <w:szCs w:val="22"/>
                <w:lang w:val="en-IN"/>
              </w:rPr>
              <w:t>5.</w:t>
            </w:r>
          </w:p>
        </w:tc>
        <w:tc>
          <w:tcPr>
            <w:tcW w:w="9993" w:type="dxa"/>
            <w:gridSpan w:val="2"/>
            <w:vAlign w:val="center"/>
          </w:tcPr>
          <w:p w:rsidR="00260664" w:rsidRPr="00E76E99" w:rsidRDefault="00260664" w:rsidP="00260664">
            <w:pPr>
              <w:contextualSpacing/>
              <w:jc w:val="both"/>
              <w:rPr>
                <w:rFonts w:eastAsia="Times New Roman"/>
              </w:rPr>
            </w:pPr>
            <w:r w:rsidRPr="00E76E99">
              <w:rPr>
                <w:rFonts w:eastAsia="Times New Roman"/>
                <w:sz w:val="22"/>
                <w:szCs w:val="22"/>
              </w:rPr>
              <w:t>R.L. Gupta and V.K. Gupta, 2023 “Financial Accounting”, Sultan Chand, New Delhi.</w:t>
            </w:r>
          </w:p>
        </w:tc>
      </w:tr>
    </w:tbl>
    <w:p w:rsidR="00260664" w:rsidRPr="00E76E99" w:rsidRDefault="00260664" w:rsidP="00260664">
      <w:pPr>
        <w:jc w:val="both"/>
        <w:rPr>
          <w:rFonts w:eastAsia="Times New Roman"/>
          <w:sz w:val="22"/>
          <w:szCs w:val="22"/>
        </w:rPr>
      </w:pPr>
    </w:p>
    <w:tbl>
      <w:tblPr>
        <w:tblW w:w="5000" w:type="pct"/>
        <w:tblLook w:val="04A0" w:firstRow="1" w:lastRow="0" w:firstColumn="1" w:lastColumn="0" w:noHBand="0" w:noVBand="1"/>
      </w:tblPr>
      <w:tblGrid>
        <w:gridCol w:w="493"/>
        <w:gridCol w:w="9993"/>
      </w:tblGrid>
      <w:tr w:rsidR="00260664" w:rsidRPr="00E76E99" w:rsidTr="006E74D8">
        <w:tc>
          <w:tcPr>
            <w:tcW w:w="5000" w:type="pct"/>
            <w:gridSpan w:val="2"/>
          </w:tcPr>
          <w:p w:rsidR="00260664" w:rsidRPr="00E76E99" w:rsidRDefault="00260664" w:rsidP="00260664">
            <w:pPr>
              <w:spacing w:before="40" w:after="40"/>
              <w:rPr>
                <w:rFonts w:eastAsia="Times New Roman"/>
                <w:color w:val="7030A0"/>
                <w:lang w:val="en-IN"/>
              </w:rPr>
            </w:pPr>
            <w:r w:rsidRPr="00E76E99">
              <w:rPr>
                <w:rFonts w:eastAsia="Times New Roman"/>
                <w:b/>
                <w:color w:val="7030A0"/>
                <w:sz w:val="22"/>
                <w:szCs w:val="22"/>
              </w:rPr>
              <w:t>Supplementary Readings:</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Dr. Arulanandan and Raman: 2022 Advanced Accountancy, Himalaya Publications, Mumbai.</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Tulsian , 2022 Advanced Accounting, Tata McGraw Hills, Noida.</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260664" w:rsidRPr="00E76E99" w:rsidRDefault="00260664" w:rsidP="00260664">
            <w:pPr>
              <w:contextualSpacing/>
              <w:jc w:val="both"/>
              <w:rPr>
                <w:rFonts w:eastAsia="Times New Roman"/>
                <w:lang w:val="en-IN"/>
              </w:rPr>
            </w:pPr>
            <w:r w:rsidRPr="00E76E99">
              <w:rPr>
                <w:rFonts w:eastAsia="Times New Roman"/>
                <w:sz w:val="22"/>
                <w:szCs w:val="22"/>
              </w:rPr>
              <w:t>Charumathi and Vinayagam, 2023 Financial Accounting, S.Chand and Sons, New Delhi.</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260664" w:rsidRPr="00E76E99" w:rsidRDefault="00260664" w:rsidP="00260664">
            <w:pPr>
              <w:contextualSpacing/>
              <w:jc w:val="both"/>
              <w:rPr>
                <w:rFonts w:eastAsia="Times New Roman"/>
              </w:rPr>
            </w:pPr>
            <w:r w:rsidRPr="00E76E99">
              <w:rPr>
                <w:rFonts w:eastAsia="Times New Roman"/>
                <w:sz w:val="22"/>
                <w:szCs w:val="22"/>
              </w:rPr>
              <w:t>Goyal and Tiwari,2023  Financial Accounting, Taxmann Publications, New Delhi.</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260664" w:rsidRPr="00E76E99" w:rsidRDefault="00260664" w:rsidP="00260664">
            <w:pPr>
              <w:contextualSpacing/>
              <w:jc w:val="both"/>
              <w:rPr>
                <w:rFonts w:eastAsia="Times New Roman"/>
              </w:rPr>
            </w:pPr>
            <w:r w:rsidRPr="00E76E99">
              <w:rPr>
                <w:rFonts w:eastAsia="Times New Roman"/>
                <w:sz w:val="22"/>
                <w:szCs w:val="22"/>
              </w:rPr>
              <w:t>Robert N Anthony, David Hawkins, Kenneth A. 2023 Merchant, Accounting: Text and Cases. McGraw-Hill Education, Noida.</w:t>
            </w:r>
          </w:p>
          <w:p w:rsidR="00260664" w:rsidRPr="00E76E99" w:rsidRDefault="00260664" w:rsidP="00260664">
            <w:pPr>
              <w:contextualSpacing/>
              <w:jc w:val="both"/>
              <w:rPr>
                <w:rFonts w:eastAsia="Times New Roman"/>
              </w:rPr>
            </w:pPr>
          </w:p>
        </w:tc>
      </w:tr>
    </w:tbl>
    <w:p w:rsidR="00260664" w:rsidRPr="00E76E99" w:rsidRDefault="00260664" w:rsidP="00260664">
      <w:pPr>
        <w:jc w:val="both"/>
        <w:rPr>
          <w:rFonts w:eastAsia="Times New Roman"/>
          <w:b/>
          <w:sz w:val="22"/>
          <w:szCs w:val="22"/>
        </w:rPr>
      </w:pPr>
      <w:r w:rsidRPr="00E76E99">
        <w:rPr>
          <w:rFonts w:eastAsia="Times New Roman"/>
          <w:b/>
          <w:sz w:val="22"/>
          <w:szCs w:val="22"/>
        </w:rPr>
        <w:t>NOTE: Latest E</w:t>
      </w:r>
      <w:r w:rsidR="00B32CE8" w:rsidRPr="00E76E99">
        <w:rPr>
          <w:rFonts w:eastAsia="Times New Roman"/>
          <w:b/>
          <w:sz w:val="22"/>
          <w:szCs w:val="22"/>
        </w:rPr>
        <w:t>dition of Textbooks May be Used</w:t>
      </w:r>
    </w:p>
    <w:tbl>
      <w:tblPr>
        <w:tblW w:w="5000" w:type="pct"/>
        <w:tblLook w:val="04A0" w:firstRow="1" w:lastRow="0" w:firstColumn="1" w:lastColumn="0" w:noHBand="0" w:noVBand="1"/>
      </w:tblPr>
      <w:tblGrid>
        <w:gridCol w:w="493"/>
        <w:gridCol w:w="9993"/>
      </w:tblGrid>
      <w:tr w:rsidR="00260664" w:rsidRPr="00E76E99" w:rsidTr="006E74D8">
        <w:tc>
          <w:tcPr>
            <w:tcW w:w="5000" w:type="pct"/>
            <w:gridSpan w:val="2"/>
          </w:tcPr>
          <w:p w:rsidR="00260664" w:rsidRPr="00E76E99" w:rsidRDefault="00260664" w:rsidP="00260664">
            <w:pPr>
              <w:spacing w:before="40" w:after="40"/>
              <w:rPr>
                <w:rFonts w:eastAsia="Times New Roman"/>
                <w:b/>
                <w:bCs/>
                <w:color w:val="7030A0"/>
                <w:lang w:val="en-IN"/>
              </w:rPr>
            </w:pPr>
            <w:r w:rsidRPr="00E76E99">
              <w:rPr>
                <w:rFonts w:eastAsia="Times New Roman"/>
                <w:b/>
                <w:bCs/>
                <w:color w:val="7030A0"/>
                <w:sz w:val="22"/>
                <w:szCs w:val="22"/>
                <w:lang w:val="en-IN"/>
              </w:rPr>
              <w:t>Web Reference:</w:t>
            </w:r>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260664" w:rsidRPr="00E76E99" w:rsidRDefault="002473BC" w:rsidP="00260664">
            <w:pPr>
              <w:contextualSpacing/>
              <w:jc w:val="both"/>
              <w:rPr>
                <w:rFonts w:eastAsia="Times New Roman"/>
                <w:lang w:val="en-IN"/>
              </w:rPr>
            </w:pPr>
            <w:hyperlink r:id="rId9" w:history="1">
              <w:r w:rsidR="00260664" w:rsidRPr="00E76E99">
                <w:rPr>
                  <w:rFonts w:eastAsia="Times New Roman"/>
                  <w:sz w:val="22"/>
                  <w:szCs w:val="22"/>
                  <w:u w:val="single"/>
                </w:rPr>
                <w:t>https://www.slideshare.net/mcsharma1/accounting-for-depreciation-1</w:t>
              </w:r>
            </w:hyperlink>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260664" w:rsidRPr="00E76E99" w:rsidRDefault="002473BC" w:rsidP="00260664">
            <w:pPr>
              <w:contextualSpacing/>
              <w:jc w:val="both"/>
              <w:rPr>
                <w:rFonts w:eastAsia="Times New Roman"/>
                <w:lang w:val="en-IN"/>
              </w:rPr>
            </w:pPr>
            <w:hyperlink r:id="rId10" w:history="1">
              <w:r w:rsidR="00260664" w:rsidRPr="00E76E99">
                <w:rPr>
                  <w:rFonts w:eastAsia="Times New Roman"/>
                  <w:sz w:val="22"/>
                  <w:szCs w:val="22"/>
                  <w:u w:val="single"/>
                </w:rPr>
                <w:t>https://www.slideshare.net/ramusakha/basics-of-financial-accounting</w:t>
              </w:r>
            </w:hyperlink>
          </w:p>
        </w:tc>
      </w:tr>
      <w:tr w:rsidR="00260664" w:rsidRPr="00E76E99" w:rsidTr="006E74D8">
        <w:tc>
          <w:tcPr>
            <w:tcW w:w="235" w:type="pct"/>
          </w:tcPr>
          <w:p w:rsidR="00260664" w:rsidRPr="00E76E99" w:rsidRDefault="00260664" w:rsidP="00260664">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260664" w:rsidRPr="00E76E99" w:rsidRDefault="002473BC" w:rsidP="00260664">
            <w:pPr>
              <w:contextualSpacing/>
              <w:jc w:val="both"/>
              <w:rPr>
                <w:rFonts w:eastAsia="Times New Roman"/>
                <w:lang w:val="en-IN"/>
              </w:rPr>
            </w:pPr>
            <w:hyperlink r:id="rId11" w:history="1">
              <w:r w:rsidR="00260664" w:rsidRPr="00E76E99">
                <w:rPr>
                  <w:rFonts w:eastAsia="Times New Roman"/>
                  <w:sz w:val="22"/>
                  <w:szCs w:val="22"/>
                  <w:u w:val="single"/>
                </w:rPr>
                <w:t>https://www.accountingtools.com/articles/what-is-a-single-entry-system.html</w:t>
              </w:r>
            </w:hyperlink>
          </w:p>
        </w:tc>
      </w:tr>
    </w:tbl>
    <w:p w:rsidR="00260664" w:rsidRPr="00E76E99" w:rsidRDefault="00260664" w:rsidP="00260664">
      <w:pPr>
        <w:rPr>
          <w:rFonts w:eastAsia="Times New Roman"/>
          <w:b/>
          <w:color w:val="7030A0"/>
          <w:sz w:val="22"/>
          <w:szCs w:val="22"/>
        </w:rPr>
      </w:pPr>
    </w:p>
    <w:p w:rsidR="00260664" w:rsidRPr="00E76E99" w:rsidRDefault="00260664" w:rsidP="00260664">
      <w:pPr>
        <w:rPr>
          <w:rFonts w:eastAsia="Times New Roman"/>
          <w:b/>
          <w:sz w:val="22"/>
          <w:szCs w:val="22"/>
        </w:rPr>
      </w:pPr>
      <w:r w:rsidRPr="00E76E99">
        <w:rPr>
          <w:rFonts w:eastAsia="Times New Roman"/>
          <w:b/>
          <w:sz w:val="22"/>
          <w:szCs w:val="22"/>
        </w:rPr>
        <w:t>NOTE: Latest Edition of Textbooks May be Used</w:t>
      </w:r>
    </w:p>
    <w:p w:rsidR="00260664" w:rsidRPr="00E76E99" w:rsidRDefault="00260664" w:rsidP="00260664">
      <w:pPr>
        <w:rPr>
          <w:rFonts w:eastAsia="Times New Roman"/>
          <w:b/>
          <w:color w:val="7030A0"/>
          <w:sz w:val="22"/>
          <w:szCs w:val="22"/>
        </w:rPr>
      </w:pPr>
      <w:r w:rsidRPr="00E76E99">
        <w:rPr>
          <w:rFonts w:eastAsia="Times New Roman"/>
          <w:b/>
          <w:sz w:val="22"/>
          <w:szCs w:val="22"/>
        </w:rPr>
        <w:t>O</w:t>
      </w:r>
      <w:r w:rsidRPr="00E76E99">
        <w:rPr>
          <w:rFonts w:eastAsia="Times New Roman"/>
          <w:b/>
          <w:color w:val="7030A0"/>
          <w:sz w:val="22"/>
          <w:szCs w:val="22"/>
        </w:rPr>
        <w:t>utcome Mapping</w:t>
      </w:r>
    </w:p>
    <w:tbl>
      <w:tblPr>
        <w:tblW w:w="5000" w:type="pct"/>
        <w:tblBorders>
          <w:top w:val="single" w:sz="12" w:space="0" w:color="002060"/>
          <w:left w:val="single" w:sz="12" w:space="0" w:color="002060"/>
          <w:bottom w:val="single" w:sz="12" w:space="0" w:color="002060"/>
          <w:right w:val="single" w:sz="12" w:space="0" w:color="002060"/>
        </w:tblBorders>
        <w:tblLayout w:type="fixed"/>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260664" w:rsidRPr="00E76E99" w:rsidTr="006E74D8">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260664" w:rsidRPr="00E76E99" w:rsidRDefault="00260664" w:rsidP="00260664">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260664" w:rsidRPr="00E76E99" w:rsidRDefault="00260664" w:rsidP="00260664">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260664" w:rsidRPr="00E76E99" w:rsidRDefault="00260664" w:rsidP="00260664">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260664" w:rsidRPr="00E76E99" w:rsidTr="006E74D8">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6</w:t>
            </w:r>
          </w:p>
        </w:tc>
      </w:tr>
      <w:tr w:rsidR="00260664" w:rsidRPr="00E76E99" w:rsidTr="006E74D8">
        <w:trPr>
          <w:trHeight w:val="410"/>
        </w:trPr>
        <w:tc>
          <w:tcPr>
            <w:tcW w:w="333" w:type="pct"/>
            <w:tcBorders>
              <w:top w:val="nil"/>
              <w:right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260664" w:rsidRPr="00E76E99" w:rsidRDefault="00260664" w:rsidP="00260664">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260664" w:rsidRPr="00E76E99" w:rsidRDefault="00260664" w:rsidP="00260664">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260664" w:rsidRPr="00E76E99" w:rsidRDefault="00260664" w:rsidP="00260664">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2</w:t>
            </w:r>
          </w:p>
        </w:tc>
      </w:tr>
      <w:tr w:rsidR="00260664" w:rsidRPr="00E76E99" w:rsidTr="006E74D8">
        <w:trPr>
          <w:trHeight w:val="412"/>
        </w:trPr>
        <w:tc>
          <w:tcPr>
            <w:tcW w:w="333" w:type="pct"/>
            <w:tcBorders>
              <w:right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1</w:t>
            </w:r>
          </w:p>
        </w:tc>
      </w:tr>
      <w:tr w:rsidR="00260664" w:rsidRPr="00E76E99" w:rsidTr="006E74D8">
        <w:trPr>
          <w:trHeight w:val="410"/>
        </w:trPr>
        <w:tc>
          <w:tcPr>
            <w:tcW w:w="333" w:type="pct"/>
            <w:tcBorders>
              <w:right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2</w:t>
            </w:r>
          </w:p>
        </w:tc>
      </w:tr>
      <w:tr w:rsidR="00260664" w:rsidRPr="00E76E99" w:rsidTr="006E74D8">
        <w:trPr>
          <w:trHeight w:val="410"/>
        </w:trPr>
        <w:tc>
          <w:tcPr>
            <w:tcW w:w="333" w:type="pct"/>
            <w:tcBorders>
              <w:right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2</w:t>
            </w:r>
          </w:p>
        </w:tc>
      </w:tr>
      <w:tr w:rsidR="00260664" w:rsidRPr="00E76E99" w:rsidTr="006E74D8">
        <w:trPr>
          <w:trHeight w:val="412"/>
        </w:trPr>
        <w:tc>
          <w:tcPr>
            <w:tcW w:w="333" w:type="pct"/>
            <w:tcBorders>
              <w:right w:val="single" w:sz="12" w:space="0" w:color="002060"/>
            </w:tcBorders>
            <w:shd w:val="clear" w:color="auto" w:fill="FF7C80"/>
            <w:vAlign w:val="center"/>
            <w:hideMark/>
          </w:tcPr>
          <w:p w:rsidR="00260664" w:rsidRPr="00E76E99" w:rsidRDefault="00260664" w:rsidP="00260664">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336" w:type="pct"/>
            <w:tcBorders>
              <w:top w:val="single" w:sz="12" w:space="0" w:color="002060"/>
              <w:left w:val="single" w:sz="12" w:space="0" w:color="002060"/>
              <w:bottom w:val="single" w:sz="12" w:space="0" w:color="002060"/>
            </w:tcBorders>
            <w:vAlign w:val="center"/>
          </w:tcPr>
          <w:p w:rsidR="00260664" w:rsidRPr="00E76E99" w:rsidRDefault="00260664" w:rsidP="00260664">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bl>
    <w:p w:rsidR="00260664" w:rsidRPr="00E76E99" w:rsidRDefault="00260664" w:rsidP="00260664">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260664" w:rsidRPr="00E76E99" w:rsidRDefault="00260664" w:rsidP="00260664">
      <w:pPr>
        <w:jc w:val="both"/>
        <w:rPr>
          <w:rFonts w:eastAsia="Times New Roman"/>
          <w:spacing w:val="-1"/>
          <w:sz w:val="22"/>
          <w:szCs w:val="22"/>
          <w:shd w:val="clear" w:color="auto" w:fill="FFFFFF"/>
        </w:rPr>
      </w:pPr>
      <w:r w:rsidRPr="00E76E99">
        <w:rPr>
          <w:rFonts w:eastAsia="Times New Roman"/>
          <w:spacing w:val="-1"/>
          <w:sz w:val="22"/>
          <w:szCs w:val="22"/>
          <w:shd w:val="clear" w:color="auto" w:fill="FFFFFF"/>
        </w:rPr>
        <w:tab/>
      </w: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D31CE0" w:rsidRPr="00E76E99" w:rsidRDefault="00D31CE0"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261350" w:rsidRPr="00E76E99" w:rsidRDefault="00261350"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spacing w:val="-1"/>
          <w:sz w:val="22"/>
          <w:szCs w:val="22"/>
          <w:shd w:val="clear" w:color="auto" w:fill="FFFFFF"/>
        </w:rPr>
      </w:pPr>
    </w:p>
    <w:p w:rsidR="007F693B" w:rsidRPr="00E76E99" w:rsidRDefault="007F693B" w:rsidP="00260664">
      <w:pPr>
        <w:jc w:val="both"/>
        <w:rPr>
          <w:rFonts w:eastAsia="Times New Roman"/>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590"/>
        <w:gridCol w:w="4651"/>
        <w:gridCol w:w="615"/>
        <w:gridCol w:w="577"/>
        <w:gridCol w:w="508"/>
        <w:gridCol w:w="582"/>
      </w:tblGrid>
      <w:tr w:rsidR="00260664" w:rsidRPr="00E76E99" w:rsidTr="007F693B">
        <w:trPr>
          <w:trHeight w:val="405"/>
          <w:jc w:val="center"/>
        </w:trPr>
        <w:tc>
          <w:tcPr>
            <w:tcW w:w="1590" w:type="dxa"/>
            <w:shd w:val="clear" w:color="auto" w:fill="FFFF99"/>
            <w:vAlign w:val="center"/>
          </w:tcPr>
          <w:p w:rsidR="00260664" w:rsidRPr="00E76E99" w:rsidRDefault="001E5034" w:rsidP="00260664">
            <w:pPr>
              <w:tabs>
                <w:tab w:val="center" w:pos="4680"/>
              </w:tabs>
              <w:spacing w:after="60" w:line="300" w:lineRule="auto"/>
              <w:rPr>
                <w:rFonts w:eastAsia="Times New Roman"/>
                <w:b/>
                <w:color w:val="FF66FF"/>
              </w:rPr>
            </w:pPr>
            <w:r w:rsidRPr="00E76E99">
              <w:rPr>
                <w:rFonts w:eastAsia="Times New Roman"/>
                <w:b/>
                <w:bCs/>
                <w:color w:val="FF66FF"/>
                <w:sz w:val="22"/>
                <w:szCs w:val="22"/>
              </w:rPr>
              <w:t>23U</w:t>
            </w:r>
            <w:r w:rsidR="00856C66" w:rsidRPr="00E76E99">
              <w:rPr>
                <w:rFonts w:eastAsia="Times New Roman"/>
                <w:b/>
                <w:bCs/>
                <w:color w:val="FF66FF"/>
                <w:sz w:val="22"/>
                <w:szCs w:val="22"/>
              </w:rPr>
              <w:t>BBM</w:t>
            </w:r>
            <w:r w:rsidR="00AE15D2" w:rsidRPr="00E76E99">
              <w:rPr>
                <w:rFonts w:eastAsia="Times New Roman"/>
                <w:b/>
                <w:bCs/>
                <w:color w:val="FF66FF"/>
                <w:sz w:val="22"/>
                <w:szCs w:val="22"/>
              </w:rPr>
              <w:t>C</w:t>
            </w:r>
            <w:r w:rsidR="00260664" w:rsidRPr="00E76E99">
              <w:rPr>
                <w:rFonts w:eastAsia="Times New Roman"/>
                <w:b/>
                <w:bCs/>
                <w:color w:val="FF66FF"/>
                <w:sz w:val="22"/>
                <w:szCs w:val="22"/>
              </w:rPr>
              <w:t>14</w:t>
            </w:r>
          </w:p>
        </w:tc>
        <w:tc>
          <w:tcPr>
            <w:tcW w:w="4651" w:type="dxa"/>
            <w:vMerge w:val="restart"/>
            <w:shd w:val="clear" w:color="auto" w:fill="FFFF99"/>
            <w:vAlign w:val="center"/>
          </w:tcPr>
          <w:p w:rsidR="007F693B" w:rsidRPr="00E76E99" w:rsidRDefault="007F693B" w:rsidP="00260664">
            <w:pPr>
              <w:jc w:val="center"/>
              <w:rPr>
                <w:rFonts w:eastAsia="Times New Roman"/>
                <w:b/>
                <w:color w:val="7030A0"/>
              </w:rPr>
            </w:pPr>
            <w:r w:rsidRPr="00E76E99">
              <w:rPr>
                <w:rFonts w:eastAsia="Times New Roman"/>
                <w:b/>
                <w:color w:val="7030A0"/>
                <w:sz w:val="22"/>
                <w:szCs w:val="22"/>
              </w:rPr>
              <w:t>CORE - II</w:t>
            </w:r>
          </w:p>
          <w:p w:rsidR="00260664" w:rsidRPr="00E76E99" w:rsidRDefault="00260664" w:rsidP="00260664">
            <w:pPr>
              <w:jc w:val="center"/>
              <w:rPr>
                <w:rFonts w:eastAsia="Times New Roman"/>
                <w:b/>
                <w:color w:val="7030A0"/>
              </w:rPr>
            </w:pPr>
            <w:r w:rsidRPr="00E76E99">
              <w:rPr>
                <w:rFonts w:eastAsia="Times New Roman"/>
                <w:b/>
                <w:color w:val="7030A0"/>
                <w:sz w:val="22"/>
                <w:szCs w:val="22"/>
              </w:rPr>
              <w:t>PRINCIPLES OF MANAGEMENT</w:t>
            </w:r>
          </w:p>
        </w:tc>
        <w:tc>
          <w:tcPr>
            <w:tcW w:w="615"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r w:rsidRPr="00E76E99">
              <w:rPr>
                <w:rFonts w:eastAsia="Times New Roman"/>
                <w:b/>
                <w:sz w:val="22"/>
                <w:szCs w:val="22"/>
              </w:rPr>
              <w:t>L</w:t>
            </w:r>
          </w:p>
        </w:tc>
        <w:tc>
          <w:tcPr>
            <w:tcW w:w="577"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r w:rsidRPr="00E76E99">
              <w:rPr>
                <w:rFonts w:eastAsia="Times New Roman"/>
                <w:b/>
                <w:sz w:val="22"/>
                <w:szCs w:val="22"/>
              </w:rPr>
              <w:t>T</w:t>
            </w:r>
          </w:p>
        </w:tc>
        <w:tc>
          <w:tcPr>
            <w:tcW w:w="508"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r w:rsidRPr="00E76E99">
              <w:rPr>
                <w:rFonts w:eastAsia="Times New Roman"/>
                <w:b/>
                <w:sz w:val="22"/>
                <w:szCs w:val="22"/>
              </w:rPr>
              <w:t>P</w:t>
            </w:r>
          </w:p>
        </w:tc>
        <w:tc>
          <w:tcPr>
            <w:tcW w:w="582"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r w:rsidRPr="00E76E99">
              <w:rPr>
                <w:rFonts w:eastAsia="Times New Roman"/>
                <w:b/>
                <w:sz w:val="22"/>
                <w:szCs w:val="22"/>
              </w:rPr>
              <w:t>C</w:t>
            </w:r>
          </w:p>
        </w:tc>
      </w:tr>
      <w:tr w:rsidR="00260664" w:rsidRPr="00E76E99" w:rsidTr="007F693B">
        <w:trPr>
          <w:trHeight w:val="405"/>
          <w:jc w:val="center"/>
        </w:trPr>
        <w:tc>
          <w:tcPr>
            <w:tcW w:w="1590" w:type="dxa"/>
            <w:shd w:val="clear" w:color="auto" w:fill="FFFF99"/>
            <w:vAlign w:val="center"/>
          </w:tcPr>
          <w:p w:rsidR="00260664" w:rsidRPr="00E76E99" w:rsidRDefault="007F693B" w:rsidP="00260664">
            <w:pPr>
              <w:tabs>
                <w:tab w:val="center" w:pos="4680"/>
              </w:tabs>
              <w:spacing w:after="60" w:line="300" w:lineRule="auto"/>
              <w:rPr>
                <w:rFonts w:eastAsia="Times New Roman"/>
                <w:b/>
                <w:lang w:eastAsia="en-IN"/>
              </w:rPr>
            </w:pPr>
            <w:r w:rsidRPr="00E76E99">
              <w:rPr>
                <w:rFonts w:eastAsia="Times New Roman"/>
                <w:b/>
                <w:sz w:val="22"/>
                <w:szCs w:val="22"/>
                <w:lang w:eastAsia="en-IN"/>
              </w:rPr>
              <w:t>Semester-I</w:t>
            </w:r>
          </w:p>
        </w:tc>
        <w:tc>
          <w:tcPr>
            <w:tcW w:w="4651" w:type="dxa"/>
            <w:vMerge/>
            <w:shd w:val="clear" w:color="auto" w:fill="FFFF99"/>
            <w:vAlign w:val="center"/>
          </w:tcPr>
          <w:p w:rsidR="00260664" w:rsidRPr="00E76E99" w:rsidRDefault="00260664" w:rsidP="00260664">
            <w:pPr>
              <w:tabs>
                <w:tab w:val="center" w:pos="4680"/>
              </w:tabs>
              <w:spacing w:after="60" w:line="300" w:lineRule="auto"/>
              <w:rPr>
                <w:rFonts w:eastAsia="Times New Roman"/>
                <w:b/>
              </w:rPr>
            </w:pPr>
          </w:p>
        </w:tc>
        <w:tc>
          <w:tcPr>
            <w:tcW w:w="615"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r w:rsidRPr="00E76E99">
              <w:rPr>
                <w:rFonts w:eastAsia="Times New Roman"/>
                <w:b/>
                <w:sz w:val="22"/>
                <w:szCs w:val="22"/>
              </w:rPr>
              <w:t>5</w:t>
            </w:r>
          </w:p>
        </w:tc>
        <w:tc>
          <w:tcPr>
            <w:tcW w:w="577"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p>
        </w:tc>
        <w:tc>
          <w:tcPr>
            <w:tcW w:w="508" w:type="dxa"/>
            <w:shd w:val="clear" w:color="auto" w:fill="FFFF99"/>
            <w:vAlign w:val="center"/>
          </w:tcPr>
          <w:p w:rsidR="00260664" w:rsidRPr="00E76E99" w:rsidRDefault="00260664" w:rsidP="00260664">
            <w:pPr>
              <w:tabs>
                <w:tab w:val="center" w:pos="4680"/>
              </w:tabs>
              <w:spacing w:after="60" w:line="300" w:lineRule="auto"/>
              <w:jc w:val="center"/>
              <w:rPr>
                <w:rFonts w:eastAsia="Times New Roman"/>
                <w:b/>
              </w:rPr>
            </w:pPr>
          </w:p>
        </w:tc>
        <w:tc>
          <w:tcPr>
            <w:tcW w:w="582" w:type="dxa"/>
            <w:shd w:val="clear" w:color="auto" w:fill="FFFF99"/>
            <w:vAlign w:val="center"/>
          </w:tcPr>
          <w:p w:rsidR="00260664" w:rsidRPr="00E76E99" w:rsidRDefault="00C21A8D" w:rsidP="00260664">
            <w:pPr>
              <w:tabs>
                <w:tab w:val="center" w:pos="4680"/>
              </w:tabs>
              <w:spacing w:after="60" w:line="300" w:lineRule="auto"/>
              <w:jc w:val="center"/>
              <w:rPr>
                <w:rFonts w:eastAsia="Times New Roman"/>
                <w:b/>
              </w:rPr>
            </w:pPr>
            <w:r w:rsidRPr="00E76E99">
              <w:rPr>
                <w:rFonts w:eastAsia="Times New Roman"/>
                <w:b/>
                <w:sz w:val="22"/>
                <w:szCs w:val="22"/>
              </w:rPr>
              <w:t>5</w:t>
            </w:r>
          </w:p>
        </w:tc>
      </w:tr>
    </w:tbl>
    <w:p w:rsidR="00260664" w:rsidRPr="00E76E99" w:rsidRDefault="00260664" w:rsidP="00260664">
      <w:pPr>
        <w:jc w:val="center"/>
        <w:rPr>
          <w:rFonts w:eastAsia="Times New Roman"/>
          <w:b/>
          <w:sz w:val="22"/>
          <w:szCs w:val="22"/>
        </w:rPr>
      </w:pPr>
    </w:p>
    <w:p w:rsidR="00260664" w:rsidRPr="00E76E99" w:rsidRDefault="00260664" w:rsidP="00260664">
      <w:pPr>
        <w:jc w:val="center"/>
        <w:rPr>
          <w:rFonts w:eastAsia="Times New Roman"/>
          <w:b/>
          <w:sz w:val="22"/>
          <w:szCs w:val="22"/>
        </w:rPr>
      </w:pPr>
      <w:r w:rsidRPr="00E76E99">
        <w:rPr>
          <w:rFonts w:eastAsia="Times New Roman"/>
          <w:b/>
          <w:sz w:val="22"/>
          <w:szCs w:val="22"/>
        </w:rPr>
        <w:t>[</w:t>
      </w:r>
    </w:p>
    <w:tbl>
      <w:tblPr>
        <w:tblStyle w:val="GridTable4-Accent311"/>
        <w:tblW w:w="5000" w:type="pct"/>
        <w:tblLook w:val="04A0" w:firstRow="1" w:lastRow="0" w:firstColumn="1" w:lastColumn="0" w:noHBand="0" w:noVBand="1"/>
      </w:tblPr>
      <w:tblGrid>
        <w:gridCol w:w="940"/>
        <w:gridCol w:w="9546"/>
      </w:tblGrid>
      <w:tr w:rsidR="00260664"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260664" w:rsidRPr="00E76E99" w:rsidRDefault="00260664" w:rsidP="00260664">
            <w:pPr>
              <w:spacing w:after="60"/>
              <w:rPr>
                <w:rFonts w:eastAsia="Times New Roman"/>
                <w:color w:val="7030A0"/>
                <w:lang w:val="en-IN"/>
              </w:rPr>
            </w:pPr>
            <w:r w:rsidRPr="00E76E99">
              <w:rPr>
                <w:rFonts w:eastAsia="Times New Roman"/>
                <w:color w:val="7030A0"/>
              </w:rPr>
              <w:t xml:space="preserve">Learning Objectives: </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260664" w:rsidRPr="00E76E99" w:rsidRDefault="00260664" w:rsidP="00260664">
            <w:pPr>
              <w:spacing w:after="60"/>
              <w:rPr>
                <w:rFonts w:eastAsia="Times New Roman"/>
                <w:color w:val="FF33CC"/>
                <w:lang w:val="en-IN"/>
              </w:rPr>
            </w:pPr>
            <w:r w:rsidRPr="00E76E99">
              <w:rPr>
                <w:rFonts w:eastAsia="Times New Roman"/>
                <w:color w:val="FF33CC"/>
              </w:rPr>
              <w:t xml:space="preserve">LO1:  </w:t>
            </w:r>
          </w:p>
        </w:tc>
        <w:tc>
          <w:tcPr>
            <w:tcW w:w="4552"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understand the basic management concepts and functions</w:t>
            </w:r>
          </w:p>
        </w:tc>
      </w:tr>
      <w:tr w:rsidR="00260664"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260664" w:rsidRPr="00E76E99" w:rsidRDefault="00260664" w:rsidP="00260664">
            <w:pPr>
              <w:spacing w:after="60"/>
              <w:rPr>
                <w:rFonts w:eastAsia="Times New Roman"/>
                <w:color w:val="FF33CC"/>
                <w:lang w:val="en-IN"/>
              </w:rPr>
            </w:pPr>
            <w:r w:rsidRPr="00E76E99">
              <w:rPr>
                <w:rFonts w:eastAsia="Times New Roman"/>
                <w:color w:val="FF33CC"/>
              </w:rPr>
              <w:t>LO2:</w:t>
            </w:r>
          </w:p>
        </w:tc>
        <w:tc>
          <w:tcPr>
            <w:tcW w:w="4552" w:type="pct"/>
          </w:tcPr>
          <w:p w:rsidR="00260664" w:rsidRPr="00E76E99" w:rsidRDefault="00260664" w:rsidP="00260664">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know the various techniques of planning and decision making</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260664" w:rsidRPr="00E76E99" w:rsidRDefault="00260664" w:rsidP="00260664">
            <w:pPr>
              <w:spacing w:after="60"/>
              <w:rPr>
                <w:rFonts w:eastAsia="Times New Roman"/>
                <w:color w:val="FF33CC"/>
                <w:lang w:val="en-IN"/>
              </w:rPr>
            </w:pPr>
            <w:r w:rsidRPr="00E76E99">
              <w:rPr>
                <w:rFonts w:eastAsia="Times New Roman"/>
                <w:color w:val="FF33CC"/>
              </w:rPr>
              <w:t xml:space="preserve">LO3:  </w:t>
            </w:r>
          </w:p>
        </w:tc>
        <w:tc>
          <w:tcPr>
            <w:tcW w:w="4552"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 xml:space="preserve">To familiarize with the concepts of organisation structure </w:t>
            </w:r>
          </w:p>
        </w:tc>
      </w:tr>
      <w:tr w:rsidR="00260664"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260664" w:rsidRPr="00E76E99" w:rsidRDefault="00260664" w:rsidP="00260664">
            <w:pPr>
              <w:spacing w:after="60"/>
              <w:rPr>
                <w:rFonts w:eastAsia="Times New Roman"/>
                <w:color w:val="FF33CC"/>
              </w:rPr>
            </w:pPr>
            <w:r w:rsidRPr="00E76E99">
              <w:rPr>
                <w:rFonts w:eastAsia="Times New Roman"/>
                <w:color w:val="FF33CC"/>
              </w:rPr>
              <w:t>LO4:</w:t>
            </w:r>
          </w:p>
        </w:tc>
        <w:tc>
          <w:tcPr>
            <w:tcW w:w="4552" w:type="pct"/>
          </w:tcPr>
          <w:p w:rsidR="00260664" w:rsidRPr="00E76E99" w:rsidRDefault="00260664" w:rsidP="00260664">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color w:val="000000"/>
              </w:rPr>
              <w:t>To gain knowledge about the various components of staffing</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260664" w:rsidRPr="00E76E99" w:rsidRDefault="00260664" w:rsidP="00260664">
            <w:pPr>
              <w:spacing w:after="60"/>
              <w:rPr>
                <w:rFonts w:eastAsia="Times New Roman"/>
                <w:color w:val="FF33CC"/>
              </w:rPr>
            </w:pPr>
            <w:r w:rsidRPr="00E76E99">
              <w:rPr>
                <w:rFonts w:eastAsia="Times New Roman"/>
                <w:color w:val="FF33CC"/>
              </w:rPr>
              <w:t xml:space="preserve">LO5:  </w:t>
            </w:r>
          </w:p>
        </w:tc>
        <w:tc>
          <w:tcPr>
            <w:tcW w:w="4552"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enable the students in understanding the control techniques of management</w:t>
            </w:r>
          </w:p>
        </w:tc>
      </w:tr>
    </w:tbl>
    <w:p w:rsidR="00260664" w:rsidRPr="00E76E99" w:rsidRDefault="00260664" w:rsidP="00260664">
      <w:pPr>
        <w:rPr>
          <w:rFonts w:eastAsia="Times New Roman"/>
          <w:sz w:val="22"/>
          <w:szCs w:val="22"/>
        </w:rPr>
      </w:pPr>
    </w:p>
    <w:tbl>
      <w:tblPr>
        <w:tblStyle w:val="GridTable4-Accent311"/>
        <w:tblW w:w="5000" w:type="pct"/>
        <w:tblLook w:val="04A0" w:firstRow="1" w:lastRow="0" w:firstColumn="1" w:lastColumn="0" w:noHBand="0" w:noVBand="1"/>
      </w:tblPr>
      <w:tblGrid>
        <w:gridCol w:w="971"/>
        <w:gridCol w:w="9515"/>
      </w:tblGrid>
      <w:tr w:rsidR="00260664"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260664" w:rsidRPr="00E76E99" w:rsidRDefault="00260664" w:rsidP="00260664">
            <w:pPr>
              <w:rPr>
                <w:rFonts w:eastAsia="Times New Roman"/>
                <w:color w:val="7030A0"/>
                <w:lang w:val="en-IN"/>
              </w:rPr>
            </w:pPr>
            <w:r w:rsidRPr="00E76E99">
              <w:rPr>
                <w:rFonts w:eastAsia="Times New Roman"/>
                <w:color w:val="7030A0"/>
              </w:rPr>
              <w:t>Course Outcomes:</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lang w:val="en-IN"/>
              </w:rPr>
            </w:pPr>
          </w:p>
        </w:tc>
        <w:tc>
          <w:tcPr>
            <w:tcW w:w="4537"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260664"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color w:val="FF3399"/>
                <w:lang w:val="en-IN"/>
              </w:rPr>
            </w:pPr>
            <w:r w:rsidRPr="00E76E99">
              <w:rPr>
                <w:rFonts w:eastAsia="Times New Roman"/>
                <w:color w:val="FF3399"/>
              </w:rPr>
              <w:t>CO1:</w:t>
            </w:r>
          </w:p>
        </w:tc>
        <w:tc>
          <w:tcPr>
            <w:tcW w:w="4537" w:type="pct"/>
          </w:tcPr>
          <w:p w:rsidR="00260664" w:rsidRPr="00E76E99" w:rsidRDefault="00260664" w:rsidP="00260664">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Demonstrate the importance of principles of management.</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color w:val="FF3399"/>
                <w:lang w:val="en-IN"/>
              </w:rPr>
            </w:pPr>
            <w:r w:rsidRPr="00E76E99">
              <w:rPr>
                <w:rFonts w:eastAsia="Times New Roman"/>
                <w:color w:val="FF3399"/>
              </w:rPr>
              <w:t>CO2:</w:t>
            </w:r>
          </w:p>
        </w:tc>
        <w:tc>
          <w:tcPr>
            <w:tcW w:w="4537"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Paraphrase the importance of planning and decision making in an organization.</w:t>
            </w:r>
          </w:p>
        </w:tc>
      </w:tr>
      <w:tr w:rsidR="00260664"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color w:val="FF3399"/>
                <w:lang w:val="en-IN"/>
              </w:rPr>
            </w:pPr>
            <w:r w:rsidRPr="00E76E99">
              <w:rPr>
                <w:rFonts w:eastAsia="Times New Roman"/>
                <w:color w:val="FF3399"/>
              </w:rPr>
              <w:t>CO3:</w:t>
            </w:r>
          </w:p>
        </w:tc>
        <w:tc>
          <w:tcPr>
            <w:tcW w:w="4537" w:type="pct"/>
          </w:tcPr>
          <w:p w:rsidR="00260664" w:rsidRPr="00E76E99" w:rsidRDefault="00260664" w:rsidP="00260664">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Comprehend the concept of various authorizes and responsibilities of an organization.</w:t>
            </w:r>
          </w:p>
        </w:tc>
      </w:tr>
      <w:tr w:rsidR="00260664" w:rsidRPr="00E76E99" w:rsidTr="006E74D8">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color w:val="FF3399"/>
                <w:lang w:val="en-IN"/>
              </w:rPr>
            </w:pPr>
            <w:r w:rsidRPr="00E76E99">
              <w:rPr>
                <w:rFonts w:eastAsia="Times New Roman"/>
                <w:color w:val="FF3399"/>
              </w:rPr>
              <w:t>CO4:</w:t>
            </w:r>
          </w:p>
        </w:tc>
        <w:tc>
          <w:tcPr>
            <w:tcW w:w="4537" w:type="pct"/>
          </w:tcPr>
          <w:p w:rsidR="00260664" w:rsidRPr="00E76E99" w:rsidRDefault="00260664" w:rsidP="00260664">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Enumerate the various methods of Performance appraisal</w:t>
            </w:r>
          </w:p>
        </w:tc>
      </w:tr>
      <w:tr w:rsidR="00260664"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260664" w:rsidRPr="00E76E99" w:rsidRDefault="00260664" w:rsidP="00260664">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260664" w:rsidRPr="00E76E99" w:rsidRDefault="00260664" w:rsidP="00260664">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Demonstrate the notion of directing, co-coordination and control in the management.</w:t>
            </w:r>
          </w:p>
        </w:tc>
      </w:tr>
    </w:tbl>
    <w:p w:rsidR="00260664" w:rsidRPr="00E76E99" w:rsidRDefault="00260664" w:rsidP="00260664">
      <w:pPr>
        <w:jc w:val="both"/>
        <w:rPr>
          <w:rFonts w:eastAsia="Times New Roman"/>
          <w:b/>
          <w:bCs/>
          <w:sz w:val="22"/>
          <w:szCs w:val="22"/>
        </w:rPr>
      </w:pPr>
      <w:r w:rsidRPr="00E76E99">
        <w:rPr>
          <w:rFonts w:eastAsia="Times New Roman"/>
          <w:b/>
          <w:bCs/>
          <w:color w:val="CC00CC"/>
          <w:sz w:val="22"/>
          <w:szCs w:val="22"/>
        </w:rPr>
        <w:t>Unit I:</w:t>
      </w:r>
      <w:r w:rsidRPr="00E76E99">
        <w:rPr>
          <w:rFonts w:eastAsia="Times New Roman"/>
          <w:b/>
          <w:bCs/>
          <w:sz w:val="22"/>
          <w:szCs w:val="22"/>
        </w:rPr>
        <w:t xml:space="preserve"> Introduction to Management</w:t>
      </w:r>
    </w:p>
    <w:p w:rsidR="00260664" w:rsidRPr="00E76E99" w:rsidRDefault="00260664" w:rsidP="00260664">
      <w:pPr>
        <w:jc w:val="both"/>
        <w:rPr>
          <w:rFonts w:eastAsia="Times New Roman"/>
          <w:sz w:val="22"/>
          <w:szCs w:val="22"/>
        </w:rPr>
      </w:pPr>
      <w:r w:rsidRPr="00E76E99">
        <w:rPr>
          <w:rFonts w:eastAsia="Times New Roman"/>
          <w:sz w:val="22"/>
          <w:szCs w:val="22"/>
        </w:rPr>
        <w:t xml:space="preserve">Meaning- Definitions – Nature and Scope - Levels of Management – Importance - Management Vs. Administration – Management: Science or Art –Evolution of Management Thoughts – F. W. Taylor, Henry Fayol, </w:t>
      </w:r>
    </w:p>
    <w:p w:rsidR="00260664" w:rsidRPr="00E76E99" w:rsidRDefault="00260664" w:rsidP="00260664">
      <w:pPr>
        <w:jc w:val="both"/>
        <w:rPr>
          <w:rFonts w:eastAsia="Times New Roman"/>
          <w:sz w:val="22"/>
          <w:szCs w:val="22"/>
        </w:rPr>
      </w:pPr>
      <w:r w:rsidRPr="00E76E99">
        <w:rPr>
          <w:rFonts w:eastAsia="Times New Roman"/>
          <w:sz w:val="22"/>
          <w:szCs w:val="22"/>
        </w:rPr>
        <w:t>Peter F. Drucker, Elton Mayo - Functions of Management - Trends and Challenges of Management</w:t>
      </w:r>
      <w:r w:rsidRPr="00E76E99">
        <w:rPr>
          <w:rFonts w:eastAsia="Times New Roman"/>
          <w:b/>
          <w:bCs/>
          <w:sz w:val="22"/>
          <w:szCs w:val="22"/>
        </w:rPr>
        <w:tab/>
        <w:t>-</w:t>
      </w:r>
      <w:r w:rsidRPr="00E76E99">
        <w:rPr>
          <w:rFonts w:eastAsia="Times New Roman"/>
          <w:sz w:val="22"/>
          <w:szCs w:val="22"/>
        </w:rPr>
        <w:t xml:space="preserve"> Duties &amp; Responsibilities.  </w:t>
      </w:r>
      <w:r w:rsidRPr="00E76E99">
        <w:rPr>
          <w:rFonts w:eastAsia="Times New Roman"/>
          <w:sz w:val="22"/>
          <w:szCs w:val="22"/>
        </w:rPr>
        <w:tab/>
      </w:r>
      <w:r w:rsidRPr="00E76E99">
        <w:rPr>
          <w:rFonts w:eastAsia="Times New Roman"/>
          <w:sz w:val="22"/>
          <w:szCs w:val="22"/>
        </w:rPr>
        <w:tab/>
      </w:r>
    </w:p>
    <w:p w:rsidR="00260664" w:rsidRPr="00E76E99" w:rsidRDefault="00260664" w:rsidP="00260664">
      <w:pPr>
        <w:jc w:val="both"/>
        <w:rPr>
          <w:rFonts w:eastAsia="Times New Roman"/>
          <w:b/>
          <w:bCs/>
          <w:sz w:val="22"/>
          <w:szCs w:val="22"/>
        </w:rPr>
      </w:pPr>
      <w:r w:rsidRPr="00E76E99">
        <w:rPr>
          <w:rFonts w:eastAsia="Times New Roman"/>
          <w:b/>
          <w:bCs/>
          <w:color w:val="CC00CC"/>
          <w:sz w:val="22"/>
          <w:szCs w:val="22"/>
        </w:rPr>
        <w:t>Unit II:</w:t>
      </w:r>
      <w:r w:rsidRPr="00E76E99">
        <w:rPr>
          <w:rFonts w:eastAsia="Times New Roman"/>
          <w:b/>
          <w:bCs/>
          <w:sz w:val="22"/>
          <w:szCs w:val="22"/>
        </w:rPr>
        <w:t xml:space="preserve"> Planning</w:t>
      </w:r>
      <w:r w:rsidRPr="00E76E99">
        <w:rPr>
          <w:rFonts w:eastAsia="Times New Roman"/>
          <w:b/>
          <w:bCs/>
          <w:sz w:val="22"/>
          <w:szCs w:val="22"/>
        </w:rPr>
        <w:tab/>
      </w:r>
      <w:r w:rsidRPr="00E76E99">
        <w:rPr>
          <w:rFonts w:eastAsia="Times New Roman"/>
          <w:b/>
          <w:bCs/>
          <w:sz w:val="22"/>
          <w:szCs w:val="22"/>
        </w:rPr>
        <w:tab/>
      </w:r>
      <w:r w:rsidRPr="00E76E99">
        <w:rPr>
          <w:rFonts w:eastAsia="Times New Roman"/>
          <w:b/>
          <w:bCs/>
          <w:sz w:val="22"/>
          <w:szCs w:val="22"/>
        </w:rPr>
        <w:tab/>
      </w:r>
    </w:p>
    <w:p w:rsidR="00260664" w:rsidRPr="00E76E99" w:rsidRDefault="00260664" w:rsidP="00260664">
      <w:pPr>
        <w:jc w:val="both"/>
        <w:rPr>
          <w:rFonts w:eastAsia="Times New Roman"/>
          <w:sz w:val="22"/>
          <w:szCs w:val="22"/>
        </w:rPr>
      </w:pPr>
      <w:r w:rsidRPr="00E76E99">
        <w:rPr>
          <w:rFonts w:eastAsia="Times New Roman"/>
          <w:sz w:val="22"/>
          <w:szCs w:val="22"/>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r w:rsidRPr="00E76E99">
        <w:rPr>
          <w:rFonts w:eastAsia="Times New Roman"/>
          <w:b/>
          <w:bCs/>
          <w:sz w:val="22"/>
          <w:szCs w:val="22"/>
        </w:rPr>
        <w:tab/>
      </w:r>
    </w:p>
    <w:p w:rsidR="00260664" w:rsidRPr="00E76E99" w:rsidRDefault="00260664" w:rsidP="00260664">
      <w:pPr>
        <w:jc w:val="both"/>
        <w:rPr>
          <w:rFonts w:eastAsia="Times New Roman"/>
          <w:b/>
          <w:bCs/>
          <w:sz w:val="22"/>
          <w:szCs w:val="22"/>
        </w:rPr>
      </w:pPr>
      <w:r w:rsidRPr="00E76E99">
        <w:rPr>
          <w:rFonts w:eastAsia="Times New Roman"/>
          <w:b/>
          <w:bCs/>
          <w:color w:val="CC00CC"/>
          <w:sz w:val="22"/>
          <w:szCs w:val="22"/>
        </w:rPr>
        <w:t>Unit III:</w:t>
      </w:r>
      <w:r w:rsidRPr="00E76E99">
        <w:rPr>
          <w:rFonts w:eastAsia="Times New Roman"/>
          <w:b/>
          <w:bCs/>
          <w:sz w:val="22"/>
          <w:szCs w:val="22"/>
        </w:rPr>
        <w:t xml:space="preserve"> Organizing</w:t>
      </w:r>
      <w:r w:rsidRPr="00E76E99">
        <w:rPr>
          <w:rFonts w:eastAsia="Times New Roman"/>
          <w:b/>
          <w:bCs/>
          <w:sz w:val="22"/>
          <w:szCs w:val="22"/>
        </w:rPr>
        <w:tab/>
      </w:r>
      <w:r w:rsidRPr="00E76E99">
        <w:rPr>
          <w:rFonts w:eastAsia="Times New Roman"/>
          <w:b/>
          <w:bCs/>
          <w:sz w:val="22"/>
          <w:szCs w:val="22"/>
        </w:rPr>
        <w:tab/>
      </w:r>
      <w:r w:rsidRPr="00E76E99">
        <w:rPr>
          <w:rFonts w:eastAsia="Times New Roman"/>
          <w:b/>
          <w:bCs/>
          <w:sz w:val="22"/>
          <w:szCs w:val="22"/>
        </w:rPr>
        <w:tab/>
      </w:r>
      <w:r w:rsidRPr="00E76E99">
        <w:rPr>
          <w:rFonts w:eastAsia="Times New Roman"/>
          <w:b/>
          <w:bCs/>
          <w:sz w:val="22"/>
          <w:szCs w:val="22"/>
        </w:rPr>
        <w:tab/>
      </w:r>
      <w:r w:rsidRPr="00E76E99">
        <w:rPr>
          <w:rFonts w:eastAsia="Times New Roman"/>
          <w:b/>
          <w:bCs/>
          <w:sz w:val="22"/>
          <w:szCs w:val="22"/>
        </w:rPr>
        <w:tab/>
      </w:r>
    </w:p>
    <w:p w:rsidR="00260664" w:rsidRPr="00E76E99" w:rsidRDefault="00260664" w:rsidP="00260664">
      <w:pPr>
        <w:jc w:val="both"/>
        <w:rPr>
          <w:rFonts w:eastAsia="Times New Roman"/>
          <w:sz w:val="22"/>
          <w:szCs w:val="22"/>
        </w:rPr>
      </w:pPr>
      <w:r w:rsidRPr="00E76E99">
        <w:rPr>
          <w:rFonts w:eastAsia="Times New Roman"/>
          <w:sz w:val="22"/>
          <w:szCs w:val="22"/>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w:t>
      </w:r>
      <w:r w:rsidR="001408BD" w:rsidRPr="00E76E99">
        <w:rPr>
          <w:rFonts w:eastAsia="Times New Roman"/>
          <w:sz w:val="22"/>
          <w:szCs w:val="22"/>
        </w:rPr>
        <w:t>t</w:t>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p>
    <w:p w:rsidR="00260664" w:rsidRPr="00E76E99" w:rsidRDefault="00260664" w:rsidP="00260664">
      <w:pPr>
        <w:jc w:val="both"/>
        <w:rPr>
          <w:rFonts w:eastAsia="Times New Roman"/>
          <w:b/>
          <w:bCs/>
          <w:sz w:val="22"/>
          <w:szCs w:val="22"/>
        </w:rPr>
      </w:pPr>
      <w:r w:rsidRPr="00E76E99">
        <w:rPr>
          <w:rFonts w:eastAsia="Times New Roman"/>
          <w:b/>
          <w:bCs/>
          <w:color w:val="CC00CC"/>
          <w:sz w:val="22"/>
          <w:szCs w:val="22"/>
        </w:rPr>
        <w:t>Unit IV:</w:t>
      </w:r>
      <w:r w:rsidRPr="00E76E99">
        <w:rPr>
          <w:rFonts w:eastAsia="Times New Roman"/>
          <w:b/>
          <w:bCs/>
          <w:sz w:val="22"/>
          <w:szCs w:val="22"/>
        </w:rPr>
        <w:t xml:space="preserve"> Staffing</w:t>
      </w:r>
      <w:r w:rsidRPr="00E76E99">
        <w:rPr>
          <w:rFonts w:eastAsia="Times New Roman"/>
          <w:b/>
          <w:bCs/>
          <w:sz w:val="22"/>
          <w:szCs w:val="22"/>
        </w:rPr>
        <w:tab/>
      </w:r>
      <w:r w:rsidRPr="00E76E99">
        <w:rPr>
          <w:rFonts w:eastAsia="Times New Roman"/>
          <w:b/>
          <w:bCs/>
          <w:sz w:val="22"/>
          <w:szCs w:val="22"/>
        </w:rPr>
        <w:tab/>
      </w:r>
      <w:r w:rsidRPr="00E76E99">
        <w:rPr>
          <w:rFonts w:eastAsia="Times New Roman"/>
          <w:b/>
          <w:bCs/>
          <w:sz w:val="22"/>
          <w:szCs w:val="22"/>
        </w:rPr>
        <w:tab/>
      </w:r>
    </w:p>
    <w:p w:rsidR="00260664" w:rsidRPr="00E76E99" w:rsidRDefault="00260664" w:rsidP="00260664">
      <w:pPr>
        <w:jc w:val="both"/>
        <w:rPr>
          <w:rFonts w:eastAsia="Times New Roman"/>
          <w:sz w:val="22"/>
          <w:szCs w:val="22"/>
        </w:rPr>
      </w:pPr>
      <w:r w:rsidRPr="00E76E99">
        <w:rPr>
          <w:rFonts w:eastAsia="Times New Roman"/>
          <w:sz w:val="22"/>
          <w:szCs w:val="22"/>
        </w:rPr>
        <w:t>Introduction - Concept of Staffing- Staffing Process – Recruitment – Sources of Recruitment – Modern Recruitment Methods - Selection Procedure – Test- Interview– Training: Need - Types– Promotion –Management Games – Performance Appraisal - Meaning and Methods – 360 Performance Appraisal – Work from Home - Managing Work from Home [WFH].</w:t>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p>
    <w:p w:rsidR="00806910" w:rsidRPr="00E76E99" w:rsidRDefault="00260664" w:rsidP="00260664">
      <w:pPr>
        <w:spacing w:after="160" w:line="259" w:lineRule="auto"/>
        <w:rPr>
          <w:rFonts w:eastAsia="Times New Roman"/>
          <w:b/>
          <w:bCs/>
          <w:sz w:val="22"/>
          <w:szCs w:val="22"/>
        </w:rPr>
      </w:pPr>
      <w:r w:rsidRPr="00E76E99">
        <w:rPr>
          <w:rFonts w:eastAsia="Times New Roman"/>
          <w:b/>
          <w:bCs/>
          <w:color w:val="CC00CC"/>
          <w:sz w:val="22"/>
          <w:szCs w:val="22"/>
        </w:rPr>
        <w:t>Unit V:</w:t>
      </w:r>
      <w:r w:rsidRPr="00E76E99">
        <w:rPr>
          <w:rFonts w:eastAsia="Times New Roman"/>
          <w:b/>
          <w:bCs/>
          <w:sz w:val="22"/>
          <w:szCs w:val="22"/>
        </w:rPr>
        <w:t xml:space="preserve"> Directing</w:t>
      </w:r>
    </w:p>
    <w:p w:rsidR="006E74D8" w:rsidRPr="00E76E99" w:rsidRDefault="006E74D8" w:rsidP="006E74D8">
      <w:pPr>
        <w:jc w:val="both"/>
        <w:rPr>
          <w:rFonts w:eastAsia="Times New Roman"/>
          <w:sz w:val="22"/>
          <w:szCs w:val="22"/>
        </w:rPr>
      </w:pPr>
      <w:r w:rsidRPr="00E76E99">
        <w:rPr>
          <w:rFonts w:eastAsia="Times New Roman"/>
          <w:sz w:val="22"/>
          <w:szCs w:val="22"/>
        </w:rPr>
        <w:t>Motivation –Meaning - Theories – Communication – Types - Barriers to Communications – Measures to Overcome the Barriers.  Leadership – Nature - Types and Theories of Leadership – Styles of Leadership - Qualities of a Good Leader – Successful Women Leaders. Supervision.</w:t>
      </w:r>
    </w:p>
    <w:p w:rsidR="006E74D8" w:rsidRPr="00E76E99" w:rsidRDefault="006E74D8" w:rsidP="006E74D8">
      <w:pPr>
        <w:jc w:val="both"/>
        <w:rPr>
          <w:rFonts w:eastAsia="Times New Roman"/>
          <w:b/>
          <w:bCs/>
          <w:sz w:val="22"/>
          <w:szCs w:val="22"/>
        </w:rPr>
      </w:pPr>
      <w:r w:rsidRPr="00E76E99">
        <w:rPr>
          <w:rFonts w:eastAsia="Times New Roman"/>
          <w:b/>
          <w:bCs/>
          <w:sz w:val="22"/>
          <w:szCs w:val="22"/>
        </w:rPr>
        <w:t>Co-ordination and Control</w:t>
      </w:r>
      <w:r w:rsidRPr="00E76E99">
        <w:rPr>
          <w:rFonts w:eastAsia="Times New Roman"/>
          <w:b/>
          <w:bCs/>
          <w:sz w:val="22"/>
          <w:szCs w:val="22"/>
        </w:rPr>
        <w:tab/>
      </w:r>
    </w:p>
    <w:p w:rsidR="006E74D8" w:rsidRPr="00E76E99" w:rsidRDefault="006E74D8" w:rsidP="006E74D8">
      <w:pPr>
        <w:jc w:val="both"/>
        <w:rPr>
          <w:rFonts w:eastAsia="Times New Roman"/>
          <w:sz w:val="22"/>
          <w:szCs w:val="22"/>
        </w:rPr>
      </w:pPr>
      <w:r w:rsidRPr="00E76E99">
        <w:rPr>
          <w:rFonts w:eastAsia="Times New Roman"/>
          <w:sz w:val="22"/>
          <w:szCs w:val="22"/>
        </w:rPr>
        <w:t>Co-ordination – Meaning - Techniques of Co-ordination.</w:t>
      </w:r>
    </w:p>
    <w:p w:rsidR="006E74D8" w:rsidRPr="00E76E99" w:rsidRDefault="006E74D8" w:rsidP="006E74D8">
      <w:pPr>
        <w:jc w:val="both"/>
        <w:rPr>
          <w:rFonts w:eastAsia="Times New Roman"/>
          <w:sz w:val="22"/>
          <w:szCs w:val="22"/>
        </w:rPr>
      </w:pPr>
      <w:r w:rsidRPr="00E76E99">
        <w:rPr>
          <w:rFonts w:eastAsia="Times New Roman"/>
          <w:sz w:val="22"/>
          <w:szCs w:val="22"/>
        </w:rPr>
        <w:t>Control - Characteristics - Importance – Stages in the Control Process - Requisites of Effective Control and Controlling Techniques – Management by Exception [MBE].</w:t>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r w:rsidRPr="00E76E99">
        <w:rPr>
          <w:rFonts w:eastAsia="Times New Roman"/>
          <w:sz w:val="22"/>
          <w:szCs w:val="22"/>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93"/>
        <w:gridCol w:w="8030"/>
        <w:gridCol w:w="1963"/>
      </w:tblGrid>
      <w:tr w:rsidR="006E74D8" w:rsidRPr="00E76E99" w:rsidTr="00261350">
        <w:trPr>
          <w:gridAfter w:val="1"/>
          <w:wAfter w:w="1963" w:type="dxa"/>
        </w:trPr>
        <w:tc>
          <w:tcPr>
            <w:tcW w:w="8523" w:type="dxa"/>
            <w:gridSpan w:val="2"/>
          </w:tcPr>
          <w:p w:rsidR="006E74D8" w:rsidRPr="00E76E99" w:rsidRDefault="006E74D8" w:rsidP="006E74D8">
            <w:pPr>
              <w:keepNext/>
              <w:ind w:firstLine="720"/>
              <w:jc w:val="center"/>
              <w:outlineLvl w:val="3"/>
              <w:rPr>
                <w:rFonts w:eastAsia="Times New Roman"/>
                <w:b/>
                <w:color w:val="FF00FF"/>
              </w:rPr>
            </w:pPr>
            <w:r w:rsidRPr="00E76E99">
              <w:rPr>
                <w:rFonts w:eastAsia="Times New Roman"/>
                <w:b/>
                <w:color w:val="FF00FF"/>
                <w:sz w:val="22"/>
                <w:szCs w:val="22"/>
              </w:rPr>
              <w:t>Recent Trends in Principles of Management</w:t>
            </w:r>
          </w:p>
        </w:tc>
      </w:tr>
      <w:tr w:rsidR="006E74D8" w:rsidRPr="00E76E99" w:rsidTr="00261350">
        <w:trPr>
          <w:gridAfter w:val="1"/>
          <w:wAfter w:w="1963" w:type="dxa"/>
        </w:trPr>
        <w:tc>
          <w:tcPr>
            <w:tcW w:w="8523" w:type="dxa"/>
            <w:gridSpan w:val="2"/>
          </w:tcPr>
          <w:p w:rsidR="006E74D8" w:rsidRPr="00E76E99" w:rsidRDefault="006E74D8" w:rsidP="006E74D8">
            <w:pPr>
              <w:jc w:val="both"/>
              <w:rPr>
                <w:rFonts w:eastAsia="Times New Roman"/>
              </w:rPr>
            </w:pPr>
            <w:r w:rsidRPr="00E76E99">
              <w:rPr>
                <w:rFonts w:eastAsia="Times New Roman"/>
                <w:sz w:val="22"/>
                <w:szCs w:val="22"/>
              </w:rPr>
              <w:t>Faculty member will impart the knowledge on recent trends in Principles of Management to the students and these components will not cover in the examination.</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6" w:type="dxa"/>
            <w:gridSpan w:val="3"/>
          </w:tcPr>
          <w:p w:rsidR="006E74D8" w:rsidRPr="00E76E99" w:rsidRDefault="006E74D8" w:rsidP="006E74D8">
            <w:pPr>
              <w:spacing w:before="40" w:after="40"/>
              <w:rPr>
                <w:rFonts w:eastAsia="Times New Roman"/>
                <w:color w:val="7030A0"/>
                <w:lang w:val="en-IN"/>
              </w:rPr>
            </w:pPr>
            <w:r w:rsidRPr="00E76E99">
              <w:rPr>
                <w:rFonts w:eastAsia="Times New Roman"/>
                <w:b/>
                <w:color w:val="7030A0"/>
                <w:sz w:val="22"/>
                <w:szCs w:val="22"/>
              </w:rPr>
              <w:lastRenderedPageBreak/>
              <w:t>Text Books:</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6E74D8" w:rsidRPr="00E76E99" w:rsidRDefault="006E74D8" w:rsidP="006E74D8">
            <w:pPr>
              <w:spacing w:before="40" w:after="40"/>
              <w:rPr>
                <w:rFonts w:eastAsia="Times New Roman"/>
                <w:lang w:val="en-IN"/>
              </w:rPr>
            </w:pPr>
            <w:r w:rsidRPr="00E76E99">
              <w:rPr>
                <w:rFonts w:eastAsia="Times New Roman"/>
                <w:sz w:val="22"/>
                <w:szCs w:val="22"/>
                <w:lang w:val="en-IN"/>
              </w:rPr>
              <w:t>1.</w:t>
            </w:r>
          </w:p>
        </w:tc>
        <w:tc>
          <w:tcPr>
            <w:tcW w:w="9993" w:type="dxa"/>
            <w:gridSpan w:val="2"/>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Gupta.C.B, 2022 Principles of Management-L.M. Prasad, S.Chand&amp; Sons Co. Ltd, New Delhi.</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6E74D8" w:rsidRPr="00E76E99" w:rsidRDefault="006E74D8" w:rsidP="006E74D8">
            <w:pPr>
              <w:spacing w:before="40" w:after="40"/>
              <w:rPr>
                <w:rFonts w:eastAsia="Times New Roman"/>
                <w:lang w:val="en-IN"/>
              </w:rPr>
            </w:pPr>
            <w:r w:rsidRPr="00E76E99">
              <w:rPr>
                <w:rFonts w:eastAsia="Times New Roman"/>
                <w:sz w:val="22"/>
                <w:szCs w:val="22"/>
                <w:lang w:val="en-IN"/>
              </w:rPr>
              <w:t>2.</w:t>
            </w:r>
          </w:p>
        </w:tc>
        <w:tc>
          <w:tcPr>
            <w:tcW w:w="9993" w:type="dxa"/>
            <w:gridSpan w:val="2"/>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DinkarPagare,2023Principles of Management, Sultan Chand &amp; Sons Publications, New Delhi.</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6E74D8" w:rsidRPr="00E76E99" w:rsidRDefault="006E74D8" w:rsidP="006E74D8">
            <w:pPr>
              <w:spacing w:before="40" w:after="40"/>
              <w:rPr>
                <w:rFonts w:eastAsia="Times New Roman"/>
                <w:lang w:val="en-IN"/>
              </w:rPr>
            </w:pPr>
            <w:r w:rsidRPr="00E76E99">
              <w:rPr>
                <w:rFonts w:eastAsia="Times New Roman"/>
                <w:sz w:val="22"/>
                <w:szCs w:val="22"/>
                <w:lang w:val="en-IN"/>
              </w:rPr>
              <w:t>3.</w:t>
            </w:r>
          </w:p>
        </w:tc>
        <w:tc>
          <w:tcPr>
            <w:tcW w:w="9993" w:type="dxa"/>
            <w:gridSpan w:val="2"/>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P.C.Tripathi&amp; P.N Reddy, 2022 Principles of Management. Tata McGraw, Hill, Noida.</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6E74D8" w:rsidRPr="00E76E99" w:rsidRDefault="006E74D8" w:rsidP="006E74D8">
            <w:pPr>
              <w:spacing w:before="40" w:after="40"/>
              <w:rPr>
                <w:rFonts w:eastAsia="Times New Roman"/>
                <w:lang w:val="en-IN"/>
              </w:rPr>
            </w:pPr>
            <w:r w:rsidRPr="00E76E99">
              <w:rPr>
                <w:rFonts w:eastAsia="Times New Roman"/>
                <w:sz w:val="22"/>
                <w:szCs w:val="22"/>
                <w:lang w:val="en-IN"/>
              </w:rPr>
              <w:t>4.</w:t>
            </w:r>
          </w:p>
        </w:tc>
        <w:tc>
          <w:tcPr>
            <w:tcW w:w="9993" w:type="dxa"/>
            <w:gridSpan w:val="2"/>
            <w:vAlign w:val="center"/>
          </w:tcPr>
          <w:p w:rsidR="006E74D8" w:rsidRPr="00E76E99" w:rsidRDefault="006E74D8" w:rsidP="006E74D8">
            <w:pPr>
              <w:contextualSpacing/>
              <w:jc w:val="both"/>
              <w:rPr>
                <w:rFonts w:eastAsia="Times New Roman"/>
              </w:rPr>
            </w:pPr>
            <w:r w:rsidRPr="00E76E99">
              <w:rPr>
                <w:rFonts w:eastAsia="Times New Roman"/>
                <w:sz w:val="22"/>
                <w:szCs w:val="22"/>
              </w:rPr>
              <w:t>L.M. Prasad, Principles of Management, 2022 S.Chand&amp;Sons Co. Ltd, New Delhi.</w:t>
            </w:r>
          </w:p>
        </w:tc>
      </w:tr>
      <w:tr w:rsidR="006E74D8"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6E74D8" w:rsidRPr="00E76E99" w:rsidRDefault="006E74D8" w:rsidP="006E74D8">
            <w:pPr>
              <w:spacing w:before="40" w:after="40"/>
              <w:rPr>
                <w:rFonts w:eastAsia="Times New Roman"/>
                <w:lang w:val="en-IN"/>
              </w:rPr>
            </w:pPr>
            <w:r w:rsidRPr="00E76E99">
              <w:rPr>
                <w:rFonts w:eastAsia="Times New Roman"/>
                <w:sz w:val="22"/>
                <w:szCs w:val="22"/>
                <w:lang w:val="en-IN"/>
              </w:rPr>
              <w:t>5.</w:t>
            </w:r>
          </w:p>
        </w:tc>
        <w:tc>
          <w:tcPr>
            <w:tcW w:w="9993" w:type="dxa"/>
            <w:gridSpan w:val="2"/>
            <w:vAlign w:val="center"/>
          </w:tcPr>
          <w:p w:rsidR="006E74D8" w:rsidRPr="00E76E99" w:rsidRDefault="006E74D8" w:rsidP="006E74D8">
            <w:pPr>
              <w:contextualSpacing/>
              <w:jc w:val="both"/>
              <w:rPr>
                <w:rFonts w:eastAsia="Times New Roman"/>
              </w:rPr>
            </w:pPr>
            <w:r w:rsidRPr="00E76E99">
              <w:rPr>
                <w:rFonts w:eastAsia="Times New Roman"/>
                <w:sz w:val="22"/>
                <w:szCs w:val="22"/>
              </w:rPr>
              <w:t>R.K. Sharma, Shashi K. Gupta, Rahul Sharma, 2023 Business Management, Kalyani Publications, New Delhi.</w:t>
            </w:r>
          </w:p>
        </w:tc>
      </w:tr>
    </w:tbl>
    <w:p w:rsidR="006E74D8" w:rsidRPr="00E76E99" w:rsidRDefault="006E74D8" w:rsidP="00B32CE8">
      <w:pPr>
        <w:jc w:val="both"/>
        <w:rPr>
          <w:rFonts w:eastAsia="Times New Roman"/>
          <w:b/>
          <w:sz w:val="22"/>
          <w:szCs w:val="22"/>
          <w:lang w:val="en-IN"/>
        </w:rPr>
      </w:pPr>
    </w:p>
    <w:tbl>
      <w:tblPr>
        <w:tblW w:w="5000" w:type="pct"/>
        <w:tblLook w:val="04A0" w:firstRow="1" w:lastRow="0" w:firstColumn="1" w:lastColumn="0" w:noHBand="0" w:noVBand="1"/>
      </w:tblPr>
      <w:tblGrid>
        <w:gridCol w:w="493"/>
        <w:gridCol w:w="9993"/>
      </w:tblGrid>
      <w:tr w:rsidR="006E74D8" w:rsidRPr="00E76E99" w:rsidTr="006E74D8">
        <w:tc>
          <w:tcPr>
            <w:tcW w:w="5000" w:type="pct"/>
            <w:gridSpan w:val="2"/>
          </w:tcPr>
          <w:p w:rsidR="006E74D8" w:rsidRPr="00E76E99" w:rsidRDefault="006E74D8" w:rsidP="006E74D8">
            <w:pPr>
              <w:spacing w:before="40" w:after="40"/>
              <w:rPr>
                <w:rFonts w:eastAsia="Times New Roman"/>
                <w:color w:val="7030A0"/>
                <w:lang w:val="en-IN"/>
              </w:rPr>
            </w:pPr>
            <w:r w:rsidRPr="00E76E99">
              <w:rPr>
                <w:rFonts w:eastAsia="Times New Roman"/>
                <w:b/>
                <w:color w:val="7030A0"/>
                <w:sz w:val="22"/>
                <w:szCs w:val="22"/>
              </w:rPr>
              <w:t>Supplementary Readings:</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 xml:space="preserve">K Sundar,  2022 Principles of Management, Vijay Nichole Imprints Limited, Chennai </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Harold Koontz, Heinz Weirich, 2023 Essentials of Management, McGraw Hill, Sultan Chand and Sons, New Delhi.</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6E74D8" w:rsidRPr="00E76E99" w:rsidRDefault="006E74D8" w:rsidP="006E74D8">
            <w:pPr>
              <w:contextualSpacing/>
              <w:jc w:val="both"/>
              <w:rPr>
                <w:rFonts w:eastAsia="Times New Roman"/>
                <w:lang w:val="en-IN"/>
              </w:rPr>
            </w:pPr>
            <w:r w:rsidRPr="00E76E99">
              <w:rPr>
                <w:rFonts w:eastAsia="Times New Roman"/>
                <w:sz w:val="22"/>
                <w:szCs w:val="22"/>
              </w:rPr>
              <w:t>Grifffin, 2022 Management principles and applications, Cengage learning, India.</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6E74D8" w:rsidRPr="00E76E99" w:rsidRDefault="006E74D8" w:rsidP="006E74D8">
            <w:pPr>
              <w:contextualSpacing/>
              <w:jc w:val="both"/>
              <w:rPr>
                <w:rFonts w:eastAsia="Times New Roman"/>
              </w:rPr>
            </w:pPr>
            <w:r w:rsidRPr="00E76E99">
              <w:rPr>
                <w:rFonts w:eastAsia="Times New Roman"/>
                <w:sz w:val="22"/>
                <w:szCs w:val="22"/>
              </w:rPr>
              <w:t>H.Mintzberg  2023 The Nature of Managerial Work, Harper &amp; Row, New York.</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6E74D8" w:rsidRPr="00E76E99" w:rsidRDefault="006E74D8" w:rsidP="006E74D8">
            <w:pPr>
              <w:contextualSpacing/>
              <w:jc w:val="both"/>
              <w:rPr>
                <w:rFonts w:eastAsia="Times New Roman"/>
              </w:rPr>
            </w:pPr>
            <w:r w:rsidRPr="00E76E99">
              <w:rPr>
                <w:rFonts w:eastAsia="Times New Roman"/>
                <w:sz w:val="22"/>
                <w:szCs w:val="22"/>
              </w:rPr>
              <w:t>Eccles, R. G. &amp;Nohria, N. Beyond the Hype 2023 Rediscovering the Essence of Management. Boston The Harvard Business School Press, India.</w:t>
            </w:r>
          </w:p>
        </w:tc>
      </w:tr>
      <w:tr w:rsidR="006E74D8" w:rsidRPr="00E76E99" w:rsidTr="006E74D8">
        <w:tc>
          <w:tcPr>
            <w:tcW w:w="5000" w:type="pct"/>
            <w:gridSpan w:val="2"/>
          </w:tcPr>
          <w:p w:rsidR="006E74D8" w:rsidRPr="00E76E99" w:rsidRDefault="006E74D8" w:rsidP="006E74D8">
            <w:pPr>
              <w:spacing w:before="40" w:after="40"/>
              <w:rPr>
                <w:rFonts w:eastAsia="Times New Roman"/>
                <w:b/>
                <w:bCs/>
                <w:color w:val="7030A0"/>
                <w:lang w:val="en-IN"/>
              </w:rPr>
            </w:pPr>
            <w:r w:rsidRPr="00E76E99">
              <w:rPr>
                <w:rFonts w:eastAsia="Times New Roman"/>
                <w:b/>
                <w:bCs/>
                <w:color w:val="7030A0"/>
                <w:sz w:val="22"/>
                <w:szCs w:val="22"/>
                <w:lang w:val="en-IN"/>
              </w:rPr>
              <w:t>Web Reference:</w:t>
            </w:r>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6E74D8" w:rsidRPr="00E76E99" w:rsidRDefault="002473BC" w:rsidP="006E74D8">
            <w:pPr>
              <w:contextualSpacing/>
              <w:jc w:val="both"/>
              <w:rPr>
                <w:rFonts w:eastAsia="Times New Roman"/>
                <w:lang w:val="en-IN"/>
              </w:rPr>
            </w:pPr>
            <w:hyperlink r:id="rId12" w:history="1">
              <w:r w:rsidR="006E74D8" w:rsidRPr="00E76E99">
                <w:rPr>
                  <w:rFonts w:eastAsia="Times New Roman"/>
                  <w:sz w:val="22"/>
                  <w:szCs w:val="22"/>
                  <w:u w:val="single"/>
                </w:rPr>
                <w:t>https://www.slideshare.net/mcsharma1/accounting-for-depreciation-1</w:t>
              </w:r>
            </w:hyperlink>
          </w:p>
        </w:tc>
      </w:tr>
      <w:tr w:rsidR="006E74D8" w:rsidRPr="00E76E99" w:rsidTr="006E74D8">
        <w:tc>
          <w:tcPr>
            <w:tcW w:w="235" w:type="pct"/>
          </w:tcPr>
          <w:p w:rsidR="006E74D8" w:rsidRPr="00E76E99" w:rsidRDefault="006E74D8" w:rsidP="006E74D8">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6E74D8" w:rsidRPr="00E76E99" w:rsidRDefault="002473BC" w:rsidP="006E74D8">
            <w:pPr>
              <w:contextualSpacing/>
              <w:jc w:val="both"/>
              <w:rPr>
                <w:rFonts w:eastAsia="Times New Roman"/>
                <w:lang w:val="en-IN"/>
              </w:rPr>
            </w:pPr>
            <w:hyperlink r:id="rId13" w:history="1">
              <w:r w:rsidR="006E74D8" w:rsidRPr="00E76E99">
                <w:rPr>
                  <w:rFonts w:eastAsia="Times New Roman"/>
                  <w:sz w:val="22"/>
                  <w:szCs w:val="22"/>
                  <w:u w:val="single"/>
                </w:rPr>
                <w:t>https://www.slideshare.net/ramusakha/basics-of-financial-accounting</w:t>
              </w:r>
            </w:hyperlink>
          </w:p>
        </w:tc>
      </w:tr>
      <w:tr w:rsidR="006E74D8" w:rsidRPr="00E76E99" w:rsidTr="006E74D8">
        <w:tc>
          <w:tcPr>
            <w:tcW w:w="235" w:type="pct"/>
          </w:tcPr>
          <w:p w:rsidR="006E74D8" w:rsidRPr="00E76E99" w:rsidRDefault="006E74D8" w:rsidP="006E74D8">
            <w:pPr>
              <w:spacing w:before="40" w:after="40"/>
              <w:rPr>
                <w:rFonts w:eastAsia="Times New Roman"/>
                <w:lang w:val="en-IN"/>
              </w:rPr>
            </w:pPr>
          </w:p>
        </w:tc>
        <w:tc>
          <w:tcPr>
            <w:tcW w:w="4765" w:type="pct"/>
            <w:vAlign w:val="center"/>
          </w:tcPr>
          <w:p w:rsidR="006E74D8" w:rsidRPr="00E76E99" w:rsidRDefault="006E74D8" w:rsidP="006E74D8">
            <w:pPr>
              <w:contextualSpacing/>
              <w:jc w:val="both"/>
              <w:rPr>
                <w:rFonts w:eastAsia="Times New Roman"/>
                <w:lang w:val="en-IN"/>
              </w:rPr>
            </w:pPr>
            <w:r w:rsidRPr="00E76E99">
              <w:rPr>
                <w:rFonts w:eastAsia="Times New Roman"/>
                <w:b/>
                <w:sz w:val="22"/>
                <w:szCs w:val="22"/>
              </w:rPr>
              <w:t>NOTE: Latest Edition of Textbooks May be Used</w:t>
            </w:r>
          </w:p>
        </w:tc>
      </w:tr>
    </w:tbl>
    <w:p w:rsidR="006E74D8" w:rsidRPr="00E76E99" w:rsidRDefault="006E74D8" w:rsidP="006E74D8">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ayout w:type="fixed"/>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6E74D8" w:rsidRPr="00E76E99" w:rsidTr="006E74D8">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6E74D8" w:rsidRPr="00E76E99" w:rsidRDefault="006E74D8" w:rsidP="006E74D8">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6E74D8" w:rsidRPr="00E76E99" w:rsidRDefault="006E74D8" w:rsidP="006E74D8">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6E74D8" w:rsidRPr="00E76E99" w:rsidRDefault="006E74D8" w:rsidP="006E74D8">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6E74D8" w:rsidRPr="00E76E99" w:rsidTr="006E74D8">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6</w:t>
            </w:r>
          </w:p>
        </w:tc>
      </w:tr>
      <w:tr w:rsidR="006E74D8" w:rsidRPr="00E76E99" w:rsidTr="006E74D8">
        <w:trPr>
          <w:trHeight w:val="410"/>
        </w:trPr>
        <w:tc>
          <w:tcPr>
            <w:tcW w:w="333" w:type="pct"/>
            <w:tcBorders>
              <w:top w:val="nil"/>
              <w:right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6E74D8" w:rsidRPr="00E76E99" w:rsidRDefault="006E74D8" w:rsidP="006E74D8">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6E74D8" w:rsidRPr="00E76E99" w:rsidRDefault="006E74D8" w:rsidP="006E74D8">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6E74D8" w:rsidRPr="00E76E99" w:rsidRDefault="006E74D8" w:rsidP="006E74D8">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6E74D8" w:rsidRPr="00E76E99" w:rsidRDefault="006E74D8" w:rsidP="006E74D8">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r>
      <w:tr w:rsidR="006E74D8" w:rsidRPr="00E76E99" w:rsidTr="006E74D8">
        <w:trPr>
          <w:trHeight w:val="412"/>
        </w:trPr>
        <w:tc>
          <w:tcPr>
            <w:tcW w:w="333" w:type="pct"/>
            <w:tcBorders>
              <w:right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336" w:type="pct"/>
            <w:tcBorders>
              <w:top w:val="single" w:sz="12" w:space="0" w:color="002060"/>
              <w:left w:val="single" w:sz="12" w:space="0" w:color="002060"/>
              <w:bottom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r>
      <w:tr w:rsidR="006E74D8" w:rsidRPr="00E76E99" w:rsidTr="006E74D8">
        <w:trPr>
          <w:trHeight w:val="410"/>
        </w:trPr>
        <w:tc>
          <w:tcPr>
            <w:tcW w:w="333" w:type="pct"/>
            <w:tcBorders>
              <w:right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336" w:type="pct"/>
            <w:tcBorders>
              <w:top w:val="single" w:sz="12" w:space="0" w:color="002060"/>
              <w:left w:val="single" w:sz="12" w:space="0" w:color="002060"/>
              <w:bottom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r>
      <w:tr w:rsidR="006E74D8" w:rsidRPr="00E76E99" w:rsidTr="006E74D8">
        <w:trPr>
          <w:trHeight w:val="410"/>
        </w:trPr>
        <w:tc>
          <w:tcPr>
            <w:tcW w:w="333" w:type="pct"/>
            <w:tcBorders>
              <w:right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sz w:val="22"/>
                <w:szCs w:val="22"/>
              </w:rPr>
              <w:t>3</w:t>
            </w:r>
          </w:p>
        </w:tc>
        <w:tc>
          <w:tcPr>
            <w:tcW w:w="336" w:type="pct"/>
            <w:tcBorders>
              <w:top w:val="single" w:sz="12" w:space="0" w:color="002060"/>
              <w:left w:val="single" w:sz="12" w:space="0" w:color="002060"/>
              <w:bottom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r>
      <w:tr w:rsidR="006E74D8" w:rsidRPr="00E76E99" w:rsidTr="006E74D8">
        <w:trPr>
          <w:trHeight w:val="412"/>
        </w:trPr>
        <w:tc>
          <w:tcPr>
            <w:tcW w:w="333" w:type="pct"/>
            <w:tcBorders>
              <w:right w:val="single" w:sz="12" w:space="0" w:color="002060"/>
            </w:tcBorders>
            <w:shd w:val="clear" w:color="auto" w:fill="FF7C80"/>
            <w:vAlign w:val="center"/>
            <w:hideMark/>
          </w:tcPr>
          <w:p w:rsidR="006E74D8" w:rsidRPr="00E76E99" w:rsidRDefault="006E74D8" w:rsidP="006E74D8">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6E74D8" w:rsidRPr="00E76E99" w:rsidRDefault="006E74D8" w:rsidP="006E74D8">
            <w:pPr>
              <w:jc w:val="center"/>
              <w:rPr>
                <w:rFonts w:eastAsia="Times New Roman"/>
                <w:b/>
              </w:rPr>
            </w:pPr>
            <w:r w:rsidRPr="00E76E99">
              <w:rPr>
                <w:rFonts w:eastAsia="Times New Roman"/>
                <w:b/>
                <w:sz w:val="22"/>
                <w:szCs w:val="22"/>
              </w:rPr>
              <w:t>2</w:t>
            </w:r>
          </w:p>
        </w:tc>
      </w:tr>
    </w:tbl>
    <w:p w:rsidR="006E74D8" w:rsidRPr="00E76E99" w:rsidRDefault="006E74D8" w:rsidP="006E74D8">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6E74D8" w:rsidRPr="00E76E99" w:rsidRDefault="006E74D8" w:rsidP="006E74D8">
      <w:pPr>
        <w:spacing w:before="120"/>
        <w:contextualSpacing/>
        <w:rPr>
          <w:rFonts w:eastAsia="Times New Roman"/>
          <w:color w:val="4F81BD"/>
          <w:sz w:val="22"/>
          <w:szCs w:val="22"/>
        </w:rPr>
      </w:pPr>
    </w:p>
    <w:p w:rsidR="006E74D8" w:rsidRPr="00E76E99" w:rsidRDefault="006E74D8"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261350" w:rsidRPr="00E76E99" w:rsidRDefault="00261350" w:rsidP="006E74D8">
      <w:pPr>
        <w:spacing w:before="120"/>
        <w:contextualSpacing/>
        <w:rPr>
          <w:rFonts w:eastAsia="Times New Roman"/>
          <w:color w:val="4F81BD"/>
          <w:sz w:val="22"/>
          <w:szCs w:val="22"/>
        </w:rPr>
      </w:pPr>
    </w:p>
    <w:p w:rsidR="00261350" w:rsidRPr="00E76E99" w:rsidRDefault="00261350" w:rsidP="006E74D8">
      <w:pPr>
        <w:spacing w:before="120"/>
        <w:contextualSpacing/>
        <w:rPr>
          <w:rFonts w:eastAsia="Times New Roman"/>
          <w:color w:val="4F81BD"/>
          <w:sz w:val="22"/>
          <w:szCs w:val="22"/>
        </w:rPr>
      </w:pPr>
    </w:p>
    <w:p w:rsidR="008B3D66" w:rsidRPr="00E76E99" w:rsidRDefault="008B3D66" w:rsidP="006E74D8">
      <w:pPr>
        <w:spacing w:before="120"/>
        <w:contextualSpacing/>
        <w:rPr>
          <w:rFonts w:eastAsia="Times New Roman"/>
          <w:color w:val="4F81BD"/>
          <w:sz w:val="22"/>
          <w:szCs w:val="22"/>
        </w:rPr>
      </w:pPr>
    </w:p>
    <w:p w:rsidR="006E74D8" w:rsidRPr="00E76E99" w:rsidRDefault="006E74D8" w:rsidP="006E74D8">
      <w:pPr>
        <w:spacing w:before="120"/>
        <w:contextualSpacing/>
        <w:rPr>
          <w:rFonts w:eastAsia="Times New Roman"/>
          <w:color w:val="4F81BD"/>
          <w:sz w:val="22"/>
          <w:szCs w:val="22"/>
        </w:rPr>
      </w:pPr>
    </w:p>
    <w:p w:rsidR="006E74D8" w:rsidRPr="00E76E99" w:rsidRDefault="006E74D8" w:rsidP="006E74D8">
      <w:pPr>
        <w:spacing w:before="120"/>
        <w:contextualSpacing/>
        <w:rPr>
          <w:rFonts w:eastAsia="Times New Roman"/>
          <w:color w:val="4F81BD"/>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809"/>
        <w:gridCol w:w="4445"/>
        <w:gridCol w:w="611"/>
        <w:gridCol w:w="573"/>
        <w:gridCol w:w="506"/>
        <w:gridCol w:w="579"/>
      </w:tblGrid>
      <w:tr w:rsidR="006E74D8" w:rsidRPr="00E76E99" w:rsidTr="0048024C">
        <w:trPr>
          <w:trHeight w:val="405"/>
          <w:jc w:val="center"/>
        </w:trPr>
        <w:tc>
          <w:tcPr>
            <w:tcW w:w="1809" w:type="dxa"/>
            <w:shd w:val="clear" w:color="auto" w:fill="FFFF99"/>
            <w:vAlign w:val="center"/>
          </w:tcPr>
          <w:p w:rsidR="006E74D8" w:rsidRPr="00E76E99" w:rsidRDefault="006E74D8" w:rsidP="006E74D8">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AE15D2" w:rsidRPr="00E76E99">
              <w:rPr>
                <w:rFonts w:eastAsia="Times New Roman"/>
                <w:b/>
                <w:bCs/>
                <w:color w:val="FF66FF"/>
                <w:sz w:val="22"/>
                <w:szCs w:val="22"/>
              </w:rPr>
              <w:t>U</w:t>
            </w:r>
            <w:r w:rsidR="00856C66" w:rsidRPr="00E76E99">
              <w:rPr>
                <w:rFonts w:eastAsia="Times New Roman"/>
                <w:b/>
                <w:bCs/>
                <w:color w:val="FF66FF"/>
                <w:sz w:val="22"/>
                <w:szCs w:val="22"/>
              </w:rPr>
              <w:t>BBM</w:t>
            </w:r>
            <w:r w:rsidRPr="00E76E99">
              <w:rPr>
                <w:rFonts w:eastAsia="Times New Roman"/>
                <w:b/>
                <w:bCs/>
                <w:color w:val="FF66FF"/>
                <w:sz w:val="22"/>
                <w:szCs w:val="22"/>
              </w:rPr>
              <w:t>E15</w:t>
            </w:r>
            <w:r w:rsidR="008B3D66" w:rsidRPr="00E76E99">
              <w:rPr>
                <w:rFonts w:eastAsia="Times New Roman"/>
                <w:b/>
                <w:bCs/>
                <w:color w:val="FF66FF"/>
                <w:sz w:val="22"/>
                <w:szCs w:val="22"/>
              </w:rPr>
              <w:t>-1</w:t>
            </w:r>
          </w:p>
        </w:tc>
        <w:tc>
          <w:tcPr>
            <w:tcW w:w="4445" w:type="dxa"/>
            <w:vMerge w:val="restart"/>
            <w:shd w:val="clear" w:color="auto" w:fill="FFFF99"/>
            <w:vAlign w:val="center"/>
          </w:tcPr>
          <w:p w:rsidR="006E74D8" w:rsidRPr="00E76E99" w:rsidRDefault="006E74D8" w:rsidP="006E74D8">
            <w:pPr>
              <w:jc w:val="center"/>
              <w:rPr>
                <w:rFonts w:eastAsia="Times New Roman"/>
                <w:b/>
              </w:rPr>
            </w:pPr>
          </w:p>
          <w:p w:rsidR="008B3D66" w:rsidRPr="00E76E99" w:rsidRDefault="008B3D66" w:rsidP="006E74D8">
            <w:pPr>
              <w:jc w:val="center"/>
              <w:rPr>
                <w:rFonts w:eastAsia="Times New Roman"/>
                <w:b/>
              </w:rPr>
            </w:pPr>
            <w:r w:rsidRPr="00E76E99">
              <w:rPr>
                <w:rFonts w:eastAsia="Times New Roman"/>
                <w:b/>
                <w:sz w:val="22"/>
                <w:szCs w:val="22"/>
              </w:rPr>
              <w:t>ELECTIVE - I</w:t>
            </w:r>
          </w:p>
          <w:p w:rsidR="006E74D8" w:rsidRPr="00E76E99" w:rsidRDefault="006E74D8" w:rsidP="006E74D8">
            <w:pPr>
              <w:jc w:val="center"/>
              <w:rPr>
                <w:rFonts w:eastAsia="Times New Roman"/>
                <w:b/>
              </w:rPr>
            </w:pPr>
            <w:r w:rsidRPr="00E76E99">
              <w:rPr>
                <w:rFonts w:eastAsia="Times New Roman"/>
                <w:b/>
                <w:sz w:val="22"/>
                <w:szCs w:val="22"/>
              </w:rPr>
              <w:t>BUSINESS COMMUNICATION</w:t>
            </w:r>
          </w:p>
          <w:p w:rsidR="006E74D8" w:rsidRPr="00E76E99" w:rsidRDefault="006E74D8" w:rsidP="006E74D8">
            <w:pPr>
              <w:rPr>
                <w:rFonts w:eastAsia="Times New Roman"/>
                <w:b/>
                <w:color w:val="7030A0"/>
              </w:rPr>
            </w:pPr>
          </w:p>
        </w:tc>
        <w:tc>
          <w:tcPr>
            <w:tcW w:w="611"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r w:rsidRPr="00E76E99">
              <w:rPr>
                <w:rFonts w:eastAsia="Times New Roman"/>
                <w:b/>
                <w:sz w:val="22"/>
                <w:szCs w:val="22"/>
              </w:rPr>
              <w:t>L</w:t>
            </w:r>
          </w:p>
        </w:tc>
        <w:tc>
          <w:tcPr>
            <w:tcW w:w="573"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r w:rsidRPr="00E76E99">
              <w:rPr>
                <w:rFonts w:eastAsia="Times New Roman"/>
                <w:b/>
                <w:sz w:val="22"/>
                <w:szCs w:val="22"/>
              </w:rPr>
              <w:t>T</w:t>
            </w:r>
          </w:p>
        </w:tc>
        <w:tc>
          <w:tcPr>
            <w:tcW w:w="506"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r w:rsidRPr="00E76E99">
              <w:rPr>
                <w:rFonts w:eastAsia="Times New Roman"/>
                <w:b/>
                <w:sz w:val="22"/>
                <w:szCs w:val="22"/>
              </w:rPr>
              <w:t>P</w:t>
            </w:r>
          </w:p>
        </w:tc>
        <w:tc>
          <w:tcPr>
            <w:tcW w:w="579"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r w:rsidRPr="00E76E99">
              <w:rPr>
                <w:rFonts w:eastAsia="Times New Roman"/>
                <w:b/>
                <w:sz w:val="22"/>
                <w:szCs w:val="22"/>
              </w:rPr>
              <w:t>C</w:t>
            </w:r>
          </w:p>
        </w:tc>
      </w:tr>
      <w:tr w:rsidR="006E74D8" w:rsidRPr="00E76E99" w:rsidTr="0048024C">
        <w:trPr>
          <w:trHeight w:val="405"/>
          <w:jc w:val="center"/>
        </w:trPr>
        <w:tc>
          <w:tcPr>
            <w:tcW w:w="1809" w:type="dxa"/>
            <w:shd w:val="clear" w:color="auto" w:fill="FFFF99"/>
            <w:vAlign w:val="center"/>
          </w:tcPr>
          <w:p w:rsidR="006E74D8" w:rsidRPr="00E76E99" w:rsidRDefault="008B3D66" w:rsidP="006E74D8">
            <w:pPr>
              <w:tabs>
                <w:tab w:val="center" w:pos="4680"/>
              </w:tabs>
              <w:spacing w:after="60" w:line="300" w:lineRule="auto"/>
              <w:rPr>
                <w:rFonts w:eastAsia="Times New Roman"/>
                <w:b/>
                <w:lang w:eastAsia="en-IN"/>
              </w:rPr>
            </w:pPr>
            <w:r w:rsidRPr="00E76E99">
              <w:rPr>
                <w:rFonts w:eastAsia="Times New Roman"/>
                <w:b/>
                <w:sz w:val="22"/>
                <w:szCs w:val="22"/>
                <w:lang w:eastAsia="en-IN"/>
              </w:rPr>
              <w:t>Semester-I</w:t>
            </w:r>
          </w:p>
        </w:tc>
        <w:tc>
          <w:tcPr>
            <w:tcW w:w="4445" w:type="dxa"/>
            <w:vMerge/>
            <w:shd w:val="clear" w:color="auto" w:fill="FFFF99"/>
            <w:vAlign w:val="center"/>
          </w:tcPr>
          <w:p w:rsidR="006E74D8" w:rsidRPr="00E76E99" w:rsidRDefault="006E74D8" w:rsidP="006E74D8">
            <w:pPr>
              <w:tabs>
                <w:tab w:val="center" w:pos="4680"/>
              </w:tabs>
              <w:spacing w:after="60" w:line="300" w:lineRule="auto"/>
              <w:rPr>
                <w:rFonts w:eastAsia="Times New Roman"/>
                <w:b/>
              </w:rPr>
            </w:pPr>
          </w:p>
        </w:tc>
        <w:tc>
          <w:tcPr>
            <w:tcW w:w="611" w:type="dxa"/>
            <w:shd w:val="clear" w:color="auto" w:fill="FFFF99"/>
            <w:vAlign w:val="center"/>
          </w:tcPr>
          <w:p w:rsidR="006E74D8" w:rsidRPr="00E76E99" w:rsidRDefault="008D3E87" w:rsidP="006E74D8">
            <w:pPr>
              <w:tabs>
                <w:tab w:val="center" w:pos="4680"/>
              </w:tabs>
              <w:spacing w:after="60" w:line="300" w:lineRule="auto"/>
              <w:jc w:val="center"/>
              <w:rPr>
                <w:rFonts w:eastAsia="Times New Roman"/>
                <w:b/>
              </w:rPr>
            </w:pPr>
            <w:r w:rsidRPr="00E76E99">
              <w:rPr>
                <w:rFonts w:eastAsia="Times New Roman"/>
                <w:b/>
                <w:sz w:val="22"/>
                <w:szCs w:val="22"/>
              </w:rPr>
              <w:t>4</w:t>
            </w:r>
          </w:p>
        </w:tc>
        <w:tc>
          <w:tcPr>
            <w:tcW w:w="573"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p>
        </w:tc>
        <w:tc>
          <w:tcPr>
            <w:tcW w:w="506"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p>
        </w:tc>
        <w:tc>
          <w:tcPr>
            <w:tcW w:w="579" w:type="dxa"/>
            <w:shd w:val="clear" w:color="auto" w:fill="FFFF99"/>
            <w:vAlign w:val="center"/>
          </w:tcPr>
          <w:p w:rsidR="006E74D8" w:rsidRPr="00E76E99" w:rsidRDefault="006E74D8" w:rsidP="006E74D8">
            <w:pPr>
              <w:tabs>
                <w:tab w:val="center" w:pos="4680"/>
              </w:tabs>
              <w:spacing w:after="60" w:line="300" w:lineRule="auto"/>
              <w:jc w:val="center"/>
              <w:rPr>
                <w:rFonts w:eastAsia="Times New Roman"/>
                <w:b/>
              </w:rPr>
            </w:pPr>
            <w:r w:rsidRPr="00E76E99">
              <w:rPr>
                <w:rFonts w:eastAsia="Times New Roman"/>
                <w:b/>
                <w:sz w:val="22"/>
                <w:szCs w:val="22"/>
              </w:rPr>
              <w:t>3</w:t>
            </w:r>
          </w:p>
        </w:tc>
      </w:tr>
    </w:tbl>
    <w:p w:rsidR="006E74D8" w:rsidRPr="00E76E99" w:rsidRDefault="006E74D8" w:rsidP="006E74D8">
      <w:pPr>
        <w:rPr>
          <w:rFonts w:eastAsia="Times New Roman"/>
          <w:sz w:val="22"/>
          <w:szCs w:val="22"/>
        </w:rPr>
      </w:pPr>
    </w:p>
    <w:tbl>
      <w:tblPr>
        <w:tblStyle w:val="GridTable4-Accent312"/>
        <w:tblW w:w="5000" w:type="pct"/>
        <w:tblLook w:val="04A0" w:firstRow="1" w:lastRow="0" w:firstColumn="1" w:lastColumn="0" w:noHBand="0" w:noVBand="1"/>
      </w:tblPr>
      <w:tblGrid>
        <w:gridCol w:w="940"/>
        <w:gridCol w:w="9546"/>
      </w:tblGrid>
      <w:tr w:rsidR="006E74D8"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6E74D8" w:rsidRPr="00E76E99" w:rsidRDefault="006E74D8" w:rsidP="006E74D8">
            <w:pPr>
              <w:spacing w:after="60"/>
              <w:rPr>
                <w:rFonts w:eastAsia="Times New Roman"/>
                <w:color w:val="7030A0"/>
                <w:lang w:val="en-IN"/>
              </w:rPr>
            </w:pPr>
            <w:r w:rsidRPr="00E76E99">
              <w:rPr>
                <w:rFonts w:eastAsia="Times New Roman"/>
                <w:color w:val="7030A0"/>
              </w:rPr>
              <w:t xml:space="preserve">Learning Objectives: </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6E74D8" w:rsidRPr="00E76E99" w:rsidRDefault="006E74D8" w:rsidP="006E74D8">
            <w:pPr>
              <w:spacing w:after="60"/>
              <w:rPr>
                <w:rFonts w:eastAsia="Times New Roman"/>
                <w:color w:val="FF33CC"/>
                <w:lang w:val="en-IN"/>
              </w:rPr>
            </w:pPr>
            <w:r w:rsidRPr="00E76E99">
              <w:rPr>
                <w:rFonts w:eastAsia="Times New Roman"/>
                <w:color w:val="FF33CC"/>
              </w:rPr>
              <w:t xml:space="preserve">LO1:  </w:t>
            </w:r>
          </w:p>
        </w:tc>
        <w:tc>
          <w:tcPr>
            <w:tcW w:w="4552" w:type="pct"/>
            <w:vAlign w:val="top"/>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enable the students to know about the principles, objectives and importance of communication in commerce and trade. </w:t>
            </w:r>
          </w:p>
        </w:tc>
      </w:tr>
      <w:tr w:rsidR="006E74D8"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6E74D8" w:rsidRPr="00E76E99" w:rsidRDefault="006E74D8" w:rsidP="006E74D8">
            <w:pPr>
              <w:spacing w:after="60"/>
              <w:rPr>
                <w:rFonts w:eastAsia="Times New Roman"/>
                <w:color w:val="FF33CC"/>
                <w:lang w:val="en-IN"/>
              </w:rPr>
            </w:pPr>
            <w:r w:rsidRPr="00E76E99">
              <w:rPr>
                <w:rFonts w:eastAsia="Times New Roman"/>
                <w:color w:val="FF33CC"/>
              </w:rPr>
              <w:t>LO2:</w:t>
            </w:r>
          </w:p>
        </w:tc>
        <w:tc>
          <w:tcPr>
            <w:tcW w:w="4552" w:type="pct"/>
            <w:vAlign w:val="top"/>
          </w:tcPr>
          <w:p w:rsidR="006E74D8" w:rsidRPr="00E76E99" w:rsidRDefault="006E74D8" w:rsidP="006E74D8">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color w:val="000000"/>
              </w:rPr>
              <w:t>To develop the students to understand about trade enquiries</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6E74D8" w:rsidRPr="00E76E99" w:rsidRDefault="006E74D8" w:rsidP="006E74D8">
            <w:pPr>
              <w:spacing w:after="60"/>
              <w:rPr>
                <w:rFonts w:eastAsia="Times New Roman"/>
                <w:color w:val="FF33CC"/>
                <w:lang w:val="en-IN"/>
              </w:rPr>
            </w:pPr>
            <w:r w:rsidRPr="00E76E99">
              <w:rPr>
                <w:rFonts w:eastAsia="Times New Roman"/>
                <w:color w:val="FF33CC"/>
              </w:rPr>
              <w:t xml:space="preserve">LO3:  </w:t>
            </w:r>
          </w:p>
        </w:tc>
        <w:tc>
          <w:tcPr>
            <w:tcW w:w="4552" w:type="pct"/>
            <w:vAlign w:val="top"/>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make the students aware about various types of business correspondence. </w:t>
            </w:r>
          </w:p>
        </w:tc>
      </w:tr>
      <w:tr w:rsidR="006E74D8" w:rsidRPr="00E76E99" w:rsidTr="006E74D8">
        <w:tc>
          <w:tcPr>
            <w:cnfStyle w:val="001000000000" w:firstRow="0" w:lastRow="0" w:firstColumn="1" w:lastColumn="0" w:oddVBand="0" w:evenVBand="0" w:oddHBand="0" w:evenHBand="0" w:firstRowFirstColumn="0" w:firstRowLastColumn="0" w:lastRowFirstColumn="0" w:lastRowLastColumn="0"/>
            <w:tcW w:w="448" w:type="pct"/>
          </w:tcPr>
          <w:p w:rsidR="006E74D8" w:rsidRPr="00E76E99" w:rsidRDefault="006E74D8" w:rsidP="006E74D8">
            <w:pPr>
              <w:spacing w:after="60"/>
              <w:rPr>
                <w:rFonts w:eastAsia="Times New Roman"/>
                <w:color w:val="FF33CC"/>
              </w:rPr>
            </w:pPr>
            <w:r w:rsidRPr="00E76E99">
              <w:rPr>
                <w:rFonts w:eastAsia="Times New Roman"/>
                <w:color w:val="FF33CC"/>
              </w:rPr>
              <w:t>LO4:</w:t>
            </w:r>
          </w:p>
        </w:tc>
        <w:tc>
          <w:tcPr>
            <w:tcW w:w="4552" w:type="pct"/>
            <w:vAlign w:val="top"/>
          </w:tcPr>
          <w:p w:rsidR="006E74D8" w:rsidRPr="00E76E99" w:rsidRDefault="006E74D8" w:rsidP="006E74D8">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color w:val="000000"/>
              </w:rPr>
              <w:t>To develop the students to write business reports.</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6E74D8" w:rsidRPr="00E76E99" w:rsidRDefault="006E74D8" w:rsidP="006E74D8">
            <w:pPr>
              <w:spacing w:after="60"/>
              <w:rPr>
                <w:rFonts w:eastAsia="Times New Roman"/>
                <w:color w:val="FF33CC"/>
              </w:rPr>
            </w:pPr>
            <w:r w:rsidRPr="00E76E99">
              <w:rPr>
                <w:rFonts w:eastAsia="Times New Roman"/>
                <w:color w:val="FF33CC"/>
              </w:rPr>
              <w:t xml:space="preserve">LO5:  </w:t>
            </w:r>
          </w:p>
        </w:tc>
        <w:tc>
          <w:tcPr>
            <w:tcW w:w="4552" w:type="pct"/>
            <w:vAlign w:val="top"/>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enable the learners to update with various types of interviews</w:t>
            </w:r>
          </w:p>
        </w:tc>
      </w:tr>
    </w:tbl>
    <w:p w:rsidR="006E74D8" w:rsidRPr="00E76E99" w:rsidRDefault="006E74D8" w:rsidP="006E74D8">
      <w:pPr>
        <w:rPr>
          <w:rFonts w:eastAsia="Times New Roman"/>
          <w:sz w:val="22"/>
          <w:szCs w:val="22"/>
        </w:rPr>
      </w:pPr>
    </w:p>
    <w:tbl>
      <w:tblPr>
        <w:tblStyle w:val="GridTable4-Accent312"/>
        <w:tblW w:w="5000" w:type="pct"/>
        <w:tblLook w:val="04A0" w:firstRow="1" w:lastRow="0" w:firstColumn="1" w:lastColumn="0" w:noHBand="0" w:noVBand="1"/>
      </w:tblPr>
      <w:tblGrid>
        <w:gridCol w:w="971"/>
        <w:gridCol w:w="9515"/>
      </w:tblGrid>
      <w:tr w:rsidR="006E74D8" w:rsidRPr="00E76E99" w:rsidTr="006E7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6E74D8" w:rsidRPr="00E76E99" w:rsidRDefault="006E74D8" w:rsidP="006E74D8">
            <w:pPr>
              <w:rPr>
                <w:rFonts w:eastAsia="Times New Roman"/>
                <w:color w:val="7030A0"/>
                <w:lang w:val="en-IN"/>
              </w:rPr>
            </w:pPr>
            <w:r w:rsidRPr="00E76E99">
              <w:rPr>
                <w:rFonts w:eastAsia="Times New Roman"/>
                <w:color w:val="7030A0"/>
              </w:rPr>
              <w:t>Course Outcomes:</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lang w:val="en-IN"/>
              </w:rPr>
            </w:pPr>
          </w:p>
        </w:tc>
        <w:tc>
          <w:tcPr>
            <w:tcW w:w="4537" w:type="pct"/>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6E74D8"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color w:val="FF3399"/>
                <w:lang w:val="en-IN"/>
              </w:rPr>
            </w:pPr>
            <w:r w:rsidRPr="00E76E99">
              <w:rPr>
                <w:rFonts w:eastAsia="Times New Roman"/>
                <w:color w:val="FF3399"/>
              </w:rPr>
              <w:t>CO1:</w:t>
            </w:r>
          </w:p>
        </w:tc>
        <w:tc>
          <w:tcPr>
            <w:tcW w:w="4537" w:type="pct"/>
            <w:vAlign w:val="top"/>
          </w:tcPr>
          <w:p w:rsidR="006E74D8" w:rsidRPr="00E76E99" w:rsidRDefault="006E74D8" w:rsidP="006E74D8">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 xml:space="preserve">Acquire the basic concept of business communication. </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color w:val="FF3399"/>
                <w:lang w:val="en-IN"/>
              </w:rPr>
            </w:pPr>
            <w:r w:rsidRPr="00E76E99">
              <w:rPr>
                <w:rFonts w:eastAsia="Times New Roman"/>
                <w:color w:val="FF3399"/>
              </w:rPr>
              <w:t>CO2:</w:t>
            </w:r>
          </w:p>
        </w:tc>
        <w:tc>
          <w:tcPr>
            <w:tcW w:w="4537" w:type="pct"/>
            <w:vAlign w:val="top"/>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Exposed to effective business letter</w:t>
            </w:r>
          </w:p>
        </w:tc>
      </w:tr>
      <w:tr w:rsidR="006E74D8"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color w:val="FF3399"/>
                <w:lang w:val="en-IN"/>
              </w:rPr>
            </w:pPr>
            <w:r w:rsidRPr="00E76E99">
              <w:rPr>
                <w:rFonts w:eastAsia="Times New Roman"/>
                <w:color w:val="FF3399"/>
              </w:rPr>
              <w:t>CO3:</w:t>
            </w:r>
          </w:p>
        </w:tc>
        <w:tc>
          <w:tcPr>
            <w:tcW w:w="4537" w:type="pct"/>
            <w:vAlign w:val="top"/>
          </w:tcPr>
          <w:p w:rsidR="006E74D8" w:rsidRPr="00E76E99" w:rsidRDefault="006E74D8" w:rsidP="006E74D8">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Paraphrase the concept of various correspondences.</w:t>
            </w:r>
          </w:p>
        </w:tc>
      </w:tr>
      <w:tr w:rsidR="006E74D8" w:rsidRPr="00E76E99" w:rsidTr="006E74D8">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color w:val="FF3399"/>
                <w:lang w:val="en-IN"/>
              </w:rPr>
            </w:pPr>
            <w:r w:rsidRPr="00E76E99">
              <w:rPr>
                <w:rFonts w:eastAsia="Times New Roman"/>
                <w:color w:val="FF3399"/>
              </w:rPr>
              <w:t>CO4:</w:t>
            </w:r>
          </w:p>
        </w:tc>
        <w:tc>
          <w:tcPr>
            <w:tcW w:w="4537" w:type="pct"/>
            <w:vAlign w:val="top"/>
          </w:tcPr>
          <w:p w:rsidR="006E74D8" w:rsidRPr="00E76E99" w:rsidRDefault="006E74D8" w:rsidP="006E74D8">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Prepare Secretarial Correspondence like agenda, minutes and various business reports.</w:t>
            </w:r>
          </w:p>
        </w:tc>
      </w:tr>
      <w:tr w:rsidR="006E74D8" w:rsidRPr="00E76E99" w:rsidTr="006E74D8">
        <w:tc>
          <w:tcPr>
            <w:cnfStyle w:val="001000000000" w:firstRow="0" w:lastRow="0" w:firstColumn="1" w:lastColumn="0" w:oddVBand="0" w:evenVBand="0" w:oddHBand="0" w:evenHBand="0" w:firstRowFirstColumn="0" w:firstRowLastColumn="0" w:lastRowFirstColumn="0" w:lastRowLastColumn="0"/>
            <w:tcW w:w="463" w:type="pct"/>
          </w:tcPr>
          <w:p w:rsidR="006E74D8" w:rsidRPr="00E76E99" w:rsidRDefault="006E74D8" w:rsidP="006E74D8">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vAlign w:val="top"/>
          </w:tcPr>
          <w:p w:rsidR="006E74D8" w:rsidRPr="00E76E99" w:rsidRDefault="006E74D8" w:rsidP="006E74D8">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Acquire the skill of preparing an effective resume</w:t>
            </w:r>
          </w:p>
        </w:tc>
      </w:tr>
    </w:tbl>
    <w:p w:rsidR="006E74D8" w:rsidRPr="00E76E99" w:rsidRDefault="006E74D8" w:rsidP="006E74D8">
      <w:pPr>
        <w:rPr>
          <w:rFonts w:eastAsia="Times New Roman"/>
          <w:b/>
          <w:sz w:val="22"/>
          <w:szCs w:val="22"/>
        </w:rPr>
      </w:pPr>
    </w:p>
    <w:p w:rsidR="006E74D8" w:rsidRPr="00E76E99" w:rsidRDefault="006E74D8" w:rsidP="006E74D8">
      <w:pPr>
        <w:jc w:val="both"/>
        <w:rPr>
          <w:rFonts w:eastAsia="Times New Roman"/>
          <w:b/>
          <w:sz w:val="22"/>
          <w:szCs w:val="22"/>
        </w:rPr>
      </w:pPr>
      <w:r w:rsidRPr="00E76E99">
        <w:rPr>
          <w:rFonts w:eastAsia="Times New Roman"/>
          <w:b/>
          <w:color w:val="CC00CC"/>
          <w:sz w:val="22"/>
          <w:szCs w:val="22"/>
        </w:rPr>
        <w:t>Unit I:</w:t>
      </w:r>
      <w:r w:rsidRPr="00E76E99">
        <w:rPr>
          <w:rFonts w:eastAsia="Times New Roman"/>
          <w:b/>
          <w:sz w:val="22"/>
          <w:szCs w:val="22"/>
        </w:rPr>
        <w:t xml:space="preserve"> Introduction to Business Communication</w:t>
      </w:r>
    </w:p>
    <w:p w:rsidR="006E74D8" w:rsidRPr="00E76E99" w:rsidRDefault="006E74D8" w:rsidP="006E74D8">
      <w:pPr>
        <w:jc w:val="both"/>
        <w:rPr>
          <w:rFonts w:eastAsia="Times New Roman"/>
          <w:sz w:val="22"/>
          <w:szCs w:val="22"/>
        </w:rPr>
      </w:pPr>
      <w:r w:rsidRPr="00E76E99">
        <w:rPr>
          <w:rFonts w:eastAsia="Times New Roman"/>
          <w:w w:val="104"/>
          <w:sz w:val="22"/>
          <w:szCs w:val="22"/>
        </w:rPr>
        <w:t>Definition – Meaning – Importance of Effective Communication – Modern Communication Methods – Barriers to Communication – E-Communication - Business Letters: Need - Functions – Essentials of Effective Business Letters – Layout</w:t>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p>
    <w:p w:rsidR="006E74D8" w:rsidRPr="00E76E99" w:rsidRDefault="006E74D8" w:rsidP="006E74D8">
      <w:pPr>
        <w:jc w:val="both"/>
        <w:rPr>
          <w:rFonts w:eastAsia="Times New Roman"/>
          <w:b/>
          <w:w w:val="104"/>
          <w:sz w:val="22"/>
          <w:szCs w:val="22"/>
        </w:rPr>
      </w:pPr>
      <w:r w:rsidRPr="00E76E99">
        <w:rPr>
          <w:rFonts w:eastAsia="Times New Roman"/>
          <w:b/>
          <w:color w:val="CC00CC"/>
          <w:sz w:val="22"/>
          <w:szCs w:val="22"/>
        </w:rPr>
        <w:t>Unit II:</w:t>
      </w:r>
      <w:r w:rsidRPr="00E76E99">
        <w:rPr>
          <w:rFonts w:eastAsia="Times New Roman"/>
          <w:b/>
          <w:w w:val="104"/>
          <w:sz w:val="22"/>
          <w:szCs w:val="22"/>
        </w:rPr>
        <w:t>Trade Enquiries</w:t>
      </w:r>
    </w:p>
    <w:p w:rsidR="006E74D8" w:rsidRPr="00E76E99" w:rsidRDefault="006E74D8" w:rsidP="006E74D8">
      <w:pPr>
        <w:jc w:val="both"/>
        <w:rPr>
          <w:rFonts w:eastAsia="Times New Roman"/>
          <w:b/>
          <w:sz w:val="22"/>
          <w:szCs w:val="22"/>
        </w:rPr>
      </w:pPr>
      <w:r w:rsidRPr="00E76E99">
        <w:rPr>
          <w:rFonts w:eastAsia="Times New Roman"/>
          <w:w w:val="104"/>
          <w:sz w:val="22"/>
          <w:szCs w:val="22"/>
        </w:rPr>
        <w:t>Trade Enquiries – Orders and their Execution – Credit and Status Enquiries – Complaints and Adjustments – Collection Letters – Sales Letters – Circular Letters</w:t>
      </w:r>
    </w:p>
    <w:p w:rsidR="006E74D8" w:rsidRPr="00E76E99" w:rsidRDefault="006E74D8" w:rsidP="006E74D8">
      <w:pPr>
        <w:jc w:val="both"/>
        <w:rPr>
          <w:rFonts w:eastAsia="Times New Roman"/>
          <w:w w:val="104"/>
          <w:sz w:val="22"/>
          <w:szCs w:val="22"/>
        </w:rPr>
      </w:pPr>
      <w:r w:rsidRPr="00E76E99">
        <w:rPr>
          <w:rFonts w:eastAsia="Times New Roman"/>
          <w:b/>
          <w:color w:val="CC00CC"/>
          <w:sz w:val="22"/>
          <w:szCs w:val="22"/>
        </w:rPr>
        <w:t>Unit III:</w:t>
      </w:r>
      <w:r w:rsidRPr="00E76E99">
        <w:rPr>
          <w:rFonts w:eastAsia="Times New Roman"/>
          <w:b/>
          <w:w w:val="104"/>
          <w:sz w:val="22"/>
          <w:szCs w:val="22"/>
        </w:rPr>
        <w:t>Banking Correspondence</w:t>
      </w:r>
    </w:p>
    <w:p w:rsidR="006E74D8" w:rsidRPr="00E76E99" w:rsidRDefault="006E74D8" w:rsidP="006E74D8">
      <w:pPr>
        <w:ind w:left="1440" w:hanging="1440"/>
        <w:rPr>
          <w:rFonts w:eastAsia="Times New Roman"/>
          <w:w w:val="104"/>
          <w:sz w:val="22"/>
          <w:szCs w:val="22"/>
        </w:rPr>
      </w:pPr>
      <w:r w:rsidRPr="00E76E99">
        <w:rPr>
          <w:rFonts w:eastAsia="Times New Roman"/>
          <w:w w:val="104"/>
          <w:sz w:val="22"/>
          <w:szCs w:val="22"/>
        </w:rPr>
        <w:t xml:space="preserve">Banking Correspondence – Types – Structure of Banking </w:t>
      </w:r>
      <w:r w:rsidR="001408BD" w:rsidRPr="00E76E99">
        <w:rPr>
          <w:rFonts w:eastAsia="Times New Roman"/>
          <w:w w:val="104"/>
          <w:sz w:val="22"/>
          <w:szCs w:val="22"/>
        </w:rPr>
        <w:t>Correspondence</w:t>
      </w:r>
    </w:p>
    <w:p w:rsidR="006E74D8" w:rsidRPr="00E76E99" w:rsidRDefault="006E74D8" w:rsidP="006E74D8">
      <w:pPr>
        <w:ind w:left="1440" w:hanging="1440"/>
        <w:rPr>
          <w:rFonts w:eastAsia="Times New Roman"/>
          <w:w w:val="104"/>
          <w:sz w:val="22"/>
          <w:szCs w:val="22"/>
        </w:rPr>
      </w:pPr>
      <w:r w:rsidRPr="00E76E99">
        <w:rPr>
          <w:rFonts w:eastAsia="Times New Roman"/>
          <w:w w:val="104"/>
          <w:sz w:val="22"/>
          <w:szCs w:val="22"/>
        </w:rPr>
        <w:t>Elements of a Good Banking Correspondence – Insurance – Meaning and Types –</w:t>
      </w:r>
    </w:p>
    <w:p w:rsidR="006E74D8" w:rsidRPr="00E76E99" w:rsidRDefault="006E74D8" w:rsidP="006E74D8">
      <w:pPr>
        <w:ind w:left="1440" w:hanging="1440"/>
        <w:rPr>
          <w:rFonts w:eastAsia="Times New Roman"/>
          <w:w w:val="104"/>
          <w:sz w:val="22"/>
          <w:szCs w:val="22"/>
        </w:rPr>
      </w:pPr>
      <w:r w:rsidRPr="00E76E99">
        <w:rPr>
          <w:rFonts w:eastAsia="Times New Roman"/>
          <w:w w:val="104"/>
          <w:sz w:val="22"/>
          <w:szCs w:val="22"/>
        </w:rPr>
        <w:t>Insurance Correspondence – Difference between Life and General Insurance –</w:t>
      </w:r>
    </w:p>
    <w:p w:rsidR="006E74D8" w:rsidRPr="00E76E99" w:rsidRDefault="006E74D8" w:rsidP="006E74D8">
      <w:pPr>
        <w:ind w:left="1440" w:hanging="1440"/>
        <w:rPr>
          <w:rFonts w:eastAsia="Times New Roman"/>
          <w:w w:val="104"/>
          <w:sz w:val="22"/>
          <w:szCs w:val="22"/>
        </w:rPr>
      </w:pPr>
      <w:r w:rsidRPr="00E76E99">
        <w:rPr>
          <w:rFonts w:eastAsia="Times New Roman"/>
          <w:w w:val="104"/>
          <w:sz w:val="22"/>
          <w:szCs w:val="22"/>
        </w:rPr>
        <w:t>Meaning of Fire Insurance – Kinds – Correspondence Relating to Marine</w:t>
      </w:r>
    </w:p>
    <w:p w:rsidR="006E74D8" w:rsidRPr="00E76E99" w:rsidRDefault="006E74D8" w:rsidP="006E74D8">
      <w:pPr>
        <w:ind w:left="1440" w:hanging="1440"/>
        <w:rPr>
          <w:rFonts w:eastAsia="Times New Roman"/>
          <w:w w:val="104"/>
          <w:sz w:val="22"/>
          <w:szCs w:val="22"/>
        </w:rPr>
      </w:pPr>
      <w:r w:rsidRPr="00E76E99">
        <w:rPr>
          <w:rFonts w:eastAsia="Times New Roman"/>
          <w:w w:val="104"/>
          <w:sz w:val="22"/>
          <w:szCs w:val="22"/>
        </w:rPr>
        <w:t xml:space="preserve">Insurance – Agency Correspondence – Introduction – Kinds – Stages of Agent </w:t>
      </w:r>
    </w:p>
    <w:p w:rsidR="006E74D8" w:rsidRPr="00E76E99" w:rsidRDefault="006E74D8" w:rsidP="006E74D8">
      <w:pPr>
        <w:rPr>
          <w:rFonts w:eastAsia="Times New Roman"/>
          <w:b/>
          <w:sz w:val="22"/>
          <w:szCs w:val="22"/>
        </w:rPr>
      </w:pPr>
      <w:r w:rsidRPr="00E76E99">
        <w:rPr>
          <w:rFonts w:eastAsia="Times New Roman"/>
          <w:w w:val="104"/>
          <w:sz w:val="22"/>
          <w:szCs w:val="22"/>
        </w:rPr>
        <w:t>Correspondence – Terms of Agency Correspondence</w:t>
      </w:r>
    </w:p>
    <w:p w:rsidR="006E74D8" w:rsidRPr="00E76E99" w:rsidRDefault="006E74D8" w:rsidP="006E74D8">
      <w:pPr>
        <w:jc w:val="both"/>
        <w:rPr>
          <w:rFonts w:eastAsia="Times New Roman"/>
          <w:b/>
          <w:w w:val="104"/>
          <w:sz w:val="22"/>
          <w:szCs w:val="22"/>
        </w:rPr>
      </w:pPr>
      <w:r w:rsidRPr="00E76E99">
        <w:rPr>
          <w:rFonts w:eastAsia="Times New Roman"/>
          <w:b/>
          <w:color w:val="CC00CC"/>
          <w:sz w:val="22"/>
          <w:szCs w:val="22"/>
        </w:rPr>
        <w:t>Unit IV :</w:t>
      </w:r>
      <w:r w:rsidRPr="00E76E99">
        <w:rPr>
          <w:rFonts w:eastAsia="Times New Roman"/>
          <w:b/>
          <w:w w:val="104"/>
          <w:sz w:val="22"/>
          <w:szCs w:val="22"/>
        </w:rPr>
        <w:t>Secretarial Correspondence</w:t>
      </w:r>
    </w:p>
    <w:p w:rsidR="006E74D8" w:rsidRPr="00E76E99" w:rsidRDefault="006E74D8" w:rsidP="006E74D8">
      <w:pPr>
        <w:spacing w:after="160" w:line="259" w:lineRule="auto"/>
        <w:rPr>
          <w:rFonts w:eastAsia="Times New Roman"/>
          <w:w w:val="104"/>
          <w:sz w:val="22"/>
          <w:szCs w:val="22"/>
        </w:rPr>
      </w:pPr>
      <w:r w:rsidRPr="00E76E99">
        <w:rPr>
          <w:rFonts w:eastAsia="Times New Roman"/>
          <w:w w:val="104"/>
          <w:sz w:val="22"/>
          <w:szCs w:val="22"/>
        </w:rPr>
        <w:t>Company Secretarial Correspondence – Introduction – Duties of Secretary – Classification of Secretarial Correspondence – Specimen letters – Agenda and Minutes of Report writing – Introduction – Types of Reports – Preparation of Report Writing</w:t>
      </w:r>
    </w:p>
    <w:p w:rsidR="00BF79F1" w:rsidRPr="00E76E99" w:rsidRDefault="00BF79F1" w:rsidP="00BF79F1">
      <w:pPr>
        <w:widowControl w:val="0"/>
        <w:autoSpaceDE w:val="0"/>
        <w:autoSpaceDN w:val="0"/>
        <w:spacing w:before="56"/>
        <w:jc w:val="both"/>
        <w:rPr>
          <w:rFonts w:eastAsia="Times New Roman"/>
          <w:b/>
          <w:w w:val="104"/>
          <w:sz w:val="22"/>
          <w:szCs w:val="22"/>
          <w:lang w:val="en-IN" w:eastAsia="en-IN"/>
        </w:rPr>
      </w:pPr>
      <w:r w:rsidRPr="00E76E99">
        <w:rPr>
          <w:rFonts w:eastAsia="Times New Roman"/>
          <w:b/>
          <w:color w:val="CC00CC"/>
          <w:sz w:val="22"/>
          <w:szCs w:val="22"/>
          <w:lang w:val="en-IN" w:eastAsia="en-IN"/>
        </w:rPr>
        <w:t>Unit V:</w:t>
      </w:r>
      <w:r w:rsidRPr="00E76E99">
        <w:rPr>
          <w:rFonts w:eastAsia="Times New Roman"/>
          <w:b/>
          <w:w w:val="104"/>
          <w:sz w:val="22"/>
          <w:szCs w:val="22"/>
          <w:lang w:val="en-IN" w:eastAsia="en-IN"/>
        </w:rPr>
        <w:t>Application Letters</w:t>
      </w:r>
    </w:p>
    <w:p w:rsidR="00BF79F1" w:rsidRPr="00E76E99" w:rsidRDefault="00BF79F1" w:rsidP="00BF79F1">
      <w:pPr>
        <w:jc w:val="both"/>
        <w:rPr>
          <w:rFonts w:eastAsia="Times New Roman"/>
          <w:b/>
          <w:sz w:val="22"/>
          <w:szCs w:val="22"/>
        </w:rPr>
      </w:pPr>
      <w:r w:rsidRPr="00E76E99">
        <w:rPr>
          <w:rFonts w:eastAsia="Times New Roman"/>
          <w:w w:val="104"/>
          <w:sz w:val="22"/>
          <w:szCs w:val="22"/>
        </w:rPr>
        <w:t>Application Letters – Preparation of Resume – Interview: Meaning – Objectives and Techniques of Various Types of Interviews – Public Speech – Characteristics of a Good Speech</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F79F1" w:rsidRPr="00E76E99" w:rsidTr="007F1C02">
        <w:tc>
          <w:tcPr>
            <w:tcW w:w="8523" w:type="dxa"/>
          </w:tcPr>
          <w:p w:rsidR="00BF79F1" w:rsidRPr="00E76E99" w:rsidRDefault="00BF79F1" w:rsidP="00BF79F1">
            <w:pPr>
              <w:keepNext/>
              <w:ind w:firstLine="720"/>
              <w:jc w:val="center"/>
              <w:outlineLvl w:val="3"/>
              <w:rPr>
                <w:rFonts w:eastAsia="Times New Roman"/>
                <w:b/>
                <w:color w:val="FF00FF"/>
              </w:rPr>
            </w:pPr>
            <w:r w:rsidRPr="00E76E99">
              <w:rPr>
                <w:rFonts w:eastAsia="Times New Roman"/>
                <w:b/>
                <w:color w:val="FF00FF"/>
                <w:sz w:val="22"/>
                <w:szCs w:val="22"/>
              </w:rPr>
              <w:t>Recent Trends in Business Communication</w:t>
            </w:r>
          </w:p>
        </w:tc>
      </w:tr>
      <w:tr w:rsidR="00BF79F1" w:rsidRPr="00E76E99" w:rsidTr="007F1C02">
        <w:tc>
          <w:tcPr>
            <w:tcW w:w="8523" w:type="dxa"/>
          </w:tcPr>
          <w:p w:rsidR="00BF79F1" w:rsidRPr="00E76E99" w:rsidRDefault="00BF79F1" w:rsidP="00BF79F1">
            <w:pPr>
              <w:jc w:val="both"/>
              <w:rPr>
                <w:rFonts w:eastAsia="Times New Roman"/>
              </w:rPr>
            </w:pPr>
            <w:r w:rsidRPr="00E76E99">
              <w:rPr>
                <w:rFonts w:eastAsia="Times New Roman"/>
                <w:sz w:val="22"/>
                <w:szCs w:val="22"/>
              </w:rPr>
              <w:t>Faculty member will impart the knowledge on recent trends in Business Communication to the students and these components will not cover in the examination.</w:t>
            </w:r>
          </w:p>
        </w:tc>
      </w:tr>
    </w:tbl>
    <w:p w:rsidR="001F6123" w:rsidRPr="00E76E99" w:rsidRDefault="001F6123" w:rsidP="00BF79F1">
      <w:pPr>
        <w:jc w:val="both"/>
        <w:rPr>
          <w:rFonts w:eastAsia="Times New Roman"/>
          <w:sz w:val="22"/>
          <w:szCs w:val="22"/>
        </w:rPr>
      </w:pPr>
    </w:p>
    <w:tbl>
      <w:tblPr>
        <w:tblW w:w="5000" w:type="pct"/>
        <w:tblLook w:val="04A0" w:firstRow="1" w:lastRow="0" w:firstColumn="1" w:lastColumn="0" w:noHBand="0" w:noVBand="1"/>
      </w:tblPr>
      <w:tblGrid>
        <w:gridCol w:w="493"/>
        <w:gridCol w:w="9993"/>
      </w:tblGrid>
      <w:tr w:rsidR="00BF79F1" w:rsidRPr="00E76E99" w:rsidTr="007F1C02">
        <w:tc>
          <w:tcPr>
            <w:tcW w:w="5000" w:type="pct"/>
            <w:gridSpan w:val="2"/>
          </w:tcPr>
          <w:p w:rsidR="00BF79F1" w:rsidRPr="00E76E99" w:rsidRDefault="00BF79F1" w:rsidP="00BF79F1">
            <w:pPr>
              <w:spacing w:before="40" w:after="40"/>
              <w:rPr>
                <w:rFonts w:eastAsia="Times New Roman"/>
                <w:color w:val="7030A0"/>
                <w:lang w:val="en-IN"/>
              </w:rPr>
            </w:pPr>
            <w:r w:rsidRPr="00E76E99">
              <w:rPr>
                <w:rFonts w:eastAsia="Times New Roman"/>
                <w:b/>
                <w:color w:val="7030A0"/>
                <w:sz w:val="22"/>
                <w:szCs w:val="22"/>
              </w:rPr>
              <w:t>Text Books:</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1.</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Rajendra Pal &amp; J.S. Korlahalli, 2023 Essentials of Business Communication-Sultan Chand &amp; Sons-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lastRenderedPageBreak/>
              <w:t>2.</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Gupta and Jain, Business Communication,2023Sahityabahvan  Publication,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3.</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K.P. Singha, 2023 Business Communication, Taxmann,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4.</w:t>
            </w:r>
          </w:p>
        </w:tc>
        <w:tc>
          <w:tcPr>
            <w:tcW w:w="4765" w:type="pct"/>
          </w:tcPr>
          <w:p w:rsidR="00BF79F1" w:rsidRPr="00E76E99" w:rsidRDefault="00BF79F1" w:rsidP="00BF79F1">
            <w:pPr>
              <w:contextualSpacing/>
              <w:jc w:val="both"/>
              <w:rPr>
                <w:rFonts w:eastAsia="Times New Roman"/>
              </w:rPr>
            </w:pPr>
            <w:r w:rsidRPr="00E76E99">
              <w:rPr>
                <w:rFonts w:eastAsia="Times New Roman"/>
                <w:sz w:val="22"/>
                <w:szCs w:val="22"/>
              </w:rPr>
              <w:t>R. S. N. Pillai and Bhagavathi. S, 2023 Commercial Correspondence, Chand Publications,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5.</w:t>
            </w:r>
          </w:p>
        </w:tc>
        <w:tc>
          <w:tcPr>
            <w:tcW w:w="4765" w:type="pct"/>
          </w:tcPr>
          <w:p w:rsidR="00BF79F1" w:rsidRPr="00E76E99" w:rsidRDefault="00BF79F1" w:rsidP="00BF79F1">
            <w:pPr>
              <w:contextualSpacing/>
              <w:jc w:val="both"/>
              <w:rPr>
                <w:rFonts w:eastAsia="Times New Roman"/>
              </w:rPr>
            </w:pPr>
            <w:r w:rsidRPr="00E76E99">
              <w:rPr>
                <w:rFonts w:eastAsia="Times New Roman"/>
                <w:sz w:val="22"/>
                <w:szCs w:val="22"/>
              </w:rPr>
              <w:t>M. S. Ramesh and R. Pattenshetty, 2023 Effective Business English and Correspondence, S. Chand &amp; Co, Publishers, New Delhi.</w:t>
            </w:r>
          </w:p>
        </w:tc>
      </w:tr>
      <w:tr w:rsidR="00BF79F1" w:rsidRPr="00E76E99" w:rsidTr="007F1C02">
        <w:tc>
          <w:tcPr>
            <w:tcW w:w="5000" w:type="pct"/>
            <w:gridSpan w:val="2"/>
          </w:tcPr>
          <w:p w:rsidR="00BF79F1" w:rsidRPr="00E76E99" w:rsidRDefault="00BF79F1" w:rsidP="00BF79F1">
            <w:pPr>
              <w:spacing w:before="40" w:after="40"/>
              <w:rPr>
                <w:rFonts w:eastAsia="Times New Roman"/>
                <w:color w:val="7030A0"/>
                <w:lang w:val="en-IN"/>
              </w:rPr>
            </w:pPr>
            <w:r w:rsidRPr="00E76E99">
              <w:rPr>
                <w:rFonts w:eastAsia="Times New Roman"/>
                <w:b/>
                <w:color w:val="7030A0"/>
                <w:sz w:val="22"/>
                <w:szCs w:val="22"/>
              </w:rPr>
              <w:t>Supplementary Readings:</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1.</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V.K. Jain and Om Prakash, 2022 Business communication, S.Chand,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2.</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Rithika Motwani,2022  Business communication, Taxmann,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3.</w:t>
            </w:r>
          </w:p>
        </w:tc>
        <w:tc>
          <w:tcPr>
            <w:tcW w:w="4765" w:type="pct"/>
          </w:tcPr>
          <w:p w:rsidR="00BF79F1" w:rsidRPr="00E76E99" w:rsidRDefault="00BF79F1" w:rsidP="00BF79F1">
            <w:pPr>
              <w:contextualSpacing/>
              <w:jc w:val="both"/>
              <w:rPr>
                <w:rFonts w:eastAsia="Times New Roman"/>
                <w:lang w:val="en-IN"/>
              </w:rPr>
            </w:pPr>
            <w:r w:rsidRPr="00E76E99">
              <w:rPr>
                <w:rFonts w:eastAsia="Times New Roman"/>
                <w:sz w:val="22"/>
                <w:szCs w:val="22"/>
              </w:rPr>
              <w:t>Shirley Taylor, 2022 Communication for Business-Pearson Publications - New 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4.</w:t>
            </w:r>
          </w:p>
        </w:tc>
        <w:tc>
          <w:tcPr>
            <w:tcW w:w="4765" w:type="pct"/>
          </w:tcPr>
          <w:p w:rsidR="00BF79F1" w:rsidRPr="00E76E99" w:rsidRDefault="00BF79F1" w:rsidP="00BF79F1">
            <w:pPr>
              <w:contextualSpacing/>
              <w:jc w:val="both"/>
              <w:rPr>
                <w:rFonts w:eastAsia="Times New Roman"/>
              </w:rPr>
            </w:pPr>
            <w:r w:rsidRPr="00E76E99">
              <w:rPr>
                <w:rFonts w:eastAsia="Times New Roman"/>
                <w:sz w:val="22"/>
                <w:szCs w:val="22"/>
              </w:rPr>
              <w:t>Bovee, Thill, Schatzman, 2023 Business Communication Today - Pearson Education, Private Ltd- NewDelhi.</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5.</w:t>
            </w:r>
          </w:p>
        </w:tc>
        <w:tc>
          <w:tcPr>
            <w:tcW w:w="4765" w:type="pct"/>
          </w:tcPr>
          <w:p w:rsidR="00BF79F1" w:rsidRPr="00E76E99" w:rsidRDefault="00BF79F1" w:rsidP="00BF79F1">
            <w:pPr>
              <w:contextualSpacing/>
              <w:jc w:val="both"/>
              <w:rPr>
                <w:rFonts w:eastAsia="Times New Roman"/>
              </w:rPr>
            </w:pPr>
            <w:r w:rsidRPr="00E76E99">
              <w:rPr>
                <w:rFonts w:eastAsia="Times New Roman"/>
                <w:sz w:val="22"/>
                <w:szCs w:val="22"/>
              </w:rPr>
              <w:t>Penrose, Rasbery, Myers, 2023 Advanced Business Communication, Bangalore.</w:t>
            </w:r>
          </w:p>
        </w:tc>
      </w:tr>
      <w:tr w:rsidR="00BF79F1" w:rsidRPr="00E76E99" w:rsidTr="007F1C02">
        <w:tc>
          <w:tcPr>
            <w:tcW w:w="5000" w:type="pct"/>
            <w:gridSpan w:val="2"/>
          </w:tcPr>
          <w:p w:rsidR="00BF79F1" w:rsidRPr="00E76E99" w:rsidRDefault="00BF79F1" w:rsidP="00BF79F1">
            <w:pPr>
              <w:spacing w:before="40" w:after="40"/>
              <w:rPr>
                <w:rFonts w:eastAsia="Times New Roman"/>
                <w:b/>
                <w:bCs/>
                <w:color w:val="7030A0"/>
                <w:lang w:val="en-IN"/>
              </w:rPr>
            </w:pPr>
            <w:r w:rsidRPr="00E76E99">
              <w:rPr>
                <w:rFonts w:eastAsia="Times New Roman"/>
                <w:b/>
                <w:bCs/>
                <w:color w:val="7030A0"/>
                <w:sz w:val="22"/>
                <w:szCs w:val="22"/>
                <w:lang w:val="en-IN"/>
              </w:rPr>
              <w:t>Web Reference:</w:t>
            </w:r>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1.</w:t>
            </w:r>
          </w:p>
        </w:tc>
        <w:tc>
          <w:tcPr>
            <w:tcW w:w="4765" w:type="pct"/>
          </w:tcPr>
          <w:p w:rsidR="00BF79F1" w:rsidRPr="00E76E99" w:rsidRDefault="002473BC" w:rsidP="00BF79F1">
            <w:pPr>
              <w:contextualSpacing/>
              <w:jc w:val="both"/>
              <w:rPr>
                <w:rFonts w:eastAsia="Times New Roman"/>
                <w:lang w:val="en-IN"/>
              </w:rPr>
            </w:pPr>
            <w:hyperlink r:id="rId14" w:history="1">
              <w:r w:rsidR="00BF79F1" w:rsidRPr="00E76E99">
                <w:rPr>
                  <w:rFonts w:eastAsia="Times New Roman"/>
                  <w:sz w:val="22"/>
                  <w:szCs w:val="22"/>
                  <w:u w:val="single"/>
                </w:rPr>
                <w:t>https://accountingseekho.com/</w:t>
              </w:r>
            </w:hyperlink>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2.</w:t>
            </w:r>
          </w:p>
        </w:tc>
        <w:tc>
          <w:tcPr>
            <w:tcW w:w="4765" w:type="pct"/>
          </w:tcPr>
          <w:p w:rsidR="00BF79F1" w:rsidRPr="00E76E99" w:rsidRDefault="002473BC" w:rsidP="00BF79F1">
            <w:pPr>
              <w:contextualSpacing/>
              <w:jc w:val="both"/>
              <w:rPr>
                <w:rFonts w:eastAsia="Times New Roman"/>
                <w:lang w:val="en-IN"/>
              </w:rPr>
            </w:pPr>
            <w:hyperlink r:id="rId15" w:history="1">
              <w:r w:rsidR="00BF79F1" w:rsidRPr="00E76E99">
                <w:rPr>
                  <w:rFonts w:eastAsia="Times New Roman"/>
                  <w:sz w:val="22"/>
                  <w:szCs w:val="22"/>
                  <w:u w:val="single"/>
                </w:rPr>
                <w:t>https://www.testpreptraining.com/business-communications-practice-exam-questions</w:t>
              </w:r>
            </w:hyperlink>
          </w:p>
        </w:tc>
      </w:tr>
      <w:tr w:rsidR="00BF79F1" w:rsidRPr="00E76E99" w:rsidTr="007F1C02">
        <w:tc>
          <w:tcPr>
            <w:tcW w:w="235" w:type="pct"/>
          </w:tcPr>
          <w:p w:rsidR="00BF79F1" w:rsidRPr="00E76E99" w:rsidRDefault="00BF79F1" w:rsidP="00BF79F1">
            <w:pPr>
              <w:spacing w:before="40" w:after="40"/>
              <w:rPr>
                <w:rFonts w:eastAsia="Times New Roman"/>
                <w:lang w:val="en-IN"/>
              </w:rPr>
            </w:pPr>
            <w:r w:rsidRPr="00E76E99">
              <w:rPr>
                <w:rFonts w:eastAsia="Times New Roman"/>
                <w:sz w:val="22"/>
                <w:szCs w:val="22"/>
                <w:lang w:val="en-IN"/>
              </w:rPr>
              <w:t>3.</w:t>
            </w:r>
          </w:p>
        </w:tc>
        <w:tc>
          <w:tcPr>
            <w:tcW w:w="4765" w:type="pct"/>
          </w:tcPr>
          <w:p w:rsidR="00BF79F1" w:rsidRPr="00E76E99" w:rsidRDefault="002473BC" w:rsidP="00BF79F1">
            <w:pPr>
              <w:contextualSpacing/>
              <w:jc w:val="both"/>
              <w:rPr>
                <w:rFonts w:eastAsia="Times New Roman"/>
                <w:lang w:val="en-IN"/>
              </w:rPr>
            </w:pPr>
            <w:hyperlink r:id="rId16" w:history="1">
              <w:r w:rsidR="00BF79F1" w:rsidRPr="00E76E99">
                <w:rPr>
                  <w:rFonts w:eastAsia="Times New Roman"/>
                  <w:sz w:val="22"/>
                  <w:szCs w:val="22"/>
                  <w:u w:val="single"/>
                </w:rPr>
                <w:t>https://bachelors.online.nmims.edu/degree-programs</w:t>
              </w:r>
            </w:hyperlink>
          </w:p>
        </w:tc>
      </w:tr>
    </w:tbl>
    <w:p w:rsidR="00BF79F1" w:rsidRPr="00E76E99" w:rsidRDefault="00BF79F1" w:rsidP="00BF79F1">
      <w:pPr>
        <w:jc w:val="both"/>
        <w:rPr>
          <w:rFonts w:eastAsia="Times New Roman"/>
          <w:sz w:val="22"/>
          <w:szCs w:val="22"/>
        </w:rPr>
      </w:pPr>
    </w:p>
    <w:p w:rsidR="00BF79F1" w:rsidRPr="00E76E99" w:rsidRDefault="00BF79F1" w:rsidP="00BF79F1">
      <w:pPr>
        <w:jc w:val="both"/>
        <w:rPr>
          <w:rFonts w:eastAsia="Times New Roman"/>
          <w:sz w:val="22"/>
          <w:szCs w:val="22"/>
        </w:rPr>
      </w:pPr>
    </w:p>
    <w:p w:rsidR="00BF79F1" w:rsidRPr="00E76E99" w:rsidRDefault="00BF79F1" w:rsidP="00BF79F1">
      <w:pPr>
        <w:jc w:val="both"/>
        <w:rPr>
          <w:rFonts w:eastAsia="Times New Roman"/>
          <w:b/>
          <w:sz w:val="22"/>
          <w:szCs w:val="22"/>
        </w:rPr>
      </w:pPr>
      <w:r w:rsidRPr="00E76E99">
        <w:rPr>
          <w:rFonts w:eastAsia="Times New Roman"/>
          <w:b/>
          <w:sz w:val="22"/>
          <w:szCs w:val="22"/>
        </w:rPr>
        <w:t>NOTE: Latest Edition of Textbooks May be Used</w:t>
      </w:r>
    </w:p>
    <w:p w:rsidR="00BF79F1" w:rsidRPr="00E76E99" w:rsidRDefault="00BF79F1" w:rsidP="00BF79F1">
      <w:pPr>
        <w:jc w:val="both"/>
        <w:rPr>
          <w:rFonts w:eastAsia="Times New Roman"/>
          <w:sz w:val="22"/>
          <w:szCs w:val="22"/>
        </w:rPr>
      </w:pPr>
    </w:p>
    <w:p w:rsidR="00BF79F1" w:rsidRPr="00E76E99" w:rsidRDefault="00BF79F1" w:rsidP="00BF79F1">
      <w:pPr>
        <w:jc w:val="both"/>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BF79F1" w:rsidRPr="00E76E99" w:rsidTr="007F1C02">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BF79F1" w:rsidRPr="00E76E99" w:rsidRDefault="00BF79F1" w:rsidP="00BF79F1">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BF79F1" w:rsidRPr="00E76E99" w:rsidRDefault="00BF79F1" w:rsidP="00BF79F1">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BF79F1" w:rsidRPr="00E76E99" w:rsidRDefault="00BF79F1" w:rsidP="00BF79F1">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BF79F1" w:rsidRPr="00E76E99" w:rsidTr="007F1C02">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6</w:t>
            </w:r>
          </w:p>
        </w:tc>
      </w:tr>
      <w:tr w:rsidR="00BF79F1" w:rsidRPr="00E76E99" w:rsidTr="007F1C02">
        <w:trPr>
          <w:trHeight w:val="410"/>
        </w:trPr>
        <w:tc>
          <w:tcPr>
            <w:tcW w:w="333" w:type="pct"/>
            <w:tcBorders>
              <w:top w:val="nil"/>
              <w:right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23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23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33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33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33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F79F1" w:rsidRPr="00E76E99" w:rsidRDefault="00BF79F1" w:rsidP="00BF79F1">
            <w:pPr>
              <w:autoSpaceDE w:val="0"/>
              <w:autoSpaceDN w:val="0"/>
              <w:adjustRightInd w:val="0"/>
              <w:ind w:firstLine="504"/>
              <w:jc w:val="center"/>
              <w:rPr>
                <w:rFonts w:eastAsia="Times New Roman"/>
                <w:b/>
                <w:spacing w:val="-2"/>
                <w:lang w:val="en-GB" w:eastAsia="en-GB"/>
              </w:rPr>
            </w:pPr>
            <w:r w:rsidRPr="00E76E99">
              <w:rPr>
                <w:rFonts w:eastAsia="Times New Roman"/>
                <w:b/>
                <w:spacing w:val="-2"/>
                <w:sz w:val="22"/>
                <w:szCs w:val="22"/>
                <w:lang w:val="en-GB" w:eastAsia="en-GB"/>
              </w:rPr>
              <w:t>22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r>
      <w:tr w:rsidR="00BF79F1" w:rsidRPr="00E76E99" w:rsidTr="007F1C02">
        <w:trPr>
          <w:trHeight w:val="412"/>
        </w:trPr>
        <w:tc>
          <w:tcPr>
            <w:tcW w:w="333" w:type="pct"/>
            <w:tcBorders>
              <w:right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r>
      <w:tr w:rsidR="00BF79F1" w:rsidRPr="00E76E99" w:rsidTr="007F1C02">
        <w:trPr>
          <w:trHeight w:val="410"/>
        </w:trPr>
        <w:tc>
          <w:tcPr>
            <w:tcW w:w="333" w:type="pct"/>
            <w:tcBorders>
              <w:right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r>
      <w:tr w:rsidR="00BF79F1" w:rsidRPr="00E76E99" w:rsidTr="007F1C02">
        <w:trPr>
          <w:trHeight w:val="410"/>
        </w:trPr>
        <w:tc>
          <w:tcPr>
            <w:tcW w:w="333" w:type="pct"/>
            <w:tcBorders>
              <w:right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BF79F1" w:rsidRPr="00E76E99" w:rsidTr="007F1C02">
        <w:trPr>
          <w:trHeight w:val="412"/>
        </w:trPr>
        <w:tc>
          <w:tcPr>
            <w:tcW w:w="333" w:type="pct"/>
            <w:tcBorders>
              <w:right w:val="single" w:sz="12" w:space="0" w:color="002060"/>
            </w:tcBorders>
            <w:shd w:val="clear" w:color="auto" w:fill="FF7C80"/>
            <w:vAlign w:val="center"/>
            <w:hideMark/>
          </w:tcPr>
          <w:p w:rsidR="00BF79F1" w:rsidRPr="00E76E99" w:rsidRDefault="00BF79F1" w:rsidP="00BF79F1">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b/>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ind w:left="57"/>
              <w:jc w:val="center"/>
              <w:rPr>
                <w:rFonts w:eastAsia="Times New Roman"/>
                <w:b/>
                <w:spacing w:val="-2"/>
                <w:lang w:val="en-GB" w:eastAsia="en-GB"/>
              </w:rPr>
            </w:pPr>
            <w:r w:rsidRPr="00E76E99">
              <w:rPr>
                <w:rFonts w:eastAsia="Times New Roman"/>
                <w:b/>
                <w:spacing w:val="-2"/>
                <w:sz w:val="22"/>
                <w:szCs w:val="22"/>
                <w:lang w:val="en-GB" w:eastAsia="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BF79F1" w:rsidRPr="00E76E99" w:rsidRDefault="00BF79F1" w:rsidP="00BF79F1">
            <w:pPr>
              <w:autoSpaceDE w:val="0"/>
              <w:autoSpaceDN w:val="0"/>
              <w:adjustRightInd w:val="0"/>
              <w:spacing w:line="360" w:lineRule="auto"/>
              <w:ind w:left="44"/>
              <w:jc w:val="center"/>
              <w:rPr>
                <w:rFonts w:eastAsia="Times New Roman"/>
                <w:spacing w:val="-2"/>
                <w:lang w:val="en-GB" w:eastAsia="en-GB"/>
              </w:rPr>
            </w:pPr>
            <w:r w:rsidRPr="00E76E99">
              <w:rPr>
                <w:rFonts w:eastAsia="Times New Roman"/>
                <w:spacing w:val="-2"/>
                <w:sz w:val="22"/>
                <w:szCs w:val="22"/>
                <w:lang w:val="en-GB" w:eastAsia="en-GB"/>
              </w:rPr>
              <w:t>1</w:t>
            </w:r>
          </w:p>
        </w:tc>
      </w:tr>
    </w:tbl>
    <w:p w:rsidR="00BF79F1" w:rsidRPr="00E76E99" w:rsidRDefault="00BF79F1" w:rsidP="006E74D8">
      <w:pPr>
        <w:spacing w:after="160" w:line="259" w:lineRule="auto"/>
        <w:rPr>
          <w:rFonts w:eastAsia="Times New Roman"/>
          <w:b/>
          <w:sz w:val="22"/>
          <w:szCs w:val="22"/>
          <w:lang w:eastAsia="en-IN"/>
        </w:rPr>
      </w:pPr>
    </w:p>
    <w:p w:rsidR="008F0A66" w:rsidRPr="00E76E99" w:rsidRDefault="008F0A66" w:rsidP="008F0A66">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8F0A66" w:rsidRPr="00E76E99" w:rsidRDefault="008F0A66" w:rsidP="008F0A66">
      <w:pPr>
        <w:spacing w:before="120"/>
        <w:contextualSpacing/>
        <w:rPr>
          <w:rFonts w:eastAsia="Times New Roman"/>
          <w:b/>
          <w:color w:val="4F81BD"/>
          <w:sz w:val="22"/>
          <w:szCs w:val="22"/>
        </w:rPr>
      </w:pPr>
    </w:p>
    <w:p w:rsidR="008F0A66" w:rsidRPr="00E76E99" w:rsidRDefault="008F0A66" w:rsidP="008F0A66">
      <w:pPr>
        <w:spacing w:before="120"/>
        <w:contextualSpacing/>
        <w:rPr>
          <w:rFonts w:eastAsia="Times New Roman"/>
          <w:color w:val="4F81BD"/>
          <w:sz w:val="22"/>
          <w:szCs w:val="22"/>
        </w:rPr>
      </w:pPr>
    </w:p>
    <w:p w:rsidR="008F0A66" w:rsidRPr="00E76E99" w:rsidRDefault="008F0A66"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1F6123" w:rsidRPr="00E76E99" w:rsidRDefault="001F6123" w:rsidP="008F0A66">
      <w:pPr>
        <w:jc w:val="both"/>
        <w:rPr>
          <w:rFonts w:eastAsia="Times New Roman"/>
          <w:sz w:val="22"/>
          <w:szCs w:val="22"/>
        </w:rPr>
      </w:pPr>
    </w:p>
    <w:p w:rsidR="00261350" w:rsidRPr="00E76E99" w:rsidRDefault="00261350" w:rsidP="008F0A66">
      <w:pPr>
        <w:jc w:val="both"/>
        <w:rPr>
          <w:rFonts w:eastAsia="Times New Roman"/>
          <w:sz w:val="22"/>
          <w:szCs w:val="22"/>
        </w:rPr>
      </w:pPr>
    </w:p>
    <w:p w:rsidR="00261350" w:rsidRPr="00E76E99" w:rsidRDefault="00261350" w:rsidP="008F0A66">
      <w:pPr>
        <w:jc w:val="both"/>
        <w:rPr>
          <w:rFonts w:eastAsia="Times New Roman"/>
          <w:sz w:val="22"/>
          <w:szCs w:val="22"/>
        </w:rPr>
      </w:pPr>
    </w:p>
    <w:p w:rsidR="00261350" w:rsidRPr="00E76E99" w:rsidRDefault="00261350" w:rsidP="008F0A66">
      <w:pPr>
        <w:jc w:val="both"/>
        <w:rPr>
          <w:rFonts w:eastAsia="Times New Roman"/>
          <w:sz w:val="22"/>
          <w:szCs w:val="22"/>
        </w:rPr>
      </w:pPr>
    </w:p>
    <w:p w:rsidR="00261350" w:rsidRPr="00E76E99" w:rsidRDefault="00261350" w:rsidP="008F0A66">
      <w:pPr>
        <w:jc w:val="both"/>
        <w:rPr>
          <w:rFonts w:eastAsia="Times New Roman"/>
          <w:sz w:val="22"/>
          <w:szCs w:val="22"/>
        </w:rPr>
      </w:pPr>
    </w:p>
    <w:p w:rsidR="00261350" w:rsidRPr="00E76E99" w:rsidRDefault="00261350" w:rsidP="008F0A66">
      <w:pPr>
        <w:jc w:val="both"/>
        <w:rPr>
          <w:rFonts w:eastAsia="Times New Roman"/>
          <w:sz w:val="22"/>
          <w:szCs w:val="22"/>
        </w:rPr>
      </w:pPr>
    </w:p>
    <w:p w:rsidR="008F0A66" w:rsidRPr="00E76E99" w:rsidRDefault="008F0A66" w:rsidP="008F0A66">
      <w:pPr>
        <w:jc w:val="both"/>
        <w:rPr>
          <w:rFonts w:eastAsia="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821"/>
        <w:gridCol w:w="4432"/>
        <w:gridCol w:w="611"/>
        <w:gridCol w:w="574"/>
        <w:gridCol w:w="506"/>
        <w:gridCol w:w="579"/>
      </w:tblGrid>
      <w:tr w:rsidR="008F0A66" w:rsidRPr="00E76E99" w:rsidTr="001F6123">
        <w:trPr>
          <w:trHeight w:val="405"/>
          <w:jc w:val="center"/>
        </w:trPr>
        <w:tc>
          <w:tcPr>
            <w:tcW w:w="1821" w:type="dxa"/>
            <w:shd w:val="clear" w:color="auto" w:fill="FFFF99"/>
            <w:vAlign w:val="center"/>
          </w:tcPr>
          <w:p w:rsidR="008F0A66" w:rsidRPr="00E76E99" w:rsidRDefault="008F0A66" w:rsidP="008F0A66">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AE15D2" w:rsidRPr="00E76E99">
              <w:rPr>
                <w:rFonts w:eastAsia="Times New Roman"/>
                <w:b/>
                <w:bCs/>
                <w:color w:val="FF66FF"/>
                <w:sz w:val="22"/>
                <w:szCs w:val="22"/>
              </w:rPr>
              <w:t>U</w:t>
            </w:r>
            <w:r w:rsidR="00856C66" w:rsidRPr="00E76E99">
              <w:rPr>
                <w:rFonts w:eastAsia="Times New Roman"/>
                <w:b/>
                <w:bCs/>
                <w:color w:val="FF66FF"/>
                <w:sz w:val="22"/>
                <w:szCs w:val="22"/>
              </w:rPr>
              <w:t>BBM</w:t>
            </w:r>
            <w:r w:rsidRPr="00E76E99">
              <w:rPr>
                <w:rFonts w:eastAsia="Times New Roman"/>
                <w:b/>
                <w:bCs/>
                <w:color w:val="FF66FF"/>
                <w:sz w:val="22"/>
                <w:szCs w:val="22"/>
              </w:rPr>
              <w:t>E1</w:t>
            </w:r>
            <w:r w:rsidR="00AE15D2" w:rsidRPr="00E76E99">
              <w:rPr>
                <w:rFonts w:eastAsia="Times New Roman"/>
                <w:b/>
                <w:bCs/>
                <w:color w:val="FF66FF"/>
                <w:sz w:val="22"/>
                <w:szCs w:val="22"/>
              </w:rPr>
              <w:t>5</w:t>
            </w:r>
            <w:r w:rsidR="001F6123" w:rsidRPr="00E76E99">
              <w:rPr>
                <w:rFonts w:eastAsia="Times New Roman"/>
                <w:b/>
                <w:bCs/>
                <w:color w:val="FF66FF"/>
                <w:sz w:val="22"/>
                <w:szCs w:val="22"/>
              </w:rPr>
              <w:t>-2</w:t>
            </w:r>
          </w:p>
        </w:tc>
        <w:tc>
          <w:tcPr>
            <w:tcW w:w="4432" w:type="dxa"/>
            <w:vMerge w:val="restart"/>
            <w:shd w:val="clear" w:color="auto" w:fill="FFFF99"/>
            <w:vAlign w:val="center"/>
          </w:tcPr>
          <w:p w:rsidR="001F6123" w:rsidRPr="00E76E99" w:rsidRDefault="001F6123" w:rsidP="001F6123">
            <w:pPr>
              <w:jc w:val="center"/>
              <w:rPr>
                <w:rFonts w:eastAsia="Times New Roman"/>
                <w:b/>
              </w:rPr>
            </w:pPr>
            <w:r w:rsidRPr="00E76E99">
              <w:rPr>
                <w:rFonts w:eastAsia="Times New Roman"/>
                <w:b/>
                <w:sz w:val="22"/>
                <w:szCs w:val="22"/>
              </w:rPr>
              <w:t>ELECTIVE - I</w:t>
            </w:r>
          </w:p>
          <w:p w:rsidR="008F0A66" w:rsidRPr="00E76E99" w:rsidRDefault="008F0A66" w:rsidP="008F0A66">
            <w:pPr>
              <w:jc w:val="center"/>
              <w:rPr>
                <w:rFonts w:eastAsia="Times New Roman"/>
                <w:b/>
              </w:rPr>
            </w:pPr>
            <w:r w:rsidRPr="00E76E99">
              <w:rPr>
                <w:rFonts w:eastAsia="Times New Roman"/>
                <w:b/>
                <w:sz w:val="22"/>
                <w:szCs w:val="22"/>
              </w:rPr>
              <w:t>INDIAN ECONOMIC DEVELOPMENT</w:t>
            </w:r>
          </w:p>
          <w:p w:rsidR="008F0A66" w:rsidRPr="00E76E99" w:rsidRDefault="008F0A66" w:rsidP="008F0A66">
            <w:pPr>
              <w:rPr>
                <w:rFonts w:eastAsia="Times New Roman"/>
                <w:b/>
                <w:color w:val="7030A0"/>
              </w:rPr>
            </w:pPr>
          </w:p>
        </w:tc>
        <w:tc>
          <w:tcPr>
            <w:tcW w:w="611"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L</w:t>
            </w:r>
          </w:p>
        </w:tc>
        <w:tc>
          <w:tcPr>
            <w:tcW w:w="574"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T</w:t>
            </w:r>
          </w:p>
        </w:tc>
        <w:tc>
          <w:tcPr>
            <w:tcW w:w="506"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P</w:t>
            </w:r>
          </w:p>
        </w:tc>
        <w:tc>
          <w:tcPr>
            <w:tcW w:w="579"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C</w:t>
            </w:r>
          </w:p>
        </w:tc>
      </w:tr>
      <w:tr w:rsidR="008F0A66" w:rsidRPr="00E76E99" w:rsidTr="001F6123">
        <w:trPr>
          <w:trHeight w:val="405"/>
          <w:jc w:val="center"/>
        </w:trPr>
        <w:tc>
          <w:tcPr>
            <w:tcW w:w="1821" w:type="dxa"/>
            <w:shd w:val="clear" w:color="auto" w:fill="FFFF99"/>
            <w:vAlign w:val="center"/>
          </w:tcPr>
          <w:p w:rsidR="008F0A66" w:rsidRPr="00E76E99" w:rsidRDefault="001F6123" w:rsidP="008F0A66">
            <w:pPr>
              <w:tabs>
                <w:tab w:val="center" w:pos="4680"/>
              </w:tabs>
              <w:spacing w:after="60" w:line="300" w:lineRule="auto"/>
              <w:rPr>
                <w:rFonts w:eastAsia="Times New Roman"/>
                <w:b/>
                <w:lang w:eastAsia="en-IN"/>
              </w:rPr>
            </w:pPr>
            <w:r w:rsidRPr="00E76E99">
              <w:rPr>
                <w:rFonts w:eastAsia="Times New Roman"/>
                <w:b/>
                <w:sz w:val="22"/>
                <w:szCs w:val="22"/>
                <w:lang w:eastAsia="en-IN"/>
              </w:rPr>
              <w:t>Semester-I</w:t>
            </w:r>
          </w:p>
        </w:tc>
        <w:tc>
          <w:tcPr>
            <w:tcW w:w="4432" w:type="dxa"/>
            <w:vMerge/>
            <w:shd w:val="clear" w:color="auto" w:fill="FFFF99"/>
            <w:vAlign w:val="center"/>
          </w:tcPr>
          <w:p w:rsidR="008F0A66" w:rsidRPr="00E76E99" w:rsidRDefault="008F0A66" w:rsidP="008F0A66">
            <w:pPr>
              <w:tabs>
                <w:tab w:val="center" w:pos="4680"/>
              </w:tabs>
              <w:spacing w:after="60" w:line="300" w:lineRule="auto"/>
              <w:rPr>
                <w:rFonts w:eastAsia="Times New Roman"/>
                <w:b/>
              </w:rPr>
            </w:pPr>
          </w:p>
        </w:tc>
        <w:tc>
          <w:tcPr>
            <w:tcW w:w="611" w:type="dxa"/>
            <w:shd w:val="clear" w:color="auto" w:fill="FFFF99"/>
            <w:vAlign w:val="center"/>
          </w:tcPr>
          <w:p w:rsidR="008F0A66" w:rsidRPr="00E76E99" w:rsidRDefault="008D3E87" w:rsidP="008F0A66">
            <w:pPr>
              <w:tabs>
                <w:tab w:val="center" w:pos="4680"/>
              </w:tabs>
              <w:spacing w:after="60" w:line="300" w:lineRule="auto"/>
              <w:jc w:val="center"/>
              <w:rPr>
                <w:rFonts w:eastAsia="Times New Roman"/>
                <w:b/>
              </w:rPr>
            </w:pPr>
            <w:r w:rsidRPr="00E76E99">
              <w:rPr>
                <w:rFonts w:eastAsia="Times New Roman"/>
                <w:b/>
                <w:sz w:val="22"/>
                <w:szCs w:val="22"/>
              </w:rPr>
              <w:t>4</w:t>
            </w:r>
          </w:p>
        </w:tc>
        <w:tc>
          <w:tcPr>
            <w:tcW w:w="574"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p>
        </w:tc>
        <w:tc>
          <w:tcPr>
            <w:tcW w:w="506"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p>
        </w:tc>
        <w:tc>
          <w:tcPr>
            <w:tcW w:w="579"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3</w:t>
            </w:r>
          </w:p>
        </w:tc>
      </w:tr>
    </w:tbl>
    <w:p w:rsidR="008F0A66" w:rsidRPr="00E76E99" w:rsidRDefault="008F0A66" w:rsidP="008F0A66">
      <w:pPr>
        <w:jc w:val="both"/>
        <w:rPr>
          <w:rFonts w:eastAsia="Times New Roman"/>
          <w:sz w:val="22"/>
          <w:szCs w:val="22"/>
        </w:rPr>
      </w:pPr>
    </w:p>
    <w:tbl>
      <w:tblPr>
        <w:tblStyle w:val="GridTable4-Accent313"/>
        <w:tblW w:w="5000" w:type="pct"/>
        <w:tblLook w:val="04A0" w:firstRow="1" w:lastRow="0" w:firstColumn="1" w:lastColumn="0" w:noHBand="0" w:noVBand="1"/>
      </w:tblPr>
      <w:tblGrid>
        <w:gridCol w:w="940"/>
        <w:gridCol w:w="9546"/>
      </w:tblGrid>
      <w:tr w:rsidR="008F0A66"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F0A66" w:rsidRPr="00E76E99" w:rsidRDefault="008F0A66" w:rsidP="008F0A66">
            <w:pPr>
              <w:spacing w:after="60"/>
              <w:rPr>
                <w:rFonts w:eastAsia="Times New Roman"/>
                <w:color w:val="7030A0"/>
                <w:lang w:val="en-IN"/>
              </w:rPr>
            </w:pPr>
            <w:r w:rsidRPr="00E76E99">
              <w:rPr>
                <w:rFonts w:eastAsia="Times New Roman"/>
                <w:color w:val="7030A0"/>
              </w:rPr>
              <w:t xml:space="preserve">Learning Objectives: </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 xml:space="preserve">LO1:  </w:t>
            </w:r>
          </w:p>
        </w:tc>
        <w:tc>
          <w:tcPr>
            <w:tcW w:w="4552" w:type="pct"/>
            <w:vAlign w:val="top"/>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understand the concepts of Economic growth and development</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LO2:</w:t>
            </w:r>
          </w:p>
        </w:tc>
        <w:tc>
          <w:tcPr>
            <w:tcW w:w="4552" w:type="pct"/>
            <w:vAlign w:val="top"/>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know the features and factors affecting economic development</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 xml:space="preserve">LO3:  </w:t>
            </w:r>
          </w:p>
        </w:tc>
        <w:tc>
          <w:tcPr>
            <w:tcW w:w="4552" w:type="pct"/>
            <w:vAlign w:val="top"/>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gain understanding about the calculation of national income</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rPr>
            </w:pPr>
            <w:r w:rsidRPr="00E76E99">
              <w:rPr>
                <w:rFonts w:eastAsia="Times New Roman"/>
                <w:color w:val="FF33CC"/>
              </w:rPr>
              <w:t>LO4:</w:t>
            </w:r>
          </w:p>
        </w:tc>
        <w:tc>
          <w:tcPr>
            <w:tcW w:w="4552" w:type="pct"/>
            <w:vAlign w:val="top"/>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rPr>
              <w:t>To examine the role of public finance in economic development</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rPr>
            </w:pPr>
            <w:r w:rsidRPr="00E76E99">
              <w:rPr>
                <w:rFonts w:eastAsia="Times New Roman"/>
                <w:color w:val="FF33CC"/>
              </w:rPr>
              <w:t xml:space="preserve">LO5:  </w:t>
            </w:r>
          </w:p>
        </w:tc>
        <w:tc>
          <w:tcPr>
            <w:tcW w:w="4552" w:type="pct"/>
            <w:vAlign w:val="top"/>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understand the causes of inflation</w:t>
            </w:r>
          </w:p>
        </w:tc>
      </w:tr>
    </w:tbl>
    <w:p w:rsidR="008F0A66" w:rsidRPr="00E76E99" w:rsidRDefault="008F0A66" w:rsidP="008F0A66">
      <w:pPr>
        <w:jc w:val="both"/>
        <w:rPr>
          <w:rFonts w:eastAsia="Times New Roman"/>
          <w:sz w:val="22"/>
          <w:szCs w:val="22"/>
        </w:rPr>
      </w:pPr>
    </w:p>
    <w:tbl>
      <w:tblPr>
        <w:tblStyle w:val="GridTable4-Accent313"/>
        <w:tblW w:w="5000" w:type="pct"/>
        <w:tblLook w:val="04A0" w:firstRow="1" w:lastRow="0" w:firstColumn="1" w:lastColumn="0" w:noHBand="0" w:noVBand="1"/>
      </w:tblPr>
      <w:tblGrid>
        <w:gridCol w:w="971"/>
        <w:gridCol w:w="9515"/>
      </w:tblGrid>
      <w:tr w:rsidR="008F0A66"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F0A66" w:rsidRPr="00E76E99" w:rsidRDefault="008F0A66" w:rsidP="008F0A66">
            <w:pPr>
              <w:rPr>
                <w:rFonts w:eastAsia="Times New Roman"/>
                <w:color w:val="7030A0"/>
                <w:lang w:val="en-IN"/>
              </w:rPr>
            </w:pPr>
            <w:r w:rsidRPr="00E76E99">
              <w:rPr>
                <w:rFonts w:eastAsia="Times New Roman"/>
                <w:color w:val="7030A0"/>
              </w:rPr>
              <w:t>Course Outcomes:</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lang w:val="en-IN"/>
              </w:rPr>
            </w:pPr>
          </w:p>
        </w:tc>
        <w:tc>
          <w:tcPr>
            <w:tcW w:w="4537"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CO1:</w:t>
            </w:r>
          </w:p>
        </w:tc>
        <w:tc>
          <w:tcPr>
            <w:tcW w:w="4537" w:type="pct"/>
            <w:vAlign w:val="top"/>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color w:val="000000"/>
              </w:rPr>
              <w:t>To understand the concepts of Economic growth and development</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CO2:</w:t>
            </w:r>
          </w:p>
        </w:tc>
        <w:tc>
          <w:tcPr>
            <w:tcW w:w="4537" w:type="pct"/>
            <w:vAlign w:val="top"/>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To know the features and factors affecting economic development</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CO3:</w:t>
            </w:r>
          </w:p>
        </w:tc>
        <w:tc>
          <w:tcPr>
            <w:tcW w:w="4537" w:type="pct"/>
            <w:vAlign w:val="top"/>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color w:val="000000"/>
              </w:rPr>
              <w:t>To gain understanding about the calculation of national income</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CO4:</w:t>
            </w:r>
          </w:p>
        </w:tc>
        <w:tc>
          <w:tcPr>
            <w:tcW w:w="4537" w:type="pct"/>
            <w:vAlign w:val="top"/>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To examine the role of public finance in economic development</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vAlign w:val="top"/>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color w:val="000000"/>
              </w:rPr>
              <w:t>To understand the causes of inflation</w:t>
            </w:r>
          </w:p>
        </w:tc>
      </w:tr>
    </w:tbl>
    <w:p w:rsidR="008F0A66" w:rsidRPr="00E76E99" w:rsidRDefault="008F0A66" w:rsidP="008F0A66">
      <w:pPr>
        <w:jc w:val="both"/>
        <w:rPr>
          <w:rFonts w:eastAsia="Times New Roman"/>
          <w:sz w:val="22"/>
          <w:szCs w:val="22"/>
        </w:rPr>
      </w:pPr>
    </w:p>
    <w:p w:rsidR="008F0A66" w:rsidRPr="00E76E99" w:rsidRDefault="008F0A66" w:rsidP="008F0A66">
      <w:pPr>
        <w:jc w:val="both"/>
        <w:rPr>
          <w:rFonts w:eastAsia="Times New Roman"/>
          <w:sz w:val="22"/>
          <w:szCs w:val="22"/>
        </w:rPr>
      </w:pPr>
    </w:p>
    <w:p w:rsidR="008F0A66" w:rsidRPr="00E76E99" w:rsidRDefault="008F0A66" w:rsidP="008F0A66">
      <w:pPr>
        <w:jc w:val="both"/>
        <w:rPr>
          <w:rFonts w:eastAsia="Times New Roman"/>
          <w:b/>
          <w:sz w:val="22"/>
          <w:szCs w:val="22"/>
        </w:rPr>
      </w:pPr>
      <w:r w:rsidRPr="00E76E99">
        <w:rPr>
          <w:rFonts w:eastAsia="Times New Roman"/>
          <w:b/>
          <w:color w:val="FF00FF"/>
          <w:sz w:val="22"/>
          <w:szCs w:val="22"/>
        </w:rPr>
        <w:t>Unit I:</w:t>
      </w:r>
      <w:r w:rsidRPr="00E76E99">
        <w:rPr>
          <w:rFonts w:eastAsia="Times New Roman"/>
          <w:b/>
          <w:sz w:val="22"/>
          <w:szCs w:val="22"/>
        </w:rPr>
        <w:tab/>
        <w:t>Economic Development and Growth</w:t>
      </w:r>
      <w:r w:rsidRPr="00E76E99">
        <w:rPr>
          <w:rFonts w:eastAsia="Times New Roman"/>
          <w:b/>
          <w:sz w:val="22"/>
          <w:szCs w:val="22"/>
        </w:rPr>
        <w:tab/>
      </w:r>
    </w:p>
    <w:p w:rsidR="008F0A66" w:rsidRPr="00E76E99" w:rsidRDefault="008F0A66" w:rsidP="008F0A66">
      <w:pPr>
        <w:jc w:val="both"/>
        <w:rPr>
          <w:rFonts w:eastAsia="Times New Roman"/>
          <w:b/>
          <w:sz w:val="22"/>
          <w:szCs w:val="22"/>
        </w:rPr>
      </w:pPr>
      <w:r w:rsidRPr="00E76E99">
        <w:rPr>
          <w:rFonts w:eastAsia="Times New Roman"/>
          <w:sz w:val="22"/>
          <w:szCs w:val="22"/>
        </w:rPr>
        <w:t>Concepts of Economic Growth and Development. Measurement of Economic Development: Per Capita Income, Basic Needs, Physical Quality of Life Index, Human Development Index and Gender Empowerment Measure.</w:t>
      </w:r>
      <w:r w:rsidRPr="00E76E99">
        <w:rPr>
          <w:rFonts w:eastAsia="Times New Roman"/>
          <w:b/>
          <w:sz w:val="22"/>
          <w:szCs w:val="22"/>
        </w:rPr>
        <w:tab/>
      </w:r>
      <w:r w:rsidRPr="00E76E99">
        <w:rPr>
          <w:rFonts w:eastAsia="Times New Roman"/>
          <w:b/>
          <w:sz w:val="22"/>
          <w:szCs w:val="22"/>
        </w:rPr>
        <w:tab/>
      </w:r>
    </w:p>
    <w:p w:rsidR="008F0A66" w:rsidRPr="00E76E99" w:rsidRDefault="008F0A66" w:rsidP="008F0A66">
      <w:pPr>
        <w:jc w:val="both"/>
        <w:rPr>
          <w:rFonts w:eastAsia="Times New Roman"/>
          <w:b/>
          <w:sz w:val="22"/>
          <w:szCs w:val="22"/>
        </w:rPr>
      </w:pPr>
      <w:r w:rsidRPr="00E76E99">
        <w:rPr>
          <w:rFonts w:eastAsia="Times New Roman"/>
          <w:b/>
          <w:color w:val="CC00CC"/>
          <w:sz w:val="22"/>
          <w:szCs w:val="22"/>
        </w:rPr>
        <w:t>Unit II:</w:t>
      </w:r>
      <w:r w:rsidRPr="00E76E99">
        <w:rPr>
          <w:rFonts w:eastAsia="Times New Roman"/>
          <w:b/>
          <w:sz w:val="22"/>
          <w:szCs w:val="22"/>
        </w:rPr>
        <w:t xml:space="preserve"> Economic Development</w:t>
      </w:r>
    </w:p>
    <w:p w:rsidR="008F0A66" w:rsidRPr="00E76E99" w:rsidRDefault="008F0A66" w:rsidP="008F0A66">
      <w:pPr>
        <w:jc w:val="both"/>
        <w:rPr>
          <w:rFonts w:eastAsia="Times New Roman"/>
          <w:sz w:val="22"/>
          <w:szCs w:val="22"/>
        </w:rPr>
      </w:pPr>
      <w:r w:rsidRPr="00E76E99">
        <w:rPr>
          <w:rFonts w:eastAsia="Times New Roman"/>
          <w:sz w:val="22"/>
          <w:szCs w:val="22"/>
        </w:rPr>
        <w:t>Factors affecting Economic Development - Characteristics of Developing Countries- Population and Economic Development- Theories of Demographic Transition. Human Resource Development and Economic Development</w:t>
      </w:r>
    </w:p>
    <w:p w:rsidR="008F0A66" w:rsidRPr="00E76E99" w:rsidRDefault="008F0A66" w:rsidP="008F0A66">
      <w:pPr>
        <w:rPr>
          <w:rFonts w:eastAsia="Times New Roman"/>
          <w:b/>
          <w:bCs/>
          <w:sz w:val="22"/>
          <w:szCs w:val="22"/>
        </w:rPr>
      </w:pPr>
      <w:r w:rsidRPr="00E76E99">
        <w:rPr>
          <w:rFonts w:eastAsia="Times New Roman"/>
          <w:b/>
          <w:color w:val="CC00CC"/>
          <w:sz w:val="22"/>
          <w:szCs w:val="22"/>
        </w:rPr>
        <w:t>Unit III:</w:t>
      </w:r>
      <w:r w:rsidRPr="00E76E99">
        <w:rPr>
          <w:rFonts w:eastAsia="Times New Roman"/>
          <w:b/>
          <w:bCs/>
          <w:sz w:val="22"/>
          <w:szCs w:val="22"/>
        </w:rPr>
        <w:t xml:space="preserve"> National Income                                                                          </w:t>
      </w:r>
      <w:r w:rsidRPr="00E76E99">
        <w:rPr>
          <w:rFonts w:eastAsia="Times New Roman"/>
          <w:b/>
          <w:bCs/>
          <w:sz w:val="22"/>
          <w:szCs w:val="22"/>
        </w:rPr>
        <w:tab/>
      </w:r>
    </w:p>
    <w:p w:rsidR="008F0A66" w:rsidRPr="00E76E99" w:rsidRDefault="008F0A66" w:rsidP="008F0A66">
      <w:pPr>
        <w:rPr>
          <w:rFonts w:eastAsia="Times New Roman"/>
          <w:b/>
          <w:sz w:val="22"/>
          <w:szCs w:val="22"/>
        </w:rPr>
      </w:pPr>
      <w:r w:rsidRPr="00E76E99">
        <w:rPr>
          <w:rFonts w:eastAsia="Times New Roman"/>
          <w:sz w:val="22"/>
          <w:szCs w:val="22"/>
        </w:rPr>
        <w:t>Meaning, Importance, National Product-Concept, types of measurement, Comparison of National Income at Constant and Current Prices. Sectorial Contribution to National Income. National Income and Economic Welfare</w:t>
      </w:r>
      <w:r w:rsidRPr="00E76E99">
        <w:rPr>
          <w:rFonts w:eastAsia="Times New Roman"/>
          <w:b/>
          <w:sz w:val="22"/>
          <w:szCs w:val="22"/>
        </w:rPr>
        <w:tab/>
      </w:r>
    </w:p>
    <w:p w:rsidR="008F0A66" w:rsidRPr="00E76E99" w:rsidRDefault="008F0A66" w:rsidP="008F0A66">
      <w:pPr>
        <w:jc w:val="both"/>
        <w:rPr>
          <w:rFonts w:eastAsia="Times New Roman"/>
          <w:b/>
          <w:bCs/>
          <w:sz w:val="22"/>
          <w:szCs w:val="22"/>
        </w:rPr>
      </w:pPr>
      <w:r w:rsidRPr="00E76E99">
        <w:rPr>
          <w:rFonts w:eastAsia="Times New Roman"/>
          <w:b/>
          <w:color w:val="CC00CC"/>
          <w:sz w:val="22"/>
          <w:szCs w:val="22"/>
        </w:rPr>
        <w:t>Unit IV :</w:t>
      </w:r>
      <w:r w:rsidRPr="00E76E99">
        <w:rPr>
          <w:rFonts w:eastAsia="Times New Roman"/>
          <w:b/>
          <w:bCs/>
          <w:sz w:val="22"/>
          <w:szCs w:val="22"/>
        </w:rPr>
        <w:t xml:space="preserve"> Public Finance                                                                                          </w:t>
      </w:r>
    </w:p>
    <w:p w:rsidR="008F0A66" w:rsidRPr="00E76E99" w:rsidRDefault="008F0A66" w:rsidP="008F0A66">
      <w:pPr>
        <w:jc w:val="both"/>
        <w:rPr>
          <w:rFonts w:eastAsia="Times New Roman"/>
          <w:sz w:val="22"/>
          <w:szCs w:val="22"/>
        </w:rPr>
      </w:pPr>
      <w:r w:rsidRPr="00E76E99">
        <w:rPr>
          <w:rFonts w:eastAsia="Times New Roman"/>
          <w:sz w:val="22"/>
          <w:szCs w:val="22"/>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p w:rsidR="008F0A66" w:rsidRPr="00E76E99" w:rsidRDefault="008F0A66" w:rsidP="008F0A66">
      <w:pPr>
        <w:jc w:val="both"/>
        <w:rPr>
          <w:rFonts w:eastAsia="Times New Roman"/>
          <w:b/>
          <w:bCs/>
          <w:sz w:val="22"/>
          <w:szCs w:val="22"/>
        </w:rPr>
      </w:pPr>
      <w:r w:rsidRPr="00E76E99">
        <w:rPr>
          <w:rFonts w:eastAsia="Times New Roman"/>
          <w:sz w:val="22"/>
          <w:szCs w:val="22"/>
        </w:rPr>
        <w:t>.</w:t>
      </w:r>
      <w:r w:rsidRPr="00E76E99">
        <w:rPr>
          <w:rFonts w:eastAsia="Times New Roman"/>
          <w:b/>
          <w:color w:val="CC00CC"/>
          <w:sz w:val="22"/>
          <w:szCs w:val="22"/>
        </w:rPr>
        <w:t>Unit V :</w:t>
      </w:r>
      <w:r w:rsidRPr="00E76E99">
        <w:rPr>
          <w:rFonts w:eastAsia="Times New Roman"/>
          <w:b/>
          <w:bCs/>
          <w:sz w:val="22"/>
          <w:szCs w:val="22"/>
        </w:rPr>
        <w:t xml:space="preserve">Money Supply                                                                                            </w:t>
      </w:r>
    </w:p>
    <w:p w:rsidR="008F0A66" w:rsidRPr="00E76E99" w:rsidRDefault="008F0A66" w:rsidP="008F0A66">
      <w:pPr>
        <w:jc w:val="both"/>
        <w:rPr>
          <w:rFonts w:eastAsia="Times New Roman"/>
          <w:sz w:val="22"/>
          <w:szCs w:val="22"/>
        </w:rPr>
      </w:pPr>
      <w:r w:rsidRPr="00E76E99">
        <w:rPr>
          <w:rFonts w:eastAsia="Times New Roman"/>
          <w:bCs/>
          <w:sz w:val="22"/>
          <w:szCs w:val="22"/>
        </w:rPr>
        <w:t>Theories of Money and Its Supply, Types of Money-Broad, Narrow and High Power, Concepts of M1, M2 and M3. Inflation and Deflation -Types, Causes and Impact, - Price Index- CPI and WPI, Role of Fiscal Policy in Controlling Money supply.</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93"/>
        <w:gridCol w:w="8030"/>
        <w:gridCol w:w="1963"/>
      </w:tblGrid>
      <w:tr w:rsidR="008F0A66" w:rsidRPr="00E76E99" w:rsidTr="00261350">
        <w:trPr>
          <w:gridAfter w:val="1"/>
          <w:wAfter w:w="1963" w:type="dxa"/>
        </w:trPr>
        <w:tc>
          <w:tcPr>
            <w:tcW w:w="8523" w:type="dxa"/>
            <w:gridSpan w:val="2"/>
          </w:tcPr>
          <w:p w:rsidR="008F0A66" w:rsidRPr="00E76E99" w:rsidRDefault="008F0A66" w:rsidP="008F0A66">
            <w:pPr>
              <w:keepNext/>
              <w:ind w:firstLine="720"/>
              <w:jc w:val="center"/>
              <w:outlineLvl w:val="3"/>
              <w:rPr>
                <w:rFonts w:eastAsia="Times New Roman"/>
                <w:b/>
                <w:color w:val="FF00FF"/>
              </w:rPr>
            </w:pPr>
            <w:r w:rsidRPr="00E76E99">
              <w:rPr>
                <w:rFonts w:eastAsia="Times New Roman"/>
                <w:b/>
                <w:color w:val="FF00FF"/>
                <w:sz w:val="22"/>
                <w:szCs w:val="22"/>
              </w:rPr>
              <w:t>Recent Trends in Indian Economic Development</w:t>
            </w:r>
          </w:p>
        </w:tc>
      </w:tr>
      <w:tr w:rsidR="008F0A66" w:rsidRPr="00E76E99" w:rsidTr="00261350">
        <w:trPr>
          <w:gridAfter w:val="1"/>
          <w:wAfter w:w="1963" w:type="dxa"/>
        </w:trPr>
        <w:tc>
          <w:tcPr>
            <w:tcW w:w="8523" w:type="dxa"/>
            <w:gridSpan w:val="2"/>
          </w:tcPr>
          <w:p w:rsidR="008F0A66" w:rsidRPr="00E76E99" w:rsidRDefault="008F0A66" w:rsidP="008F0A66">
            <w:pPr>
              <w:rPr>
                <w:rFonts w:eastAsia="Times New Roman"/>
              </w:rPr>
            </w:pPr>
            <w:r w:rsidRPr="00E76E99">
              <w:rPr>
                <w:rFonts w:eastAsia="Times New Roman"/>
                <w:sz w:val="22"/>
                <w:szCs w:val="22"/>
              </w:rPr>
              <w:t>Faculty member will impart the knowledge on recent trends in Indian Economic Development  to the students and these components will not cover in the examination.</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6" w:type="dxa"/>
            <w:gridSpan w:val="3"/>
          </w:tcPr>
          <w:p w:rsidR="008F0A66" w:rsidRPr="00E76E99" w:rsidRDefault="008F0A66" w:rsidP="008F0A66">
            <w:pPr>
              <w:spacing w:before="40" w:after="40"/>
              <w:rPr>
                <w:rFonts w:eastAsia="Times New Roman"/>
                <w:color w:val="7030A0"/>
                <w:lang w:val="en-IN"/>
              </w:rPr>
            </w:pPr>
            <w:r w:rsidRPr="00E76E99">
              <w:rPr>
                <w:rFonts w:eastAsia="Times New Roman"/>
                <w:b/>
                <w:color w:val="7030A0"/>
                <w:sz w:val="22"/>
                <w:szCs w:val="22"/>
              </w:rPr>
              <w:t>Text Books:</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8F0A66" w:rsidRPr="00E76E99" w:rsidRDefault="008F0A66" w:rsidP="008F0A66">
            <w:pPr>
              <w:spacing w:before="40" w:after="40"/>
              <w:rPr>
                <w:rFonts w:eastAsia="Times New Roman"/>
                <w:lang w:val="en-IN"/>
              </w:rPr>
            </w:pPr>
            <w:r w:rsidRPr="00E76E99">
              <w:rPr>
                <w:rFonts w:eastAsia="Times New Roman"/>
                <w:sz w:val="22"/>
                <w:szCs w:val="22"/>
                <w:lang w:val="en-IN"/>
              </w:rPr>
              <w:t>1.</w:t>
            </w:r>
          </w:p>
        </w:tc>
        <w:tc>
          <w:tcPr>
            <w:tcW w:w="9993" w:type="dxa"/>
            <w:gridSpan w:val="2"/>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Dutt and Sundaram,2023  Indian Economy, S.Chand, New Delhi</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8F0A66" w:rsidRPr="00E76E99" w:rsidRDefault="008F0A66" w:rsidP="008F0A66">
            <w:pPr>
              <w:spacing w:before="40" w:after="40"/>
              <w:rPr>
                <w:rFonts w:eastAsia="Times New Roman"/>
                <w:lang w:val="en-IN"/>
              </w:rPr>
            </w:pPr>
            <w:r w:rsidRPr="00E76E99">
              <w:rPr>
                <w:rFonts w:eastAsia="Times New Roman"/>
                <w:sz w:val="22"/>
                <w:szCs w:val="22"/>
                <w:lang w:val="en-IN"/>
              </w:rPr>
              <w:t>2.</w:t>
            </w:r>
          </w:p>
        </w:tc>
        <w:tc>
          <w:tcPr>
            <w:tcW w:w="9993" w:type="dxa"/>
            <w:gridSpan w:val="2"/>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V.K. Puri, S.K. Mishra, 2023 Indian Economy, Himalaya Publishing house, Mumbai</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8F0A66" w:rsidRPr="00E76E99" w:rsidRDefault="008F0A66" w:rsidP="008F0A66">
            <w:pPr>
              <w:spacing w:before="40" w:after="40"/>
              <w:rPr>
                <w:rFonts w:eastAsia="Times New Roman"/>
                <w:lang w:val="en-IN"/>
              </w:rPr>
            </w:pPr>
            <w:r w:rsidRPr="00E76E99">
              <w:rPr>
                <w:rFonts w:eastAsia="Times New Roman"/>
                <w:sz w:val="22"/>
                <w:szCs w:val="22"/>
                <w:lang w:val="en-IN"/>
              </w:rPr>
              <w:t>3.</w:t>
            </w:r>
          </w:p>
        </w:tc>
        <w:tc>
          <w:tcPr>
            <w:tcW w:w="9993" w:type="dxa"/>
            <w:gridSpan w:val="2"/>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Remesh Singh, 2023 Indian Economy, McGraw Hill, Noida.</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8F0A66" w:rsidRPr="00E76E99" w:rsidRDefault="008F0A66" w:rsidP="008F0A66">
            <w:pPr>
              <w:spacing w:before="40" w:after="40"/>
              <w:rPr>
                <w:rFonts w:eastAsia="Times New Roman"/>
                <w:lang w:val="en-IN"/>
              </w:rPr>
            </w:pPr>
            <w:r w:rsidRPr="00E76E99">
              <w:rPr>
                <w:rFonts w:eastAsia="Times New Roman"/>
                <w:sz w:val="22"/>
                <w:szCs w:val="22"/>
                <w:lang w:val="en-IN"/>
              </w:rPr>
              <w:t>4.</w:t>
            </w:r>
          </w:p>
        </w:tc>
        <w:tc>
          <w:tcPr>
            <w:tcW w:w="9993" w:type="dxa"/>
            <w:gridSpan w:val="2"/>
            <w:vAlign w:val="center"/>
          </w:tcPr>
          <w:p w:rsidR="008F0A66" w:rsidRPr="00E76E99" w:rsidRDefault="008F0A66" w:rsidP="008F0A66">
            <w:pPr>
              <w:contextualSpacing/>
              <w:jc w:val="both"/>
              <w:rPr>
                <w:rFonts w:eastAsia="Times New Roman"/>
              </w:rPr>
            </w:pPr>
            <w:r w:rsidRPr="00E76E99">
              <w:rPr>
                <w:rFonts w:eastAsia="Times New Roman"/>
                <w:sz w:val="22"/>
                <w:szCs w:val="22"/>
              </w:rPr>
              <w:t>NitinSinghania, 2023 Indian Economy, McGraw Hill, Noida.</w:t>
            </w:r>
          </w:p>
        </w:tc>
      </w:tr>
      <w:tr w:rsidR="008F0A66"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8F0A66" w:rsidRPr="00E76E99" w:rsidRDefault="008F0A66" w:rsidP="008F0A66">
            <w:pPr>
              <w:spacing w:before="40" w:after="40"/>
              <w:rPr>
                <w:rFonts w:eastAsia="Times New Roman"/>
                <w:lang w:val="en-IN"/>
              </w:rPr>
            </w:pPr>
            <w:r w:rsidRPr="00E76E99">
              <w:rPr>
                <w:rFonts w:eastAsia="Times New Roman"/>
                <w:sz w:val="22"/>
                <w:szCs w:val="22"/>
                <w:lang w:val="en-IN"/>
              </w:rPr>
              <w:t>5.</w:t>
            </w:r>
          </w:p>
        </w:tc>
        <w:tc>
          <w:tcPr>
            <w:tcW w:w="9993" w:type="dxa"/>
            <w:gridSpan w:val="2"/>
            <w:vAlign w:val="center"/>
          </w:tcPr>
          <w:p w:rsidR="008F0A66" w:rsidRPr="00E76E99" w:rsidRDefault="008F0A66" w:rsidP="008F0A66">
            <w:pPr>
              <w:contextualSpacing/>
              <w:jc w:val="both"/>
              <w:rPr>
                <w:rFonts w:eastAsia="Times New Roman"/>
              </w:rPr>
            </w:pPr>
            <w:r w:rsidRPr="00E76E99">
              <w:rPr>
                <w:rFonts w:eastAsia="Times New Roman"/>
                <w:sz w:val="22"/>
                <w:szCs w:val="22"/>
              </w:rPr>
              <w:t>Sanjeverma, 2022 The Indian Economy, Unique Publication, Shimla.</w:t>
            </w:r>
          </w:p>
        </w:tc>
      </w:tr>
    </w:tbl>
    <w:p w:rsidR="008F0A66" w:rsidRPr="00E76E99" w:rsidRDefault="008F0A66" w:rsidP="008F0A66">
      <w:pPr>
        <w:rPr>
          <w:rFonts w:eastAsia="Times New Roman"/>
          <w:b/>
          <w:color w:val="7030A0"/>
          <w:sz w:val="22"/>
          <w:szCs w:val="22"/>
        </w:rPr>
      </w:pPr>
    </w:p>
    <w:p w:rsidR="008F0A66" w:rsidRPr="00E76E99" w:rsidRDefault="008F0A66" w:rsidP="008F0A66">
      <w:pPr>
        <w:rPr>
          <w:rFonts w:eastAsia="Times New Roman"/>
          <w:b/>
          <w:color w:val="7030A0"/>
          <w:sz w:val="22"/>
          <w:szCs w:val="22"/>
        </w:rPr>
      </w:pPr>
    </w:p>
    <w:tbl>
      <w:tblPr>
        <w:tblW w:w="5000" w:type="pct"/>
        <w:tblLook w:val="04A0" w:firstRow="1" w:lastRow="0" w:firstColumn="1" w:lastColumn="0" w:noHBand="0" w:noVBand="1"/>
      </w:tblPr>
      <w:tblGrid>
        <w:gridCol w:w="493"/>
        <w:gridCol w:w="9993"/>
      </w:tblGrid>
      <w:tr w:rsidR="008F0A66" w:rsidRPr="00E76E99" w:rsidTr="007F1C02">
        <w:tc>
          <w:tcPr>
            <w:tcW w:w="5000" w:type="pct"/>
            <w:gridSpan w:val="2"/>
          </w:tcPr>
          <w:p w:rsidR="008F0A66" w:rsidRPr="00E76E99" w:rsidRDefault="008F0A66" w:rsidP="008F0A66">
            <w:pPr>
              <w:spacing w:before="40" w:after="40"/>
              <w:rPr>
                <w:rFonts w:eastAsia="Times New Roman"/>
                <w:color w:val="7030A0"/>
                <w:lang w:val="en-IN"/>
              </w:rPr>
            </w:pPr>
            <w:r w:rsidRPr="00E76E99">
              <w:rPr>
                <w:rFonts w:eastAsia="Times New Roman"/>
                <w:b/>
                <w:color w:val="7030A0"/>
                <w:sz w:val="22"/>
                <w:szCs w:val="22"/>
              </w:rPr>
              <w:lastRenderedPageBreak/>
              <w:t>Supplementary Readings:</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GhatakSubrata  2023 Introduction to Development Economics, Routledge Publications, New Delhi.</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 xml:space="preserve">SukumoyChakravarthy2023  Development Planning- Indian Experience, OUP, </w:t>
            </w:r>
            <w:r w:rsidRPr="00E76E99">
              <w:rPr>
                <w:rFonts w:eastAsia="Times New Roman"/>
                <w:sz w:val="22"/>
                <w:szCs w:val="22"/>
              </w:rPr>
              <w:br/>
              <w:t>New Delhi.</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8F0A66" w:rsidRPr="00E76E99" w:rsidRDefault="008F0A66" w:rsidP="008F0A66">
            <w:pPr>
              <w:contextualSpacing/>
              <w:jc w:val="both"/>
              <w:rPr>
                <w:rFonts w:eastAsia="Times New Roman"/>
                <w:lang w:val="en-IN"/>
              </w:rPr>
            </w:pPr>
            <w:r w:rsidRPr="00E76E99">
              <w:rPr>
                <w:rFonts w:eastAsia="Times New Roman"/>
                <w:sz w:val="22"/>
                <w:szCs w:val="22"/>
              </w:rPr>
              <w:t>Ramesh Singh, 2023 Indian Economy, McGraw Hill, Noida.</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8F0A66" w:rsidRPr="00E76E99" w:rsidRDefault="008F0A66" w:rsidP="008F0A66">
            <w:pPr>
              <w:contextualSpacing/>
              <w:jc w:val="both"/>
              <w:rPr>
                <w:rFonts w:eastAsia="Times New Roman"/>
              </w:rPr>
            </w:pPr>
            <w:r w:rsidRPr="00E76E99">
              <w:rPr>
                <w:rFonts w:eastAsia="Times New Roman"/>
                <w:sz w:val="22"/>
                <w:szCs w:val="22"/>
              </w:rPr>
              <w:t>Mier, Gerald, M  2023 Leading issues in Economic Development, OUP, New Delhi.</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8F0A66" w:rsidRPr="00E76E99" w:rsidRDefault="008F0A66" w:rsidP="008F0A66">
            <w:pPr>
              <w:contextualSpacing/>
              <w:jc w:val="both"/>
              <w:rPr>
                <w:rFonts w:eastAsia="Times New Roman"/>
              </w:rPr>
            </w:pPr>
            <w:r w:rsidRPr="00E76E99">
              <w:rPr>
                <w:rFonts w:eastAsia="Times New Roman"/>
                <w:sz w:val="22"/>
                <w:szCs w:val="22"/>
              </w:rPr>
              <w:t>Todaro, Micheal P 2023  Economic Development in the third world, Orient Longman, Hyderabad</w:t>
            </w:r>
          </w:p>
        </w:tc>
      </w:tr>
      <w:tr w:rsidR="008F0A66" w:rsidRPr="00E76E99" w:rsidTr="007F1C02">
        <w:tc>
          <w:tcPr>
            <w:tcW w:w="5000" w:type="pct"/>
            <w:gridSpan w:val="2"/>
          </w:tcPr>
          <w:p w:rsidR="008F0A66" w:rsidRPr="00E76E99" w:rsidRDefault="008F0A66" w:rsidP="008F0A66">
            <w:pPr>
              <w:spacing w:before="40" w:after="40"/>
              <w:rPr>
                <w:rFonts w:eastAsia="Times New Roman"/>
                <w:b/>
                <w:bCs/>
                <w:color w:val="7030A0"/>
                <w:lang w:val="en-IN"/>
              </w:rPr>
            </w:pPr>
            <w:r w:rsidRPr="00E76E99">
              <w:rPr>
                <w:rFonts w:eastAsia="Times New Roman"/>
                <w:b/>
                <w:bCs/>
                <w:color w:val="7030A0"/>
                <w:sz w:val="22"/>
                <w:szCs w:val="22"/>
                <w:lang w:val="en-IN"/>
              </w:rPr>
              <w:t>Web Reference:</w:t>
            </w:r>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8F0A66" w:rsidRPr="00E76E99" w:rsidRDefault="002473BC" w:rsidP="008F0A66">
            <w:pPr>
              <w:contextualSpacing/>
              <w:jc w:val="both"/>
              <w:rPr>
                <w:rFonts w:eastAsia="Times New Roman"/>
                <w:lang w:val="en-IN"/>
              </w:rPr>
            </w:pPr>
            <w:hyperlink r:id="rId17" w:history="1">
              <w:r w:rsidR="008F0A66" w:rsidRPr="00E76E99">
                <w:rPr>
                  <w:rFonts w:eastAsia="Times New Roman"/>
                  <w:sz w:val="22"/>
                  <w:szCs w:val="22"/>
                  <w:u w:val="single"/>
                </w:rPr>
                <w:t>http://www.jstor.org</w:t>
              </w:r>
            </w:hyperlink>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8F0A66" w:rsidRPr="00E76E99" w:rsidRDefault="002473BC" w:rsidP="008F0A66">
            <w:pPr>
              <w:contextualSpacing/>
              <w:jc w:val="both"/>
              <w:rPr>
                <w:rFonts w:eastAsia="Times New Roman"/>
                <w:lang w:val="en-IN"/>
              </w:rPr>
            </w:pPr>
            <w:hyperlink r:id="rId18" w:history="1">
              <w:r w:rsidR="008F0A66" w:rsidRPr="00E76E99">
                <w:rPr>
                  <w:rFonts w:eastAsia="Times New Roman"/>
                  <w:sz w:val="22"/>
                  <w:szCs w:val="22"/>
                  <w:u w:val="single"/>
                </w:rPr>
                <w:t>http://www.indiastat.com</w:t>
              </w:r>
            </w:hyperlink>
          </w:p>
        </w:tc>
      </w:tr>
      <w:tr w:rsidR="008F0A66" w:rsidRPr="00E76E99" w:rsidTr="007F1C02">
        <w:tc>
          <w:tcPr>
            <w:tcW w:w="235" w:type="pct"/>
          </w:tcPr>
          <w:p w:rsidR="008F0A66" w:rsidRPr="00E76E99" w:rsidRDefault="008F0A66" w:rsidP="008F0A66">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8F0A66" w:rsidRPr="00E76E99" w:rsidRDefault="002473BC" w:rsidP="008F0A66">
            <w:pPr>
              <w:contextualSpacing/>
              <w:jc w:val="both"/>
              <w:rPr>
                <w:rFonts w:eastAsia="Times New Roman"/>
                <w:lang w:val="en-IN"/>
              </w:rPr>
            </w:pPr>
            <w:hyperlink r:id="rId19" w:history="1">
              <w:r w:rsidR="008F0A66" w:rsidRPr="00E76E99">
                <w:rPr>
                  <w:rFonts w:eastAsia="Times New Roman"/>
                  <w:sz w:val="22"/>
                  <w:szCs w:val="22"/>
                  <w:u w:val="single"/>
                </w:rPr>
                <w:t>http://www.epw.in</w:t>
              </w:r>
            </w:hyperlink>
          </w:p>
        </w:tc>
      </w:tr>
    </w:tbl>
    <w:p w:rsidR="008F0A66" w:rsidRPr="00E76E99" w:rsidRDefault="008F0A66" w:rsidP="008F0A66">
      <w:pPr>
        <w:rPr>
          <w:rFonts w:eastAsia="Times New Roman"/>
          <w:b/>
          <w:color w:val="7030A0"/>
          <w:sz w:val="22"/>
          <w:szCs w:val="22"/>
        </w:rPr>
      </w:pPr>
    </w:p>
    <w:p w:rsidR="008F0A66" w:rsidRPr="00E76E99" w:rsidRDefault="008F0A66" w:rsidP="008F0A66">
      <w:pPr>
        <w:rPr>
          <w:rFonts w:eastAsia="Times New Roman"/>
          <w:b/>
          <w:sz w:val="22"/>
          <w:szCs w:val="22"/>
        </w:rPr>
      </w:pPr>
      <w:r w:rsidRPr="00E76E99">
        <w:rPr>
          <w:rFonts w:eastAsia="Times New Roman"/>
          <w:b/>
          <w:sz w:val="22"/>
          <w:szCs w:val="22"/>
        </w:rPr>
        <w:t>NOTE: Latest Edition of Textbooks May be Used</w:t>
      </w:r>
    </w:p>
    <w:p w:rsidR="008F0A66" w:rsidRPr="00E76E99" w:rsidRDefault="008F0A66" w:rsidP="008F0A66">
      <w:pPr>
        <w:rPr>
          <w:rFonts w:eastAsia="Times New Roman"/>
          <w:b/>
          <w:color w:val="7030A0"/>
          <w:sz w:val="22"/>
          <w:szCs w:val="22"/>
        </w:rPr>
      </w:pPr>
    </w:p>
    <w:p w:rsidR="008F0A66" w:rsidRPr="00E76E99" w:rsidRDefault="008F0A66" w:rsidP="008F0A66">
      <w:pPr>
        <w:rPr>
          <w:rFonts w:eastAsia="Times New Roman"/>
          <w:b/>
          <w:color w:val="7030A0"/>
          <w:sz w:val="22"/>
          <w:szCs w:val="22"/>
        </w:rPr>
      </w:pPr>
    </w:p>
    <w:p w:rsidR="008F0A66" w:rsidRPr="00E76E99" w:rsidRDefault="008F0A66" w:rsidP="008F0A66">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3"/>
        <w:gridCol w:w="556"/>
        <w:gridCol w:w="436"/>
        <w:gridCol w:w="453"/>
        <w:gridCol w:w="443"/>
        <w:gridCol w:w="443"/>
        <w:gridCol w:w="443"/>
        <w:gridCol w:w="443"/>
        <w:gridCol w:w="443"/>
        <w:gridCol w:w="554"/>
        <w:gridCol w:w="554"/>
        <w:gridCol w:w="552"/>
        <w:gridCol w:w="575"/>
        <w:gridCol w:w="589"/>
        <w:gridCol w:w="589"/>
        <w:gridCol w:w="589"/>
        <w:gridCol w:w="650"/>
        <w:gridCol w:w="776"/>
        <w:gridCol w:w="705"/>
      </w:tblGrid>
      <w:tr w:rsidR="008F0A66" w:rsidRPr="00E76E99" w:rsidTr="007F1C02">
        <w:trPr>
          <w:trHeight w:val="410"/>
        </w:trPr>
        <w:tc>
          <w:tcPr>
            <w:tcW w:w="331"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8F0A66" w:rsidRPr="00E76E99" w:rsidRDefault="008F0A66" w:rsidP="008F0A66">
            <w:pPr>
              <w:keepNext/>
              <w:keepLines/>
              <w:spacing w:before="60" w:after="60" w:line="300" w:lineRule="auto"/>
              <w:outlineLvl w:val="1"/>
              <w:rPr>
                <w:rFonts w:eastAsia="Times New Roman"/>
                <w:b/>
                <w:color w:val="7030A0"/>
              </w:rPr>
            </w:pPr>
          </w:p>
        </w:tc>
        <w:tc>
          <w:tcPr>
            <w:tcW w:w="2809"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8F0A66" w:rsidRPr="00E76E99" w:rsidRDefault="008F0A66" w:rsidP="008F0A66">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8F0A66" w:rsidRPr="00E76E99" w:rsidRDefault="008F0A66" w:rsidP="008F0A66">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8F0A66" w:rsidRPr="00E76E99" w:rsidTr="007F1C02">
        <w:trPr>
          <w:trHeight w:val="410"/>
        </w:trPr>
        <w:tc>
          <w:tcPr>
            <w:tcW w:w="331" w:type="pct"/>
            <w:tcBorders>
              <w:top w:val="single" w:sz="12" w:space="0" w:color="FFFFFF" w:themeColor="background1"/>
              <w:bottom w:val="nil"/>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11</w:t>
            </w:r>
          </w:p>
        </w:tc>
        <w:tc>
          <w:tcPr>
            <w:tcW w:w="27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6</w:t>
            </w:r>
          </w:p>
        </w:tc>
      </w:tr>
      <w:tr w:rsidR="008F0A66" w:rsidRPr="00E76E99" w:rsidTr="007F1C02">
        <w:trPr>
          <w:trHeight w:val="410"/>
        </w:trPr>
        <w:tc>
          <w:tcPr>
            <w:tcW w:w="331" w:type="pct"/>
            <w:tcBorders>
              <w:top w:val="nil"/>
              <w:right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8F0A66" w:rsidRPr="00E76E99" w:rsidRDefault="008F0A66" w:rsidP="008F0A66">
            <w:pPr>
              <w:jc w:val="center"/>
              <w:rPr>
                <w:rFonts w:eastAsia="Times New Roman"/>
                <w:b/>
              </w:rPr>
            </w:pPr>
            <w:r w:rsidRPr="00E76E99">
              <w:rPr>
                <w:rFonts w:eastAsia="Times New Roman"/>
                <w:b/>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8F0A66" w:rsidRPr="00E76E99" w:rsidRDefault="008F0A66" w:rsidP="008F0A66">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8F0A66" w:rsidRPr="00E76E99" w:rsidTr="007F1C02">
        <w:trPr>
          <w:trHeight w:val="412"/>
        </w:trPr>
        <w:tc>
          <w:tcPr>
            <w:tcW w:w="331" w:type="pct"/>
            <w:tcBorders>
              <w:right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r>
      <w:tr w:rsidR="008F0A66" w:rsidRPr="00E76E99" w:rsidTr="007F1C02">
        <w:trPr>
          <w:trHeight w:val="410"/>
        </w:trPr>
        <w:tc>
          <w:tcPr>
            <w:tcW w:w="331" w:type="pct"/>
            <w:tcBorders>
              <w:right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8F0A66" w:rsidRPr="00E76E99" w:rsidTr="007F1C02">
        <w:trPr>
          <w:trHeight w:val="410"/>
        </w:trPr>
        <w:tc>
          <w:tcPr>
            <w:tcW w:w="331" w:type="pct"/>
            <w:tcBorders>
              <w:right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1</w:t>
            </w:r>
          </w:p>
        </w:tc>
      </w:tr>
      <w:tr w:rsidR="008F0A66" w:rsidRPr="00E76E99" w:rsidTr="007F1C02">
        <w:trPr>
          <w:trHeight w:val="412"/>
        </w:trPr>
        <w:tc>
          <w:tcPr>
            <w:tcW w:w="331" w:type="pct"/>
            <w:tcBorders>
              <w:right w:val="single" w:sz="12" w:space="0" w:color="002060"/>
            </w:tcBorders>
            <w:shd w:val="clear" w:color="auto" w:fill="FF7C80"/>
            <w:vAlign w:val="center"/>
            <w:hideMark/>
          </w:tcPr>
          <w:p w:rsidR="008F0A66" w:rsidRPr="00E76E99" w:rsidRDefault="008F0A66" w:rsidP="008F0A66">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8F0A66" w:rsidRPr="00E76E99" w:rsidRDefault="008F0A66" w:rsidP="008F0A66">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8F0A66" w:rsidRPr="00E76E99" w:rsidRDefault="008F0A66" w:rsidP="008F0A66">
            <w:pPr>
              <w:jc w:val="center"/>
              <w:rPr>
                <w:rFonts w:eastAsia="Times New Roman"/>
                <w:b/>
              </w:rPr>
            </w:pPr>
            <w:r w:rsidRPr="00E76E99">
              <w:rPr>
                <w:rFonts w:eastAsia="Times New Roman"/>
                <w:b/>
                <w:sz w:val="22"/>
                <w:szCs w:val="22"/>
              </w:rPr>
              <w:t>1</w:t>
            </w:r>
          </w:p>
        </w:tc>
      </w:tr>
    </w:tbl>
    <w:p w:rsidR="008F0A66" w:rsidRPr="00E76E99" w:rsidRDefault="008F0A66" w:rsidP="008F0A66">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8F0A66" w:rsidRPr="00E76E99" w:rsidRDefault="008F0A66" w:rsidP="008F0A66">
      <w:pPr>
        <w:spacing w:before="120"/>
        <w:contextualSpacing/>
        <w:rPr>
          <w:rFonts w:eastAsia="Times New Roman"/>
          <w:color w:val="4F81BD"/>
          <w:sz w:val="22"/>
          <w:szCs w:val="22"/>
        </w:rPr>
      </w:pPr>
    </w:p>
    <w:p w:rsidR="008F0A66" w:rsidRPr="00E76E99" w:rsidRDefault="008F0A66" w:rsidP="008F0A66">
      <w:pPr>
        <w:spacing w:before="120"/>
        <w:contextualSpacing/>
        <w:rPr>
          <w:rFonts w:eastAsia="Times New Roman"/>
          <w:color w:val="4F81BD"/>
          <w:sz w:val="22"/>
          <w:szCs w:val="22"/>
        </w:rPr>
      </w:pPr>
    </w:p>
    <w:p w:rsidR="008F0A66" w:rsidRPr="00E76E99" w:rsidRDefault="008F0A66"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261350" w:rsidRPr="00E76E99" w:rsidRDefault="00261350" w:rsidP="008F0A66">
      <w:pPr>
        <w:spacing w:before="120"/>
        <w:contextualSpacing/>
        <w:rPr>
          <w:rFonts w:eastAsia="Times New Roman"/>
          <w:color w:val="4F81BD"/>
          <w:sz w:val="22"/>
          <w:szCs w:val="22"/>
        </w:rPr>
      </w:pPr>
    </w:p>
    <w:p w:rsidR="00433535" w:rsidRPr="00E76E99" w:rsidRDefault="00433535" w:rsidP="008F0A66">
      <w:pPr>
        <w:spacing w:before="120"/>
        <w:contextualSpacing/>
        <w:rPr>
          <w:rFonts w:eastAsia="Times New Roman"/>
          <w:color w:val="4F81BD"/>
          <w:sz w:val="22"/>
          <w:szCs w:val="22"/>
        </w:rPr>
      </w:pPr>
    </w:p>
    <w:p w:rsidR="008F0A66" w:rsidRPr="00E76E99" w:rsidRDefault="008F0A66" w:rsidP="008F0A66">
      <w:pPr>
        <w:spacing w:before="120"/>
        <w:contextualSpacing/>
        <w:rPr>
          <w:rFonts w:eastAsia="Times New Roman"/>
          <w:color w:val="4F81BD"/>
          <w:sz w:val="22"/>
          <w:szCs w:val="22"/>
        </w:rPr>
      </w:pPr>
    </w:p>
    <w:p w:rsidR="008F0A66" w:rsidRPr="00E76E99" w:rsidRDefault="008F0A66" w:rsidP="008F0A66">
      <w:pPr>
        <w:spacing w:before="120"/>
        <w:contextualSpacing/>
        <w:rPr>
          <w:rFonts w:eastAsia="Times New Roman"/>
          <w:color w:val="4F81BD"/>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821"/>
        <w:gridCol w:w="4432"/>
        <w:gridCol w:w="611"/>
        <w:gridCol w:w="574"/>
        <w:gridCol w:w="506"/>
        <w:gridCol w:w="579"/>
      </w:tblGrid>
      <w:tr w:rsidR="008F0A66" w:rsidRPr="00E76E99" w:rsidTr="00433535">
        <w:trPr>
          <w:trHeight w:val="405"/>
          <w:jc w:val="center"/>
        </w:trPr>
        <w:tc>
          <w:tcPr>
            <w:tcW w:w="1821" w:type="dxa"/>
            <w:shd w:val="clear" w:color="auto" w:fill="FFFF99"/>
            <w:vAlign w:val="center"/>
          </w:tcPr>
          <w:p w:rsidR="008F0A66" w:rsidRPr="00E76E99" w:rsidRDefault="008F0A66" w:rsidP="008F0A66">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AE15D2" w:rsidRPr="00E76E99">
              <w:rPr>
                <w:rFonts w:eastAsia="Times New Roman"/>
                <w:b/>
                <w:bCs/>
                <w:color w:val="FF66FF"/>
                <w:sz w:val="22"/>
                <w:szCs w:val="22"/>
              </w:rPr>
              <w:t>U</w:t>
            </w:r>
            <w:r w:rsidR="00856C66" w:rsidRPr="00E76E99">
              <w:rPr>
                <w:rFonts w:eastAsia="Times New Roman"/>
                <w:b/>
                <w:bCs/>
                <w:color w:val="FF66FF"/>
                <w:sz w:val="22"/>
                <w:szCs w:val="22"/>
              </w:rPr>
              <w:t>BBM</w:t>
            </w:r>
            <w:r w:rsidRPr="00E76E99">
              <w:rPr>
                <w:rFonts w:eastAsia="Times New Roman"/>
                <w:b/>
                <w:bCs/>
                <w:color w:val="FF66FF"/>
                <w:sz w:val="22"/>
                <w:szCs w:val="22"/>
              </w:rPr>
              <w:t>E1</w:t>
            </w:r>
            <w:r w:rsidR="00AE15D2" w:rsidRPr="00E76E99">
              <w:rPr>
                <w:rFonts w:eastAsia="Times New Roman"/>
                <w:b/>
                <w:bCs/>
                <w:color w:val="FF66FF"/>
                <w:sz w:val="22"/>
                <w:szCs w:val="22"/>
              </w:rPr>
              <w:t>5</w:t>
            </w:r>
            <w:r w:rsidR="00433535" w:rsidRPr="00E76E99">
              <w:rPr>
                <w:rFonts w:eastAsia="Times New Roman"/>
                <w:b/>
                <w:bCs/>
                <w:color w:val="FF66FF"/>
                <w:sz w:val="22"/>
                <w:szCs w:val="22"/>
              </w:rPr>
              <w:t>-3</w:t>
            </w:r>
          </w:p>
        </w:tc>
        <w:tc>
          <w:tcPr>
            <w:tcW w:w="4432" w:type="dxa"/>
            <w:vMerge w:val="restart"/>
            <w:shd w:val="clear" w:color="auto" w:fill="FFFF99"/>
            <w:vAlign w:val="center"/>
          </w:tcPr>
          <w:p w:rsidR="008F0A66" w:rsidRPr="00E76E99" w:rsidRDefault="008F0A66" w:rsidP="008F0A66">
            <w:pPr>
              <w:jc w:val="center"/>
              <w:rPr>
                <w:rFonts w:eastAsia="Times New Roman"/>
                <w:b/>
              </w:rPr>
            </w:pPr>
          </w:p>
          <w:p w:rsidR="00433535" w:rsidRPr="00E76E99" w:rsidRDefault="00433535" w:rsidP="00433535">
            <w:pPr>
              <w:jc w:val="center"/>
              <w:rPr>
                <w:rFonts w:eastAsia="Times New Roman"/>
                <w:b/>
              </w:rPr>
            </w:pPr>
            <w:r w:rsidRPr="00E76E99">
              <w:rPr>
                <w:rFonts w:eastAsia="Times New Roman"/>
                <w:b/>
                <w:sz w:val="22"/>
                <w:szCs w:val="22"/>
              </w:rPr>
              <w:t>ELECTIVE - I</w:t>
            </w:r>
          </w:p>
          <w:p w:rsidR="008F0A66" w:rsidRPr="00E76E99" w:rsidRDefault="008F0A66" w:rsidP="008F0A66">
            <w:pPr>
              <w:jc w:val="center"/>
              <w:rPr>
                <w:rFonts w:eastAsia="Times New Roman"/>
                <w:b/>
              </w:rPr>
            </w:pPr>
            <w:r w:rsidRPr="00E76E99">
              <w:rPr>
                <w:rFonts w:eastAsia="Times New Roman"/>
                <w:b/>
                <w:sz w:val="22"/>
                <w:szCs w:val="22"/>
              </w:rPr>
              <w:t>BUSINESS ECONOMICS</w:t>
            </w:r>
          </w:p>
          <w:p w:rsidR="008F0A66" w:rsidRPr="00E76E99" w:rsidRDefault="008F0A66" w:rsidP="008F0A66">
            <w:pPr>
              <w:rPr>
                <w:rFonts w:eastAsia="Times New Roman"/>
                <w:b/>
                <w:color w:val="7030A0"/>
              </w:rPr>
            </w:pPr>
          </w:p>
        </w:tc>
        <w:tc>
          <w:tcPr>
            <w:tcW w:w="611"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L</w:t>
            </w:r>
          </w:p>
        </w:tc>
        <w:tc>
          <w:tcPr>
            <w:tcW w:w="574"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T</w:t>
            </w:r>
          </w:p>
        </w:tc>
        <w:tc>
          <w:tcPr>
            <w:tcW w:w="506"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P</w:t>
            </w:r>
          </w:p>
        </w:tc>
        <w:tc>
          <w:tcPr>
            <w:tcW w:w="579"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C</w:t>
            </w:r>
          </w:p>
        </w:tc>
      </w:tr>
      <w:tr w:rsidR="008F0A66" w:rsidRPr="00E76E99" w:rsidTr="00433535">
        <w:trPr>
          <w:trHeight w:val="405"/>
          <w:jc w:val="center"/>
        </w:trPr>
        <w:tc>
          <w:tcPr>
            <w:tcW w:w="1821" w:type="dxa"/>
            <w:shd w:val="clear" w:color="auto" w:fill="FFFF99"/>
            <w:vAlign w:val="center"/>
          </w:tcPr>
          <w:p w:rsidR="008F0A66" w:rsidRPr="00E76E99" w:rsidRDefault="00433535" w:rsidP="008F0A66">
            <w:pPr>
              <w:tabs>
                <w:tab w:val="center" w:pos="4680"/>
              </w:tabs>
              <w:spacing w:after="60" w:line="300" w:lineRule="auto"/>
              <w:rPr>
                <w:rFonts w:eastAsia="Times New Roman"/>
                <w:b/>
                <w:lang w:eastAsia="en-IN"/>
              </w:rPr>
            </w:pPr>
            <w:r w:rsidRPr="00E76E99">
              <w:rPr>
                <w:rFonts w:eastAsia="Times New Roman"/>
                <w:b/>
                <w:sz w:val="22"/>
                <w:szCs w:val="22"/>
                <w:lang w:eastAsia="en-IN"/>
              </w:rPr>
              <w:t>Semester-I</w:t>
            </w:r>
          </w:p>
        </w:tc>
        <w:tc>
          <w:tcPr>
            <w:tcW w:w="4432" w:type="dxa"/>
            <w:vMerge/>
            <w:shd w:val="clear" w:color="auto" w:fill="FFFF99"/>
            <w:vAlign w:val="center"/>
          </w:tcPr>
          <w:p w:rsidR="008F0A66" w:rsidRPr="00E76E99" w:rsidRDefault="008F0A66" w:rsidP="008F0A66">
            <w:pPr>
              <w:tabs>
                <w:tab w:val="center" w:pos="4680"/>
              </w:tabs>
              <w:spacing w:after="60" w:line="300" w:lineRule="auto"/>
              <w:rPr>
                <w:rFonts w:eastAsia="Times New Roman"/>
                <w:b/>
              </w:rPr>
            </w:pPr>
          </w:p>
        </w:tc>
        <w:tc>
          <w:tcPr>
            <w:tcW w:w="611" w:type="dxa"/>
            <w:shd w:val="clear" w:color="auto" w:fill="FFFF99"/>
            <w:vAlign w:val="center"/>
          </w:tcPr>
          <w:p w:rsidR="008F0A66" w:rsidRPr="00E76E99" w:rsidRDefault="008D3E87" w:rsidP="008F0A66">
            <w:pPr>
              <w:tabs>
                <w:tab w:val="center" w:pos="4680"/>
              </w:tabs>
              <w:spacing w:after="60" w:line="300" w:lineRule="auto"/>
              <w:jc w:val="center"/>
              <w:rPr>
                <w:rFonts w:eastAsia="Times New Roman"/>
                <w:b/>
              </w:rPr>
            </w:pPr>
            <w:r w:rsidRPr="00E76E99">
              <w:rPr>
                <w:rFonts w:eastAsia="Times New Roman"/>
                <w:b/>
                <w:sz w:val="22"/>
                <w:szCs w:val="22"/>
              </w:rPr>
              <w:t>4</w:t>
            </w:r>
          </w:p>
        </w:tc>
        <w:tc>
          <w:tcPr>
            <w:tcW w:w="574"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p>
        </w:tc>
        <w:tc>
          <w:tcPr>
            <w:tcW w:w="506"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p>
        </w:tc>
        <w:tc>
          <w:tcPr>
            <w:tcW w:w="579" w:type="dxa"/>
            <w:shd w:val="clear" w:color="auto" w:fill="FFFF99"/>
            <w:vAlign w:val="center"/>
          </w:tcPr>
          <w:p w:rsidR="008F0A66" w:rsidRPr="00E76E99" w:rsidRDefault="008F0A66" w:rsidP="008F0A66">
            <w:pPr>
              <w:tabs>
                <w:tab w:val="center" w:pos="4680"/>
              </w:tabs>
              <w:spacing w:after="60" w:line="300" w:lineRule="auto"/>
              <w:jc w:val="center"/>
              <w:rPr>
                <w:rFonts w:eastAsia="Times New Roman"/>
                <w:b/>
              </w:rPr>
            </w:pPr>
            <w:r w:rsidRPr="00E76E99">
              <w:rPr>
                <w:rFonts w:eastAsia="Times New Roman"/>
                <w:b/>
                <w:sz w:val="22"/>
                <w:szCs w:val="22"/>
              </w:rPr>
              <w:t>3</w:t>
            </w:r>
          </w:p>
        </w:tc>
      </w:tr>
    </w:tbl>
    <w:p w:rsidR="008F0A66" w:rsidRPr="00E76E99" w:rsidRDefault="008F0A66" w:rsidP="008F0A66">
      <w:pPr>
        <w:spacing w:before="120"/>
        <w:contextualSpacing/>
        <w:rPr>
          <w:rFonts w:eastAsia="Times New Roman"/>
          <w:color w:val="4F81BD"/>
          <w:sz w:val="22"/>
          <w:szCs w:val="22"/>
        </w:rPr>
      </w:pPr>
    </w:p>
    <w:tbl>
      <w:tblPr>
        <w:tblStyle w:val="GridTable4-Accent313"/>
        <w:tblW w:w="5000" w:type="pct"/>
        <w:tblLook w:val="04A0" w:firstRow="1" w:lastRow="0" w:firstColumn="1" w:lastColumn="0" w:noHBand="0" w:noVBand="1"/>
      </w:tblPr>
      <w:tblGrid>
        <w:gridCol w:w="940"/>
        <w:gridCol w:w="9546"/>
      </w:tblGrid>
      <w:tr w:rsidR="008F0A66"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F0A66" w:rsidRPr="00E76E99" w:rsidRDefault="008F0A66" w:rsidP="008F0A66">
            <w:pPr>
              <w:spacing w:after="60"/>
              <w:rPr>
                <w:rFonts w:eastAsia="Times New Roman"/>
                <w:color w:val="7030A0"/>
                <w:lang w:val="en-IN"/>
              </w:rPr>
            </w:pPr>
            <w:r w:rsidRPr="00E76E99">
              <w:rPr>
                <w:rFonts w:eastAsia="Times New Roman"/>
                <w:color w:val="7030A0"/>
              </w:rPr>
              <w:t xml:space="preserve">Learning Objectives: </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 xml:space="preserve">LO1:  </w:t>
            </w:r>
          </w:p>
        </w:tc>
        <w:tc>
          <w:tcPr>
            <w:tcW w:w="4552"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To understand the approaches to economic analysis</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LO2:</w:t>
            </w:r>
          </w:p>
        </w:tc>
        <w:tc>
          <w:tcPr>
            <w:tcW w:w="4552" w:type="pct"/>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know the various determinants of demand</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lang w:val="en-IN"/>
              </w:rPr>
            </w:pPr>
            <w:r w:rsidRPr="00E76E99">
              <w:rPr>
                <w:rFonts w:eastAsia="Times New Roman"/>
                <w:color w:val="FF33CC"/>
              </w:rPr>
              <w:t xml:space="preserve">LO3:  </w:t>
            </w:r>
          </w:p>
        </w:tc>
        <w:tc>
          <w:tcPr>
            <w:tcW w:w="4552"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rPr>
              <w:t>To gain knowledge on concept and features of consumer behaviour</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rPr>
            </w:pPr>
            <w:r w:rsidRPr="00E76E99">
              <w:rPr>
                <w:rFonts w:eastAsia="Times New Roman"/>
                <w:color w:val="FF33CC"/>
              </w:rPr>
              <w:t>LO4:</w:t>
            </w:r>
          </w:p>
        </w:tc>
        <w:tc>
          <w:tcPr>
            <w:tcW w:w="4552" w:type="pct"/>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rPr>
              <w:t>To learn the laws of variable proportions</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8F0A66" w:rsidRPr="00E76E99" w:rsidRDefault="008F0A66" w:rsidP="008F0A66">
            <w:pPr>
              <w:spacing w:after="60"/>
              <w:rPr>
                <w:rFonts w:eastAsia="Times New Roman"/>
                <w:color w:val="FF33CC"/>
              </w:rPr>
            </w:pPr>
            <w:r w:rsidRPr="00E76E99">
              <w:rPr>
                <w:rFonts w:eastAsia="Times New Roman"/>
                <w:color w:val="FF33CC"/>
              </w:rPr>
              <w:t xml:space="preserve">LO5:  </w:t>
            </w:r>
          </w:p>
        </w:tc>
        <w:tc>
          <w:tcPr>
            <w:tcW w:w="4552"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rPr>
              <w:t>To enable the students to understand the objectives and importance of pricing policy</w:t>
            </w:r>
          </w:p>
        </w:tc>
      </w:tr>
    </w:tbl>
    <w:p w:rsidR="008F0A66" w:rsidRPr="00E76E99" w:rsidRDefault="004213DB" w:rsidP="004213DB">
      <w:pPr>
        <w:tabs>
          <w:tab w:val="left" w:pos="5910"/>
        </w:tabs>
        <w:spacing w:before="120"/>
        <w:contextualSpacing/>
        <w:rPr>
          <w:rFonts w:eastAsia="Times New Roman"/>
          <w:color w:val="4F81BD"/>
          <w:sz w:val="22"/>
          <w:szCs w:val="22"/>
        </w:rPr>
      </w:pPr>
      <w:r w:rsidRPr="00E76E99">
        <w:rPr>
          <w:rFonts w:eastAsia="Times New Roman"/>
          <w:color w:val="4F81BD"/>
          <w:sz w:val="22"/>
          <w:szCs w:val="22"/>
        </w:rPr>
        <w:tab/>
      </w:r>
    </w:p>
    <w:tbl>
      <w:tblPr>
        <w:tblStyle w:val="GridTable4-Accent313"/>
        <w:tblW w:w="5000" w:type="pct"/>
        <w:tblLook w:val="04A0" w:firstRow="1" w:lastRow="0" w:firstColumn="1" w:lastColumn="0" w:noHBand="0" w:noVBand="1"/>
      </w:tblPr>
      <w:tblGrid>
        <w:gridCol w:w="971"/>
        <w:gridCol w:w="9515"/>
      </w:tblGrid>
      <w:tr w:rsidR="008F0A66"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F0A66" w:rsidRPr="00E76E99" w:rsidRDefault="008F0A66" w:rsidP="008F0A66">
            <w:pPr>
              <w:rPr>
                <w:rFonts w:eastAsia="Times New Roman"/>
                <w:color w:val="7030A0"/>
                <w:lang w:val="en-IN"/>
              </w:rPr>
            </w:pPr>
            <w:r w:rsidRPr="00E76E99">
              <w:rPr>
                <w:rFonts w:eastAsia="Times New Roman"/>
                <w:color w:val="7030A0"/>
              </w:rPr>
              <w:t>Course Outcomes:</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lang w:val="en-IN"/>
              </w:rPr>
            </w:pPr>
          </w:p>
        </w:tc>
        <w:tc>
          <w:tcPr>
            <w:tcW w:w="4537"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CO1:</w:t>
            </w:r>
          </w:p>
        </w:tc>
        <w:tc>
          <w:tcPr>
            <w:tcW w:w="4537" w:type="pct"/>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Explain the positive and negative approaches in economic analysis</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CO2:</w:t>
            </w:r>
          </w:p>
        </w:tc>
        <w:tc>
          <w:tcPr>
            <w:tcW w:w="4537"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Understood the factors of demand forecasting</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CO3:</w:t>
            </w:r>
          </w:p>
        </w:tc>
        <w:tc>
          <w:tcPr>
            <w:tcW w:w="4537" w:type="pct"/>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Know the assumptions and significance of indifference curve</w:t>
            </w:r>
          </w:p>
        </w:tc>
      </w:tr>
      <w:tr w:rsidR="008F0A66"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3399"/>
              </w:rPr>
              <w:t>CO4:</w:t>
            </w:r>
          </w:p>
        </w:tc>
        <w:tc>
          <w:tcPr>
            <w:tcW w:w="4537" w:type="pct"/>
          </w:tcPr>
          <w:p w:rsidR="008F0A66" w:rsidRPr="00E76E99" w:rsidRDefault="008F0A66" w:rsidP="008F0A66">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Outline the internal and external economies of scale</w:t>
            </w:r>
          </w:p>
        </w:tc>
      </w:tr>
      <w:tr w:rsidR="008F0A66"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8F0A66" w:rsidRPr="00E76E99" w:rsidRDefault="008F0A66" w:rsidP="008F0A66">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8F0A66" w:rsidRPr="00E76E99" w:rsidRDefault="008F0A66" w:rsidP="008F0A66">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Relate and apply the various methods of pricing</w:t>
            </w:r>
          </w:p>
        </w:tc>
      </w:tr>
    </w:tbl>
    <w:p w:rsidR="008F0A66" w:rsidRPr="00E76E99" w:rsidRDefault="008F0A66" w:rsidP="008F0A66">
      <w:pPr>
        <w:rPr>
          <w:rFonts w:eastAsia="Times New Roman"/>
          <w:b/>
          <w:w w:val="104"/>
          <w:sz w:val="22"/>
          <w:szCs w:val="22"/>
        </w:rPr>
      </w:pPr>
      <w:r w:rsidRPr="00E76E99">
        <w:rPr>
          <w:rFonts w:eastAsia="Times New Roman"/>
          <w:b/>
          <w:color w:val="FF00FF"/>
          <w:sz w:val="22"/>
          <w:szCs w:val="22"/>
        </w:rPr>
        <w:t>Unit I:</w:t>
      </w:r>
      <w:r w:rsidRPr="00E76E99">
        <w:rPr>
          <w:rFonts w:eastAsia="Times New Roman"/>
          <w:b/>
          <w:sz w:val="22"/>
          <w:szCs w:val="22"/>
        </w:rPr>
        <w:tab/>
      </w:r>
      <w:r w:rsidRPr="00E76E99">
        <w:rPr>
          <w:rFonts w:eastAsia="Times New Roman"/>
          <w:b/>
          <w:w w:val="104"/>
          <w:sz w:val="22"/>
          <w:szCs w:val="22"/>
        </w:rPr>
        <w:t>Introduction to Economics</w:t>
      </w:r>
    </w:p>
    <w:p w:rsidR="008F0A66" w:rsidRPr="00E76E99" w:rsidRDefault="008F0A66" w:rsidP="008F0A66">
      <w:pPr>
        <w:rPr>
          <w:rFonts w:eastAsia="Times New Roman"/>
          <w:w w:val="104"/>
          <w:sz w:val="22"/>
          <w:szCs w:val="22"/>
        </w:rPr>
      </w:pPr>
      <w:r w:rsidRPr="00E76E99">
        <w:rPr>
          <w:rFonts w:eastAsia="Times New Roman"/>
          <w:w w:val="104"/>
          <w:sz w:val="22"/>
          <w:szCs w:val="22"/>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8F0A66" w:rsidRPr="00E76E99" w:rsidRDefault="008F0A66" w:rsidP="008F0A66">
      <w:pPr>
        <w:rPr>
          <w:rFonts w:eastAsia="Times New Roman"/>
          <w:b/>
          <w:sz w:val="22"/>
          <w:szCs w:val="22"/>
        </w:rPr>
      </w:pPr>
      <w:r w:rsidRPr="00E76E99">
        <w:rPr>
          <w:rFonts w:eastAsia="Times New Roman"/>
          <w:w w:val="104"/>
          <w:sz w:val="22"/>
          <w:szCs w:val="22"/>
        </w:rPr>
        <w:t>Concept of Efficiency- Business Cycle:- Inflation, Depression, Recession, Recovery, Reflation and Deflation.</w:t>
      </w:r>
      <w:r w:rsidRPr="00E76E99">
        <w:rPr>
          <w:rFonts w:eastAsia="Times New Roman"/>
          <w:b/>
          <w:sz w:val="22"/>
          <w:szCs w:val="22"/>
        </w:rPr>
        <w:tab/>
      </w:r>
    </w:p>
    <w:p w:rsidR="008F0A66" w:rsidRPr="00E76E99" w:rsidRDefault="008F0A66" w:rsidP="008F0A66">
      <w:pPr>
        <w:rPr>
          <w:rFonts w:eastAsia="Times New Roman"/>
          <w:b/>
          <w:sz w:val="22"/>
          <w:szCs w:val="22"/>
        </w:rPr>
      </w:pPr>
      <w:r w:rsidRPr="00E76E99">
        <w:rPr>
          <w:rFonts w:eastAsia="Times New Roman"/>
          <w:b/>
          <w:color w:val="CC00CC"/>
          <w:sz w:val="22"/>
          <w:szCs w:val="22"/>
        </w:rPr>
        <w:t>Unit II:</w:t>
      </w:r>
      <w:r w:rsidRPr="00E76E99">
        <w:rPr>
          <w:rFonts w:eastAsia="Times New Roman"/>
          <w:b/>
          <w:sz w:val="22"/>
          <w:szCs w:val="22"/>
        </w:rPr>
        <w:t xml:space="preserve"> Demand &amp; Supply Functions</w:t>
      </w:r>
    </w:p>
    <w:p w:rsidR="008F0A66" w:rsidRPr="00E76E99" w:rsidRDefault="008F0A66" w:rsidP="008F0A66">
      <w:pPr>
        <w:rPr>
          <w:rFonts w:eastAsia="Times New Roman"/>
          <w:w w:val="104"/>
          <w:sz w:val="22"/>
          <w:szCs w:val="22"/>
        </w:rPr>
      </w:pPr>
      <w:r w:rsidRPr="00E76E99">
        <w:rPr>
          <w:rFonts w:eastAsia="Times New Roman"/>
          <w:sz w:val="22"/>
          <w:szCs w:val="22"/>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E76E99">
        <w:rPr>
          <w:rFonts w:eastAsia="Times New Roman"/>
          <w:w w:val="104"/>
          <w:sz w:val="22"/>
          <w:szCs w:val="22"/>
        </w:rPr>
        <w:t>Law of Supply and Determinants</w:t>
      </w:r>
    </w:p>
    <w:p w:rsidR="008F0A66" w:rsidRPr="00E76E99" w:rsidRDefault="008F0A66" w:rsidP="008F0A66">
      <w:pPr>
        <w:widowControl w:val="0"/>
        <w:autoSpaceDE w:val="0"/>
        <w:autoSpaceDN w:val="0"/>
        <w:rPr>
          <w:rFonts w:eastAsia="Times New Roman"/>
          <w:b/>
          <w:w w:val="104"/>
          <w:sz w:val="22"/>
          <w:szCs w:val="22"/>
          <w:lang w:val="en-IN" w:eastAsia="en-IN"/>
        </w:rPr>
      </w:pPr>
      <w:r w:rsidRPr="00E76E99">
        <w:rPr>
          <w:rFonts w:eastAsia="Times New Roman"/>
          <w:b/>
          <w:color w:val="CC00CC"/>
          <w:sz w:val="22"/>
          <w:szCs w:val="22"/>
          <w:lang w:val="en-IN" w:eastAsia="en-IN"/>
        </w:rPr>
        <w:t>Unit III:</w:t>
      </w:r>
      <w:r w:rsidRPr="00E76E99">
        <w:rPr>
          <w:rFonts w:eastAsia="Times New Roman"/>
          <w:b/>
          <w:w w:val="104"/>
          <w:sz w:val="22"/>
          <w:szCs w:val="22"/>
          <w:lang w:val="en-IN" w:eastAsia="en-IN"/>
        </w:rPr>
        <w:t>Consumer Behaviour</w:t>
      </w:r>
    </w:p>
    <w:p w:rsidR="008F0A66" w:rsidRPr="00E76E99" w:rsidRDefault="008F0A66" w:rsidP="008F0A66">
      <w:pPr>
        <w:rPr>
          <w:rFonts w:eastAsia="Times New Roman"/>
          <w:b/>
          <w:bCs/>
          <w:sz w:val="22"/>
          <w:szCs w:val="22"/>
        </w:rPr>
      </w:pPr>
      <w:r w:rsidRPr="00E76E99">
        <w:rPr>
          <w:rFonts w:eastAsia="Times New Roman"/>
          <w:w w:val="104"/>
          <w:sz w:val="22"/>
          <w:szCs w:val="22"/>
        </w:rPr>
        <w:t xml:space="preserve">Consumer Behaviour – Meaning, Concepts and Features – Law of Diminishing Marginal Utility – Equi-Marginal Utility – Indifference Curve: Meaning, Definition, Assumptions, Significance and Properties – </w:t>
      </w:r>
      <w:r w:rsidRPr="00E76E99">
        <w:rPr>
          <w:rFonts w:eastAsia="Times New Roman"/>
          <w:sz w:val="22"/>
          <w:szCs w:val="22"/>
        </w:rPr>
        <w:t>Consumer’s Equilibrium. Price, Income and Substitution Effects. Types of Goods: Normal, Inferior and Giffen Goods - Derivation of Individual Demand Curve and Market Demand Curve with the help of Indifference Curve.</w:t>
      </w:r>
      <w:r w:rsidRPr="00E76E99">
        <w:rPr>
          <w:rFonts w:eastAsia="Times New Roman"/>
          <w:b/>
          <w:bCs/>
          <w:sz w:val="22"/>
          <w:szCs w:val="22"/>
        </w:rPr>
        <w:tab/>
      </w:r>
    </w:p>
    <w:p w:rsidR="008F0A66" w:rsidRPr="00E76E99" w:rsidRDefault="008F0A66" w:rsidP="008F0A66">
      <w:pPr>
        <w:rPr>
          <w:rFonts w:eastAsia="Times New Roman"/>
          <w:w w:val="104"/>
          <w:sz w:val="22"/>
          <w:szCs w:val="22"/>
        </w:rPr>
      </w:pPr>
      <w:r w:rsidRPr="00E76E99">
        <w:rPr>
          <w:rFonts w:eastAsia="Times New Roman"/>
          <w:b/>
          <w:color w:val="CC00CC"/>
          <w:sz w:val="22"/>
          <w:szCs w:val="22"/>
        </w:rPr>
        <w:t>Unit IV :</w:t>
      </w:r>
      <w:r w:rsidRPr="00E76E99">
        <w:rPr>
          <w:rFonts w:eastAsia="Times New Roman"/>
          <w:b/>
          <w:w w:val="104"/>
          <w:sz w:val="22"/>
          <w:szCs w:val="22"/>
        </w:rPr>
        <w:t>Theory of Production</w:t>
      </w:r>
    </w:p>
    <w:p w:rsidR="0016365C" w:rsidRPr="00E76E99" w:rsidRDefault="008F0A66" w:rsidP="0016365C">
      <w:pPr>
        <w:rPr>
          <w:rFonts w:eastAsia="Times New Roman"/>
          <w:b/>
          <w:bCs/>
          <w:sz w:val="22"/>
          <w:szCs w:val="22"/>
        </w:rPr>
      </w:pPr>
      <w:r w:rsidRPr="00E76E99">
        <w:rPr>
          <w:rFonts w:eastAsia="Times New Roman"/>
          <w:w w:val="104"/>
          <w:sz w:val="22"/>
          <w:szCs w:val="22"/>
        </w:rPr>
        <w:t xml:space="preserve">Concept of Production - </w:t>
      </w:r>
      <w:r w:rsidRPr="00E76E99">
        <w:rPr>
          <w:rFonts w:eastAsia="Times New Roman"/>
          <w:sz w:val="22"/>
          <w:szCs w:val="22"/>
        </w:rPr>
        <w:t xml:space="preserve">Production Functions: Linear and Non – Linear Homogeneous Production Functions - </w:t>
      </w:r>
      <w:r w:rsidRPr="00E76E99">
        <w:rPr>
          <w:rFonts w:eastAsia="Times New Roman"/>
          <w:w w:val="104"/>
          <w:sz w:val="22"/>
          <w:szCs w:val="22"/>
        </w:rPr>
        <w:t>Law of Variable Proportion – Laws of Returns to Scale - Difference between Laws of variable proportion and returns to</w:t>
      </w:r>
      <w:r w:rsidR="0016365C" w:rsidRPr="00E76E99">
        <w:rPr>
          <w:rFonts w:eastAsia="Times New Roman"/>
          <w:w w:val="104"/>
          <w:sz w:val="22"/>
          <w:szCs w:val="22"/>
        </w:rPr>
        <w:t xml:space="preserve"> scale – Economies of Scale – Internal and External Economies – Internal and External Diseconomies - Producer’s equilibrium</w:t>
      </w:r>
    </w:p>
    <w:p w:rsidR="0016365C" w:rsidRPr="00E76E99" w:rsidRDefault="0016365C" w:rsidP="0016365C">
      <w:pPr>
        <w:rPr>
          <w:rFonts w:eastAsia="Times New Roman"/>
          <w:b/>
          <w:w w:val="104"/>
          <w:sz w:val="22"/>
          <w:szCs w:val="22"/>
        </w:rPr>
      </w:pPr>
      <w:r w:rsidRPr="00E76E99">
        <w:rPr>
          <w:rFonts w:eastAsia="Times New Roman"/>
          <w:sz w:val="22"/>
          <w:szCs w:val="22"/>
        </w:rPr>
        <w:t>.</w:t>
      </w:r>
      <w:r w:rsidRPr="00E76E99">
        <w:rPr>
          <w:rFonts w:eastAsia="Times New Roman"/>
          <w:b/>
          <w:color w:val="CC00CC"/>
          <w:sz w:val="22"/>
          <w:szCs w:val="22"/>
        </w:rPr>
        <w:t>Unit V :</w:t>
      </w:r>
      <w:r w:rsidRPr="00E76E99">
        <w:rPr>
          <w:rFonts w:eastAsia="Times New Roman"/>
          <w:b/>
          <w:w w:val="104"/>
          <w:sz w:val="22"/>
          <w:szCs w:val="22"/>
        </w:rPr>
        <w:t>Product Pricing</w:t>
      </w:r>
    </w:p>
    <w:p w:rsidR="0016365C" w:rsidRPr="00E76E99" w:rsidRDefault="0016365C" w:rsidP="0016365C">
      <w:pPr>
        <w:rPr>
          <w:rFonts w:eastAsia="Times New Roman"/>
          <w:w w:val="104"/>
          <w:sz w:val="22"/>
          <w:szCs w:val="22"/>
        </w:rPr>
      </w:pPr>
      <w:r w:rsidRPr="00E76E99">
        <w:rPr>
          <w:rFonts w:eastAsia="Times New Roman"/>
          <w:w w:val="104"/>
          <w:sz w:val="22"/>
          <w:szCs w:val="22"/>
        </w:rPr>
        <w:t xml:space="preserve">Price and Output Determination under Perfect Competition, Short Period and Long Period Price Determination, Objectives of Pricing Policy, its importance, Pricing Methods and Objectives – </w:t>
      </w:r>
      <w:r w:rsidRPr="00E76E99">
        <w:rPr>
          <w:rFonts w:eastAsia="Times New Roman"/>
          <w:spacing w:val="-5"/>
          <w:w w:val="104"/>
          <w:sz w:val="22"/>
          <w:szCs w:val="22"/>
        </w:rPr>
        <w:t xml:space="preserve">Price </w:t>
      </w:r>
      <w:r w:rsidRPr="00E76E99">
        <w:rPr>
          <w:rFonts w:eastAsia="Times New Roman"/>
          <w:spacing w:val="-1"/>
          <w:w w:val="104"/>
          <w:sz w:val="22"/>
          <w:szCs w:val="22"/>
        </w:rPr>
        <w:t xml:space="preserve">Determination under Monopoly, kinds </w:t>
      </w:r>
      <w:r w:rsidRPr="00E76E99">
        <w:rPr>
          <w:rFonts w:eastAsia="Times New Roman"/>
          <w:w w:val="104"/>
          <w:sz w:val="22"/>
          <w:szCs w:val="22"/>
        </w:rPr>
        <w:t>of Monopoly, Price Discrimination, Determination of Price in Monopoly –Monopolistic Competition – Price Discrimination, Equilibrium of Firm in Monopolistic Competition–Oligopoly – Meaning – features, “Kinked Demand” Curve</w:t>
      </w:r>
    </w:p>
    <w:p w:rsidR="0016365C" w:rsidRPr="00E76E99" w:rsidRDefault="0016365C" w:rsidP="0016365C">
      <w:pPr>
        <w:jc w:val="both"/>
        <w:rPr>
          <w:rFonts w:eastAsia="Times New Roman"/>
          <w:b/>
          <w:bCs/>
          <w:sz w:val="22"/>
          <w:szCs w:val="22"/>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16365C" w:rsidRPr="00E76E99" w:rsidTr="007F1C02">
        <w:tc>
          <w:tcPr>
            <w:tcW w:w="8523" w:type="dxa"/>
          </w:tcPr>
          <w:p w:rsidR="0016365C" w:rsidRPr="00E76E99" w:rsidRDefault="0016365C" w:rsidP="0016365C">
            <w:pPr>
              <w:keepNext/>
              <w:ind w:firstLine="720"/>
              <w:jc w:val="center"/>
              <w:outlineLvl w:val="3"/>
              <w:rPr>
                <w:rFonts w:eastAsia="Times New Roman"/>
                <w:b/>
                <w:color w:val="FF00FF"/>
              </w:rPr>
            </w:pPr>
            <w:r w:rsidRPr="00E76E99">
              <w:rPr>
                <w:rFonts w:eastAsia="Times New Roman"/>
                <w:b/>
                <w:color w:val="FF00FF"/>
                <w:sz w:val="22"/>
                <w:szCs w:val="22"/>
              </w:rPr>
              <w:t>Recent Trends in Business Economics</w:t>
            </w:r>
          </w:p>
        </w:tc>
      </w:tr>
      <w:tr w:rsidR="0016365C" w:rsidRPr="00E76E99" w:rsidTr="007F1C02">
        <w:tc>
          <w:tcPr>
            <w:tcW w:w="8523" w:type="dxa"/>
          </w:tcPr>
          <w:p w:rsidR="0016365C" w:rsidRPr="00E76E99" w:rsidRDefault="0016365C" w:rsidP="0016365C">
            <w:pPr>
              <w:rPr>
                <w:rFonts w:eastAsia="Times New Roman"/>
              </w:rPr>
            </w:pPr>
            <w:r w:rsidRPr="00E76E99">
              <w:rPr>
                <w:rFonts w:eastAsia="Times New Roman"/>
                <w:sz w:val="22"/>
                <w:szCs w:val="22"/>
              </w:rPr>
              <w:t>Faculty member will impart the knowledge on recent trends in Business Economics   to the students and these components will not cover in the examination.</w:t>
            </w:r>
          </w:p>
        </w:tc>
      </w:tr>
    </w:tbl>
    <w:p w:rsidR="0016365C" w:rsidRPr="00E76E99" w:rsidRDefault="0016365C" w:rsidP="0016365C">
      <w:pPr>
        <w:spacing w:before="120"/>
        <w:contextualSpacing/>
        <w:rPr>
          <w:rFonts w:eastAsia="Times New Roman"/>
          <w:color w:val="4F81BD"/>
          <w:sz w:val="22"/>
          <w:szCs w:val="22"/>
        </w:rPr>
      </w:pPr>
    </w:p>
    <w:tbl>
      <w:tblPr>
        <w:tblW w:w="5000" w:type="pct"/>
        <w:tblLook w:val="04A0" w:firstRow="1" w:lastRow="0" w:firstColumn="1" w:lastColumn="0" w:noHBand="0" w:noVBand="1"/>
      </w:tblPr>
      <w:tblGrid>
        <w:gridCol w:w="493"/>
        <w:gridCol w:w="9993"/>
      </w:tblGrid>
      <w:tr w:rsidR="0016365C" w:rsidRPr="00E76E99" w:rsidTr="007F1C02">
        <w:tc>
          <w:tcPr>
            <w:tcW w:w="5000" w:type="pct"/>
            <w:gridSpan w:val="2"/>
          </w:tcPr>
          <w:p w:rsidR="00261350" w:rsidRPr="00E76E99" w:rsidRDefault="00261350" w:rsidP="0016365C">
            <w:pPr>
              <w:spacing w:before="40" w:after="40"/>
              <w:rPr>
                <w:rFonts w:eastAsia="Times New Roman"/>
                <w:b/>
                <w:color w:val="7030A0"/>
              </w:rPr>
            </w:pPr>
          </w:p>
          <w:p w:rsidR="0016365C" w:rsidRPr="00E76E99" w:rsidRDefault="0016365C" w:rsidP="0016365C">
            <w:pPr>
              <w:spacing w:before="40" w:after="40"/>
              <w:rPr>
                <w:rFonts w:eastAsia="Times New Roman"/>
                <w:color w:val="7030A0"/>
                <w:lang w:val="en-IN"/>
              </w:rPr>
            </w:pPr>
            <w:r w:rsidRPr="00E76E99">
              <w:rPr>
                <w:rFonts w:eastAsia="Times New Roman"/>
                <w:b/>
                <w:color w:val="7030A0"/>
                <w:sz w:val="22"/>
                <w:szCs w:val="22"/>
              </w:rPr>
              <w:lastRenderedPageBreak/>
              <w:t>Text Books:</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lastRenderedPageBreak/>
              <w:t>1.</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H.L. Ahuja, 2023 Business Economics–Micro &amp; Macro - Sultan Chand &amp; Sons, New Delhi.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C.M. Chaudhary, 2023 Business Economics-RBSA Publishers - Jaipur-03.</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Aryamala.T, 2023 Business Economics, Vijay Nocole, Chennai.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16365C" w:rsidRPr="00E76E99" w:rsidRDefault="0016365C" w:rsidP="0016365C">
            <w:pPr>
              <w:contextualSpacing/>
              <w:jc w:val="both"/>
              <w:rPr>
                <w:rFonts w:eastAsia="Times New Roman"/>
              </w:rPr>
            </w:pPr>
            <w:r w:rsidRPr="00E76E99">
              <w:rPr>
                <w:rFonts w:eastAsia="Times New Roman"/>
                <w:sz w:val="22"/>
                <w:szCs w:val="22"/>
              </w:rPr>
              <w:t>T.P Jain,2023  Business Economics, Global Publication Pvt. Ltd, Chennai.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16365C" w:rsidRPr="00E76E99" w:rsidRDefault="0016365C" w:rsidP="0016365C">
            <w:pPr>
              <w:contextualSpacing/>
              <w:jc w:val="both"/>
              <w:rPr>
                <w:rFonts w:eastAsia="Times New Roman"/>
              </w:rPr>
            </w:pPr>
            <w:r w:rsidRPr="00E76E99">
              <w:rPr>
                <w:rFonts w:eastAsia="Times New Roman"/>
                <w:sz w:val="22"/>
                <w:szCs w:val="22"/>
              </w:rPr>
              <w:t>D.M. Mithani, 2023nBusiness Economics, Himalaya Publishing House, Mumbai.</w:t>
            </w:r>
          </w:p>
        </w:tc>
      </w:tr>
    </w:tbl>
    <w:p w:rsidR="0016365C" w:rsidRPr="00E76E99" w:rsidRDefault="0016365C" w:rsidP="0016365C">
      <w:pPr>
        <w:spacing w:before="120"/>
        <w:contextualSpacing/>
        <w:rPr>
          <w:rFonts w:eastAsia="Times New Roman"/>
          <w:color w:val="4F81BD"/>
          <w:sz w:val="22"/>
          <w:szCs w:val="22"/>
        </w:rPr>
      </w:pPr>
    </w:p>
    <w:tbl>
      <w:tblPr>
        <w:tblW w:w="5000" w:type="pct"/>
        <w:tblLook w:val="04A0" w:firstRow="1" w:lastRow="0" w:firstColumn="1" w:lastColumn="0" w:noHBand="0" w:noVBand="1"/>
      </w:tblPr>
      <w:tblGrid>
        <w:gridCol w:w="493"/>
        <w:gridCol w:w="9993"/>
      </w:tblGrid>
      <w:tr w:rsidR="0016365C" w:rsidRPr="00E76E99" w:rsidTr="007F1C02">
        <w:tc>
          <w:tcPr>
            <w:tcW w:w="5000" w:type="pct"/>
            <w:gridSpan w:val="2"/>
          </w:tcPr>
          <w:p w:rsidR="0016365C" w:rsidRPr="00E76E99" w:rsidRDefault="0016365C" w:rsidP="0016365C">
            <w:pPr>
              <w:spacing w:before="40" w:after="40"/>
              <w:rPr>
                <w:rFonts w:eastAsia="Times New Roman"/>
                <w:color w:val="7030A0"/>
                <w:lang w:val="en-IN"/>
              </w:rPr>
            </w:pPr>
            <w:r w:rsidRPr="00E76E99">
              <w:rPr>
                <w:rFonts w:eastAsia="Times New Roman"/>
                <w:b/>
                <w:color w:val="7030A0"/>
                <w:sz w:val="22"/>
                <w:szCs w:val="22"/>
              </w:rPr>
              <w:t>Supplementary Readings:</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S.Shankaran, 2023 Business Economics-Margham Publications, Chennai.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P.L.Mehta, 2023 Managerial Economics–Analysis, Problems &amp; Cases, Sultan Chand &amp; Sons, New Delhi.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16365C" w:rsidRPr="00E76E99" w:rsidRDefault="0016365C" w:rsidP="0016365C">
            <w:pPr>
              <w:contextualSpacing/>
              <w:jc w:val="both"/>
              <w:rPr>
                <w:rFonts w:eastAsia="Times New Roman"/>
                <w:lang w:val="en-IN"/>
              </w:rPr>
            </w:pPr>
            <w:r w:rsidRPr="00E76E99">
              <w:rPr>
                <w:rFonts w:eastAsia="Times New Roman"/>
                <w:sz w:val="22"/>
                <w:szCs w:val="22"/>
              </w:rPr>
              <w:t>Peter Mitchelson and Andrew Mann, 2023 Economics for Business-Thomas Nelson Australia</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16365C" w:rsidRPr="00E76E99" w:rsidRDefault="0016365C" w:rsidP="0016365C">
            <w:pPr>
              <w:contextualSpacing/>
              <w:jc w:val="both"/>
              <w:rPr>
                <w:rFonts w:eastAsia="Times New Roman"/>
              </w:rPr>
            </w:pPr>
            <w:r w:rsidRPr="00E76E99">
              <w:rPr>
                <w:rFonts w:eastAsia="Times New Roman"/>
                <w:sz w:val="22"/>
                <w:szCs w:val="22"/>
              </w:rPr>
              <w:t>Ram singh and Vinaykumar, Business Economics, 2023 Thakur Publication Pvt. Ltd, Chennai.</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16365C" w:rsidRPr="00E76E99" w:rsidRDefault="0016365C" w:rsidP="0016365C">
            <w:pPr>
              <w:contextualSpacing/>
              <w:jc w:val="both"/>
              <w:rPr>
                <w:rFonts w:eastAsia="Times New Roman"/>
              </w:rPr>
            </w:pPr>
            <w:r w:rsidRPr="00E76E99">
              <w:rPr>
                <w:rFonts w:eastAsia="Times New Roman"/>
                <w:sz w:val="22"/>
                <w:szCs w:val="22"/>
              </w:rPr>
              <w:t>Saluram and Priyanka Jindal, 2023 Business Economics, CA Foundation Study material, Chennai.</w:t>
            </w:r>
          </w:p>
        </w:tc>
      </w:tr>
      <w:tr w:rsidR="0016365C" w:rsidRPr="00E76E99" w:rsidTr="007F1C02">
        <w:tc>
          <w:tcPr>
            <w:tcW w:w="5000" w:type="pct"/>
            <w:gridSpan w:val="2"/>
          </w:tcPr>
          <w:p w:rsidR="0016365C" w:rsidRPr="00E76E99" w:rsidRDefault="0016365C" w:rsidP="0016365C">
            <w:pPr>
              <w:spacing w:before="40" w:after="40"/>
              <w:rPr>
                <w:rFonts w:eastAsia="Times New Roman"/>
                <w:b/>
                <w:bCs/>
                <w:color w:val="7030A0"/>
                <w:lang w:val="en-IN"/>
              </w:rPr>
            </w:pPr>
            <w:r w:rsidRPr="00E76E99">
              <w:rPr>
                <w:rFonts w:eastAsia="Times New Roman"/>
                <w:b/>
                <w:bCs/>
                <w:color w:val="7030A0"/>
                <w:sz w:val="22"/>
                <w:szCs w:val="22"/>
                <w:lang w:val="en-IN"/>
              </w:rPr>
              <w:t>Web Reference:</w:t>
            </w:r>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16365C" w:rsidRPr="00E76E99" w:rsidRDefault="002473BC" w:rsidP="0016365C">
            <w:pPr>
              <w:contextualSpacing/>
              <w:jc w:val="both"/>
              <w:rPr>
                <w:rFonts w:eastAsia="Times New Roman"/>
                <w:lang w:val="en-IN"/>
              </w:rPr>
            </w:pPr>
            <w:hyperlink r:id="rId20" w:history="1">
              <w:r w:rsidR="0016365C" w:rsidRPr="00E76E99">
                <w:rPr>
                  <w:rFonts w:eastAsia="Times New Roman"/>
                  <w:sz w:val="22"/>
                  <w:szCs w:val="22"/>
                  <w:u w:val="single"/>
                </w:rPr>
                <w:t>https://youtube.com/channel/UC69_-P77nf5-rKrjcpVEsqQ</w:t>
              </w:r>
            </w:hyperlink>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16365C" w:rsidRPr="00E76E99" w:rsidRDefault="002473BC" w:rsidP="0016365C">
            <w:pPr>
              <w:contextualSpacing/>
              <w:jc w:val="both"/>
              <w:rPr>
                <w:rFonts w:eastAsia="Times New Roman"/>
                <w:lang w:val="en-IN"/>
              </w:rPr>
            </w:pPr>
            <w:hyperlink r:id="rId21" w:history="1">
              <w:r w:rsidR="0016365C" w:rsidRPr="00E76E99">
                <w:rPr>
                  <w:rFonts w:eastAsia="Times New Roman"/>
                  <w:sz w:val="22"/>
                  <w:szCs w:val="22"/>
                  <w:u w:val="single"/>
                </w:rPr>
                <w:t>https://www.icsi.edu/</w:t>
              </w:r>
            </w:hyperlink>
          </w:p>
        </w:tc>
      </w:tr>
      <w:tr w:rsidR="0016365C" w:rsidRPr="00E76E99" w:rsidTr="007F1C02">
        <w:tc>
          <w:tcPr>
            <w:tcW w:w="235" w:type="pct"/>
          </w:tcPr>
          <w:p w:rsidR="0016365C" w:rsidRPr="00E76E99" w:rsidRDefault="0016365C" w:rsidP="0016365C">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16365C" w:rsidRPr="00E76E99" w:rsidRDefault="002473BC" w:rsidP="0016365C">
            <w:pPr>
              <w:contextualSpacing/>
              <w:jc w:val="both"/>
              <w:rPr>
                <w:rFonts w:eastAsia="Times New Roman"/>
                <w:lang w:val="en-IN"/>
              </w:rPr>
            </w:pPr>
            <w:hyperlink r:id="rId22" w:history="1">
              <w:r w:rsidR="0016365C" w:rsidRPr="00E76E99">
                <w:rPr>
                  <w:rFonts w:eastAsia="Times New Roman"/>
                  <w:sz w:val="22"/>
                  <w:szCs w:val="22"/>
                  <w:u w:val="single"/>
                </w:rPr>
                <w:t>https://www.yourarticlelibrary.com/marketing/pricing/product-pricing-objectives-basis-and-factors/74160</w:t>
              </w:r>
            </w:hyperlink>
          </w:p>
        </w:tc>
      </w:tr>
    </w:tbl>
    <w:p w:rsidR="0016365C" w:rsidRPr="00E76E99" w:rsidRDefault="0016365C" w:rsidP="0016365C">
      <w:pPr>
        <w:rPr>
          <w:rFonts w:eastAsia="Times New Roman"/>
          <w:b/>
          <w:sz w:val="22"/>
          <w:szCs w:val="22"/>
        </w:rPr>
      </w:pPr>
      <w:r w:rsidRPr="00E76E99">
        <w:rPr>
          <w:rFonts w:eastAsia="Times New Roman"/>
          <w:b/>
          <w:sz w:val="22"/>
          <w:szCs w:val="22"/>
        </w:rPr>
        <w:t>NOTE: Latest Edition of Textbooks May be Used</w:t>
      </w:r>
    </w:p>
    <w:p w:rsidR="0016365C" w:rsidRPr="00E76E99" w:rsidRDefault="0016365C" w:rsidP="0016365C">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3"/>
        <w:gridCol w:w="556"/>
        <w:gridCol w:w="436"/>
        <w:gridCol w:w="453"/>
        <w:gridCol w:w="443"/>
        <w:gridCol w:w="443"/>
        <w:gridCol w:w="443"/>
        <w:gridCol w:w="443"/>
        <w:gridCol w:w="443"/>
        <w:gridCol w:w="554"/>
        <w:gridCol w:w="554"/>
        <w:gridCol w:w="552"/>
        <w:gridCol w:w="575"/>
        <w:gridCol w:w="589"/>
        <w:gridCol w:w="589"/>
        <w:gridCol w:w="589"/>
        <w:gridCol w:w="650"/>
        <w:gridCol w:w="776"/>
        <w:gridCol w:w="705"/>
      </w:tblGrid>
      <w:tr w:rsidR="0016365C" w:rsidRPr="00E76E99" w:rsidTr="007F1C02">
        <w:trPr>
          <w:trHeight w:val="410"/>
        </w:trPr>
        <w:tc>
          <w:tcPr>
            <w:tcW w:w="331"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16365C" w:rsidRPr="00E76E99" w:rsidRDefault="0016365C" w:rsidP="0016365C">
            <w:pPr>
              <w:keepNext/>
              <w:keepLines/>
              <w:spacing w:before="60" w:after="60" w:line="300" w:lineRule="auto"/>
              <w:outlineLvl w:val="1"/>
              <w:rPr>
                <w:rFonts w:eastAsia="Times New Roman"/>
                <w:b/>
                <w:color w:val="7030A0"/>
              </w:rPr>
            </w:pPr>
          </w:p>
        </w:tc>
        <w:tc>
          <w:tcPr>
            <w:tcW w:w="2809"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16365C" w:rsidRPr="00E76E99" w:rsidRDefault="0016365C" w:rsidP="0016365C">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16365C" w:rsidRPr="00E76E99" w:rsidRDefault="0016365C" w:rsidP="0016365C">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16365C" w:rsidRPr="00E76E99" w:rsidTr="007F1C02">
        <w:trPr>
          <w:trHeight w:val="410"/>
        </w:trPr>
        <w:tc>
          <w:tcPr>
            <w:tcW w:w="331" w:type="pct"/>
            <w:tcBorders>
              <w:top w:val="single" w:sz="12" w:space="0" w:color="FFFFFF" w:themeColor="background1"/>
              <w:bottom w:val="nil"/>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11</w:t>
            </w:r>
          </w:p>
        </w:tc>
        <w:tc>
          <w:tcPr>
            <w:tcW w:w="27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6</w:t>
            </w:r>
          </w:p>
        </w:tc>
      </w:tr>
      <w:tr w:rsidR="0016365C" w:rsidRPr="00E76E99" w:rsidTr="007F1C02">
        <w:trPr>
          <w:trHeight w:val="410"/>
        </w:trPr>
        <w:tc>
          <w:tcPr>
            <w:tcW w:w="331" w:type="pct"/>
            <w:tcBorders>
              <w:top w:val="nil"/>
              <w:right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16365C" w:rsidRPr="00E76E99" w:rsidRDefault="0016365C" w:rsidP="0016365C">
            <w:pPr>
              <w:jc w:val="center"/>
              <w:rPr>
                <w:rFonts w:eastAsia="Times New Roman"/>
                <w:b/>
              </w:rPr>
            </w:pPr>
            <w:r w:rsidRPr="00E76E99">
              <w:rPr>
                <w:rFonts w:eastAsia="Times New Roman"/>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16365C" w:rsidRPr="00E76E99" w:rsidRDefault="0016365C" w:rsidP="0016365C">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16365C" w:rsidRPr="00E76E99" w:rsidTr="007F1C02">
        <w:trPr>
          <w:trHeight w:val="412"/>
        </w:trPr>
        <w:tc>
          <w:tcPr>
            <w:tcW w:w="331" w:type="pct"/>
            <w:tcBorders>
              <w:right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r>
      <w:tr w:rsidR="0016365C" w:rsidRPr="00E76E99" w:rsidTr="007F1C02">
        <w:trPr>
          <w:trHeight w:val="410"/>
        </w:trPr>
        <w:tc>
          <w:tcPr>
            <w:tcW w:w="331" w:type="pct"/>
            <w:tcBorders>
              <w:right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36" w:type="pct"/>
            <w:tcBorders>
              <w:top w:val="single" w:sz="12" w:space="0" w:color="002060"/>
              <w:left w:val="single" w:sz="12" w:space="0" w:color="002060"/>
              <w:bottom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16365C" w:rsidRPr="00E76E99" w:rsidTr="007F1C02">
        <w:trPr>
          <w:trHeight w:val="410"/>
        </w:trPr>
        <w:tc>
          <w:tcPr>
            <w:tcW w:w="331" w:type="pct"/>
            <w:tcBorders>
              <w:right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r>
      <w:tr w:rsidR="0016365C" w:rsidRPr="00E76E99" w:rsidTr="007F1C02">
        <w:trPr>
          <w:trHeight w:val="412"/>
        </w:trPr>
        <w:tc>
          <w:tcPr>
            <w:tcW w:w="331" w:type="pct"/>
            <w:tcBorders>
              <w:right w:val="single" w:sz="12" w:space="0" w:color="002060"/>
            </w:tcBorders>
            <w:shd w:val="clear" w:color="auto" w:fill="FF7C80"/>
            <w:vAlign w:val="center"/>
            <w:hideMark/>
          </w:tcPr>
          <w:p w:rsidR="0016365C" w:rsidRPr="00E76E99" w:rsidRDefault="0016365C" w:rsidP="0016365C">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sz w:val="22"/>
                <w:szCs w:val="22"/>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1</w:t>
            </w:r>
          </w:p>
        </w:tc>
        <w:tc>
          <w:tcPr>
            <w:tcW w:w="336" w:type="pct"/>
            <w:tcBorders>
              <w:top w:val="single" w:sz="12" w:space="0" w:color="002060"/>
              <w:left w:val="single" w:sz="12" w:space="0" w:color="002060"/>
              <w:bottom w:val="single" w:sz="12" w:space="0" w:color="002060"/>
            </w:tcBorders>
            <w:vAlign w:val="center"/>
          </w:tcPr>
          <w:p w:rsidR="0016365C" w:rsidRPr="00E76E99" w:rsidRDefault="0016365C" w:rsidP="0016365C">
            <w:pPr>
              <w:jc w:val="center"/>
              <w:rPr>
                <w:rFonts w:eastAsia="Times New Roman"/>
                <w:b/>
              </w:rPr>
            </w:pPr>
            <w:r w:rsidRPr="00E76E99">
              <w:rPr>
                <w:rFonts w:eastAsia="Times New Roman"/>
                <w:b/>
                <w:sz w:val="22"/>
                <w:szCs w:val="22"/>
              </w:rPr>
              <w:t>2</w:t>
            </w:r>
          </w:p>
        </w:tc>
      </w:tr>
    </w:tbl>
    <w:p w:rsidR="0016365C" w:rsidRPr="00E76E99" w:rsidRDefault="0016365C" w:rsidP="0016365C">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16365C" w:rsidRPr="00E76E99" w:rsidRDefault="0016365C" w:rsidP="0016365C">
      <w:pPr>
        <w:spacing w:before="120"/>
        <w:contextualSpacing/>
        <w:rPr>
          <w:rFonts w:eastAsia="Times New Roman"/>
          <w:color w:val="4F81BD"/>
          <w:sz w:val="22"/>
          <w:szCs w:val="22"/>
        </w:rPr>
      </w:pPr>
    </w:p>
    <w:p w:rsidR="0016365C" w:rsidRPr="00E76E99" w:rsidRDefault="0016365C" w:rsidP="0016365C">
      <w:pPr>
        <w:spacing w:before="120"/>
        <w:contextualSpacing/>
        <w:rPr>
          <w:rFonts w:eastAsia="Times New Roman"/>
          <w:color w:val="4F81BD"/>
          <w:sz w:val="22"/>
          <w:szCs w:val="22"/>
        </w:rPr>
      </w:pPr>
    </w:p>
    <w:p w:rsidR="0016365C" w:rsidRPr="00E76E99" w:rsidRDefault="0016365C" w:rsidP="0016365C">
      <w:pPr>
        <w:spacing w:before="120"/>
        <w:contextualSpacing/>
        <w:rPr>
          <w:rFonts w:eastAsia="Times New Roman"/>
          <w:color w:val="4F81BD"/>
          <w:sz w:val="22"/>
          <w:szCs w:val="22"/>
        </w:rPr>
      </w:pPr>
    </w:p>
    <w:p w:rsidR="0016365C" w:rsidRPr="00E76E99" w:rsidRDefault="0016365C" w:rsidP="0016365C">
      <w:pPr>
        <w:spacing w:before="120"/>
        <w:contextualSpacing/>
        <w:rPr>
          <w:rFonts w:eastAsia="Times New Roman"/>
          <w:color w:val="4F81BD"/>
          <w:sz w:val="22"/>
          <w:szCs w:val="22"/>
        </w:rPr>
      </w:pPr>
    </w:p>
    <w:p w:rsidR="005E3688" w:rsidRPr="00E76E99" w:rsidRDefault="005E3688" w:rsidP="0016365C">
      <w:pPr>
        <w:spacing w:before="120"/>
        <w:contextualSpacing/>
        <w:rPr>
          <w:rFonts w:eastAsia="Times New Roman"/>
          <w:color w:val="4F81BD"/>
          <w:sz w:val="22"/>
          <w:szCs w:val="22"/>
        </w:rPr>
      </w:pPr>
    </w:p>
    <w:p w:rsidR="005E3688" w:rsidRPr="00E76E99" w:rsidRDefault="005E3688" w:rsidP="0016365C">
      <w:pPr>
        <w:spacing w:before="120"/>
        <w:contextualSpacing/>
        <w:rPr>
          <w:rFonts w:eastAsia="Times New Roman"/>
          <w:color w:val="4F81BD"/>
          <w:sz w:val="22"/>
          <w:szCs w:val="22"/>
        </w:rPr>
      </w:pPr>
    </w:p>
    <w:p w:rsidR="005E3688" w:rsidRPr="00E76E99" w:rsidRDefault="005E3688"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E33C20" w:rsidRPr="00E76E99" w:rsidRDefault="00E33C20" w:rsidP="0016365C">
      <w:pPr>
        <w:spacing w:before="120"/>
        <w:contextualSpacing/>
        <w:rPr>
          <w:rFonts w:eastAsia="Times New Roman"/>
          <w:color w:val="4F81BD"/>
          <w:sz w:val="22"/>
          <w:szCs w:val="22"/>
        </w:rPr>
      </w:pPr>
    </w:p>
    <w:p w:rsidR="005E3688" w:rsidRPr="00E76E99" w:rsidRDefault="005E3688"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4629"/>
        <w:gridCol w:w="613"/>
        <w:gridCol w:w="576"/>
        <w:gridCol w:w="507"/>
        <w:gridCol w:w="581"/>
      </w:tblGrid>
      <w:tr w:rsidR="008D3E87" w:rsidRPr="00E76E99" w:rsidTr="00AC670F">
        <w:trPr>
          <w:trHeight w:val="405"/>
          <w:jc w:val="center"/>
        </w:trPr>
        <w:tc>
          <w:tcPr>
            <w:tcW w:w="1617" w:type="dxa"/>
            <w:shd w:val="clear" w:color="auto" w:fill="FFFF99"/>
            <w:vAlign w:val="center"/>
          </w:tcPr>
          <w:p w:rsidR="008D3E87" w:rsidRPr="00E76E99" w:rsidRDefault="001E5034" w:rsidP="00BD30AA">
            <w:pPr>
              <w:tabs>
                <w:tab w:val="center" w:pos="4680"/>
              </w:tabs>
              <w:spacing w:after="60" w:line="300" w:lineRule="auto"/>
              <w:rPr>
                <w:rFonts w:eastAsia="Times New Roman"/>
                <w:b/>
                <w:color w:val="FF66FF"/>
              </w:rPr>
            </w:pPr>
            <w:r w:rsidRPr="00E76E99">
              <w:rPr>
                <w:rFonts w:eastAsia="Times New Roman"/>
                <w:b/>
                <w:color w:val="FF66FF"/>
              </w:rPr>
              <w:lastRenderedPageBreak/>
              <w:t>23U</w:t>
            </w:r>
            <w:r w:rsidR="00BD30AA" w:rsidRPr="00E76E99">
              <w:rPr>
                <w:rFonts w:eastAsia="Times New Roman"/>
                <w:b/>
                <w:color w:val="FF66FF"/>
              </w:rPr>
              <w:t>BBM</w:t>
            </w:r>
            <w:r w:rsidR="00E33C20" w:rsidRPr="00E76E99">
              <w:rPr>
                <w:rFonts w:eastAsia="Times New Roman"/>
                <w:b/>
                <w:color w:val="FF66FF"/>
              </w:rPr>
              <w:t>N</w:t>
            </w:r>
            <w:r w:rsidR="00AE15D2" w:rsidRPr="00E76E99">
              <w:rPr>
                <w:rFonts w:eastAsia="Times New Roman"/>
                <w:b/>
                <w:color w:val="FF66FF"/>
              </w:rPr>
              <w:t>16</w:t>
            </w:r>
          </w:p>
        </w:tc>
        <w:tc>
          <w:tcPr>
            <w:tcW w:w="4629" w:type="dxa"/>
            <w:vMerge w:val="restart"/>
            <w:shd w:val="clear" w:color="auto" w:fill="FFFF99"/>
            <w:vAlign w:val="center"/>
          </w:tcPr>
          <w:p w:rsidR="008D3E87" w:rsidRPr="00E76E99" w:rsidRDefault="00C31744" w:rsidP="008D3E87">
            <w:pPr>
              <w:jc w:val="center"/>
              <w:rPr>
                <w:rFonts w:eastAsia="Times New Roman"/>
                <w:b/>
              </w:rPr>
            </w:pPr>
            <w:r w:rsidRPr="00E76E99">
              <w:rPr>
                <w:rFonts w:eastAsia="Times New Roman"/>
                <w:b/>
                <w:sz w:val="22"/>
                <w:szCs w:val="22"/>
              </w:rPr>
              <w:t xml:space="preserve">SKILL ENHANCEMENTCOURSE </w:t>
            </w:r>
            <w:r w:rsidR="00107338" w:rsidRPr="00E76E99">
              <w:rPr>
                <w:rFonts w:eastAsia="Times New Roman"/>
                <w:b/>
                <w:sz w:val="22"/>
                <w:szCs w:val="22"/>
              </w:rPr>
              <w:t>–</w:t>
            </w:r>
            <w:r w:rsidR="00E33C20" w:rsidRPr="00E76E99">
              <w:rPr>
                <w:rFonts w:eastAsia="Times New Roman"/>
                <w:b/>
                <w:sz w:val="22"/>
                <w:szCs w:val="22"/>
              </w:rPr>
              <w:t>1  (</w:t>
            </w:r>
            <w:r w:rsidR="00D1155F" w:rsidRPr="00E76E99">
              <w:rPr>
                <w:rFonts w:eastAsia="Times New Roman"/>
                <w:b/>
                <w:sz w:val="22"/>
                <w:szCs w:val="22"/>
              </w:rPr>
              <w:t>NME</w:t>
            </w:r>
            <w:r w:rsidR="00E33C20" w:rsidRPr="00E76E99">
              <w:rPr>
                <w:rFonts w:eastAsia="Times New Roman"/>
                <w:b/>
                <w:sz w:val="22"/>
                <w:szCs w:val="22"/>
              </w:rPr>
              <w:t>-I)</w:t>
            </w:r>
          </w:p>
          <w:p w:rsidR="00307D2A" w:rsidRPr="00E76E99" w:rsidRDefault="00307D2A" w:rsidP="008D3E87">
            <w:pPr>
              <w:jc w:val="center"/>
              <w:rPr>
                <w:rFonts w:eastAsia="Times New Roman"/>
                <w:b/>
              </w:rPr>
            </w:pPr>
            <w:r w:rsidRPr="00E76E99">
              <w:rPr>
                <w:rFonts w:eastAsia="Times New Roman"/>
                <w:b/>
                <w:sz w:val="22"/>
                <w:szCs w:val="22"/>
              </w:rPr>
              <w:t>DIGITAL BANKING</w:t>
            </w:r>
          </w:p>
        </w:tc>
        <w:tc>
          <w:tcPr>
            <w:tcW w:w="613"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L</w:t>
            </w:r>
          </w:p>
        </w:tc>
        <w:tc>
          <w:tcPr>
            <w:tcW w:w="576"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T</w:t>
            </w:r>
          </w:p>
        </w:tc>
        <w:tc>
          <w:tcPr>
            <w:tcW w:w="507"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P</w:t>
            </w:r>
          </w:p>
        </w:tc>
        <w:tc>
          <w:tcPr>
            <w:tcW w:w="581"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C</w:t>
            </w:r>
          </w:p>
        </w:tc>
      </w:tr>
      <w:tr w:rsidR="008D3E87" w:rsidRPr="00E76E99" w:rsidTr="00AC670F">
        <w:trPr>
          <w:trHeight w:val="405"/>
          <w:jc w:val="center"/>
        </w:trPr>
        <w:tc>
          <w:tcPr>
            <w:tcW w:w="1617" w:type="dxa"/>
            <w:shd w:val="clear" w:color="auto" w:fill="FFFF99"/>
            <w:vAlign w:val="center"/>
          </w:tcPr>
          <w:p w:rsidR="008D3E87" w:rsidRPr="00E76E99" w:rsidRDefault="008D3E87" w:rsidP="008D3E87">
            <w:pPr>
              <w:tabs>
                <w:tab w:val="center" w:pos="4680"/>
              </w:tabs>
              <w:spacing w:after="60" w:line="300" w:lineRule="auto"/>
              <w:rPr>
                <w:rFonts w:eastAsia="Times New Roman"/>
                <w:b/>
                <w:lang w:eastAsia="en-IN"/>
              </w:rPr>
            </w:pPr>
            <w:r w:rsidRPr="00E76E99">
              <w:rPr>
                <w:rFonts w:eastAsia="Times New Roman"/>
                <w:b/>
                <w:sz w:val="22"/>
                <w:szCs w:val="22"/>
                <w:lang w:eastAsia="en-IN"/>
              </w:rPr>
              <w:t>Semester-1</w:t>
            </w:r>
          </w:p>
        </w:tc>
        <w:tc>
          <w:tcPr>
            <w:tcW w:w="4629" w:type="dxa"/>
            <w:vMerge/>
            <w:shd w:val="clear" w:color="auto" w:fill="FFFF99"/>
            <w:vAlign w:val="center"/>
          </w:tcPr>
          <w:p w:rsidR="008D3E87" w:rsidRPr="00E76E99" w:rsidRDefault="008D3E87" w:rsidP="008D3E87">
            <w:pPr>
              <w:tabs>
                <w:tab w:val="center" w:pos="4680"/>
              </w:tabs>
              <w:spacing w:after="60" w:line="300" w:lineRule="auto"/>
              <w:rPr>
                <w:rFonts w:eastAsia="Times New Roman"/>
                <w:b/>
              </w:rPr>
            </w:pPr>
          </w:p>
        </w:tc>
        <w:tc>
          <w:tcPr>
            <w:tcW w:w="613"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2</w:t>
            </w:r>
          </w:p>
        </w:tc>
        <w:tc>
          <w:tcPr>
            <w:tcW w:w="576"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p>
        </w:tc>
        <w:tc>
          <w:tcPr>
            <w:tcW w:w="507"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p>
        </w:tc>
        <w:tc>
          <w:tcPr>
            <w:tcW w:w="581" w:type="dxa"/>
            <w:shd w:val="clear" w:color="auto" w:fill="FFFF99"/>
            <w:vAlign w:val="center"/>
          </w:tcPr>
          <w:p w:rsidR="008D3E87" w:rsidRPr="00E76E99" w:rsidRDefault="008D3E87" w:rsidP="008D3E87">
            <w:pPr>
              <w:tabs>
                <w:tab w:val="center" w:pos="4680"/>
              </w:tabs>
              <w:spacing w:after="60" w:line="300" w:lineRule="auto"/>
              <w:jc w:val="center"/>
              <w:rPr>
                <w:rFonts w:eastAsia="Times New Roman"/>
                <w:b/>
              </w:rPr>
            </w:pPr>
            <w:r w:rsidRPr="00E76E99">
              <w:rPr>
                <w:rFonts w:eastAsia="Times New Roman"/>
                <w:b/>
                <w:sz w:val="22"/>
                <w:szCs w:val="22"/>
              </w:rPr>
              <w:t>2</w:t>
            </w:r>
          </w:p>
        </w:tc>
      </w:tr>
    </w:tbl>
    <w:p w:rsidR="008D3E87" w:rsidRPr="00E76E99" w:rsidRDefault="008D3E87" w:rsidP="0016365C">
      <w:pPr>
        <w:spacing w:before="120"/>
        <w:contextualSpacing/>
        <w:rPr>
          <w:rFonts w:eastAsia="Times New Roman"/>
          <w:color w:val="4F81BD"/>
          <w:sz w:val="22"/>
          <w:szCs w:val="22"/>
        </w:rPr>
      </w:pPr>
    </w:p>
    <w:tbl>
      <w:tblPr>
        <w:tblpPr w:leftFromText="180" w:rightFromText="180" w:vertAnchor="text" w:horzAnchor="margin" w:tblpY="253"/>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913"/>
        <w:gridCol w:w="27"/>
        <w:gridCol w:w="9546"/>
      </w:tblGrid>
      <w:tr w:rsidR="00F9606C" w:rsidRPr="00E76E99" w:rsidTr="00F9606C">
        <w:tc>
          <w:tcPr>
            <w:tcW w:w="5000" w:type="pct"/>
            <w:gridSpan w:val="3"/>
            <w:shd w:val="clear" w:color="auto" w:fill="CCFFFF"/>
            <w:vAlign w:val="center"/>
          </w:tcPr>
          <w:p w:rsidR="00F9606C" w:rsidRPr="00E76E99" w:rsidRDefault="00F9606C" w:rsidP="00F9606C">
            <w:pPr>
              <w:spacing w:line="276" w:lineRule="auto"/>
              <w:rPr>
                <w:rFonts w:ascii="Arial" w:eastAsia="Calibri" w:hAnsi="Arial"/>
                <w:b/>
                <w:bCs/>
                <w:color w:val="7030A0"/>
                <w:lang w:val="en-IN"/>
              </w:rPr>
            </w:pPr>
            <w:r w:rsidRPr="00E76E99">
              <w:rPr>
                <w:rFonts w:ascii="Arial" w:eastAsia="Calibri" w:hAnsi="Arial" w:cs="Arial"/>
                <w:b/>
                <w:bCs/>
                <w:color w:val="7030A0"/>
                <w:sz w:val="22"/>
                <w:szCs w:val="22"/>
                <w:lang w:val="en-GB"/>
              </w:rPr>
              <w:t>Learning Objectives:</w:t>
            </w:r>
          </w:p>
        </w:tc>
      </w:tr>
      <w:tr w:rsidR="00F9606C" w:rsidRPr="00E76E99" w:rsidTr="00F9606C">
        <w:tc>
          <w:tcPr>
            <w:tcW w:w="448" w:type="pct"/>
            <w:gridSpan w:val="2"/>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 xml:space="preserve">LO1:  </w:t>
            </w:r>
          </w:p>
        </w:tc>
        <w:tc>
          <w:tcPr>
            <w:tcW w:w="4552" w:type="pct"/>
            <w:shd w:val="clear" w:color="auto" w:fill="CCFFFF"/>
            <w:vAlign w:val="center"/>
          </w:tcPr>
          <w:p w:rsidR="00F9606C" w:rsidRPr="00E76E99" w:rsidRDefault="00F9606C" w:rsidP="00F9606C">
            <w:pPr>
              <w:spacing w:line="276" w:lineRule="auto"/>
              <w:jc w:val="both"/>
              <w:rPr>
                <w:rFonts w:ascii="Arial" w:eastAsia="Calibri" w:hAnsi="Arial" w:cs="Arial"/>
                <w:lang w:val="en-GB"/>
              </w:rPr>
            </w:pPr>
            <w:r w:rsidRPr="00E76E99">
              <w:rPr>
                <w:rFonts w:ascii="Arial" w:eastAsia="Calibri" w:hAnsi="Arial" w:cs="Arial"/>
                <w:sz w:val="22"/>
                <w:szCs w:val="22"/>
                <w:lang w:val="en-GB"/>
              </w:rPr>
              <w:t>To acquaint students with knowledge  of  Digital Banking Products.</w:t>
            </w:r>
          </w:p>
        </w:tc>
      </w:tr>
      <w:tr w:rsidR="00F9606C" w:rsidRPr="00E76E99" w:rsidTr="00F9606C">
        <w:tc>
          <w:tcPr>
            <w:tcW w:w="448" w:type="pct"/>
            <w:gridSpan w:val="2"/>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LO2:</w:t>
            </w:r>
          </w:p>
        </w:tc>
        <w:tc>
          <w:tcPr>
            <w:tcW w:w="4552" w:type="pct"/>
            <w:shd w:val="clear" w:color="auto" w:fill="CCFFFF"/>
            <w:vAlign w:val="center"/>
          </w:tcPr>
          <w:p w:rsidR="00F9606C" w:rsidRPr="00E76E99" w:rsidRDefault="00F9606C" w:rsidP="00F9606C">
            <w:pPr>
              <w:spacing w:line="276" w:lineRule="auto"/>
              <w:jc w:val="both"/>
              <w:rPr>
                <w:rFonts w:ascii="Arial" w:eastAsia="Calibri" w:hAnsi="Arial" w:cs="Arial"/>
                <w:lang w:val="en-GB"/>
              </w:rPr>
            </w:pPr>
            <w:r w:rsidRPr="00E76E99">
              <w:rPr>
                <w:rFonts w:ascii="Arial" w:eastAsia="Calibri" w:hAnsi="Arial" w:cs="Arial"/>
                <w:sz w:val="22"/>
                <w:szCs w:val="22"/>
                <w:lang w:val="en-GB"/>
              </w:rPr>
              <w:t>To enable the students to understand the knowledge of Digital Payment System</w:t>
            </w:r>
          </w:p>
        </w:tc>
      </w:tr>
      <w:tr w:rsidR="00F9606C" w:rsidRPr="00E76E99" w:rsidTr="00F9606C">
        <w:tc>
          <w:tcPr>
            <w:tcW w:w="448" w:type="pct"/>
            <w:gridSpan w:val="2"/>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 xml:space="preserve">LO3:  </w:t>
            </w:r>
          </w:p>
        </w:tc>
        <w:tc>
          <w:tcPr>
            <w:tcW w:w="4552" w:type="pct"/>
            <w:shd w:val="clear" w:color="auto" w:fill="CCFFFF"/>
            <w:vAlign w:val="center"/>
          </w:tcPr>
          <w:p w:rsidR="00F9606C" w:rsidRPr="00E76E99" w:rsidRDefault="00F9606C" w:rsidP="00F9606C">
            <w:pPr>
              <w:spacing w:line="276" w:lineRule="auto"/>
              <w:jc w:val="both"/>
              <w:rPr>
                <w:rFonts w:ascii="Arial" w:eastAsia="Calibri" w:hAnsi="Arial"/>
                <w:lang w:val="en-IN"/>
              </w:rPr>
            </w:pPr>
            <w:r w:rsidRPr="00E76E99">
              <w:rPr>
                <w:rFonts w:ascii="Arial" w:eastAsia="Calibri" w:hAnsi="Arial" w:cs="Arial"/>
                <w:sz w:val="22"/>
                <w:szCs w:val="22"/>
                <w:lang w:val="en-GB"/>
              </w:rPr>
              <w:t xml:space="preserve">To impart the students to understand the new concepts of Mobile and Internet Banking </w:t>
            </w:r>
          </w:p>
        </w:tc>
      </w:tr>
      <w:tr w:rsidR="00F9606C" w:rsidRPr="00E76E99" w:rsidTr="00F9606C">
        <w:tc>
          <w:tcPr>
            <w:tcW w:w="448" w:type="pct"/>
            <w:gridSpan w:val="2"/>
            <w:shd w:val="clear" w:color="auto" w:fill="CCFFFF"/>
            <w:vAlign w:val="center"/>
          </w:tcPr>
          <w:p w:rsidR="00F9606C" w:rsidRPr="00E76E99" w:rsidRDefault="00F9606C" w:rsidP="00F9606C">
            <w:pPr>
              <w:spacing w:line="276" w:lineRule="auto"/>
              <w:rPr>
                <w:rFonts w:ascii="Arial" w:eastAsia="Calibri" w:hAnsi="Arial" w:cs="Arial"/>
                <w:b/>
                <w:bCs/>
                <w:color w:val="FF33CC"/>
                <w:lang w:val="en-GB"/>
              </w:rPr>
            </w:pPr>
            <w:r w:rsidRPr="00E76E99">
              <w:rPr>
                <w:rFonts w:ascii="Arial" w:eastAsia="Calibri" w:hAnsi="Arial" w:cs="Arial"/>
                <w:b/>
                <w:bCs/>
                <w:color w:val="FF33CC"/>
                <w:sz w:val="22"/>
                <w:szCs w:val="22"/>
                <w:lang w:val="en-GB"/>
              </w:rPr>
              <w:t>LO4:</w:t>
            </w:r>
          </w:p>
        </w:tc>
        <w:tc>
          <w:tcPr>
            <w:tcW w:w="4552" w:type="pct"/>
            <w:shd w:val="clear" w:color="auto" w:fill="CCFFFF"/>
          </w:tcPr>
          <w:p w:rsidR="00F9606C" w:rsidRPr="00E76E99" w:rsidRDefault="00F9606C" w:rsidP="00F9606C">
            <w:pPr>
              <w:spacing w:line="274" w:lineRule="exact"/>
              <w:rPr>
                <w:rFonts w:ascii="Arial" w:eastAsia="Times New Roman" w:hAnsi="Arial" w:cs="Arial"/>
              </w:rPr>
            </w:pPr>
            <w:r w:rsidRPr="00E76E99">
              <w:rPr>
                <w:rFonts w:ascii="Arial" w:eastAsia="Times New Roman" w:hAnsi="Arial" w:cs="Arial"/>
                <w:color w:val="252525"/>
                <w:sz w:val="22"/>
                <w:szCs w:val="22"/>
              </w:rPr>
              <w:t>To  enables the students to havedepth knowledgeinpoint of sale terminals</w:t>
            </w:r>
          </w:p>
        </w:tc>
      </w:tr>
      <w:tr w:rsidR="00F9606C" w:rsidRPr="00E76E99" w:rsidTr="00F9606C">
        <w:tc>
          <w:tcPr>
            <w:tcW w:w="448" w:type="pct"/>
            <w:gridSpan w:val="2"/>
            <w:shd w:val="clear" w:color="auto" w:fill="CCFFFF"/>
            <w:vAlign w:val="center"/>
          </w:tcPr>
          <w:p w:rsidR="00F9606C" w:rsidRPr="00E76E99" w:rsidRDefault="00F9606C" w:rsidP="00F9606C">
            <w:pPr>
              <w:spacing w:line="276" w:lineRule="auto"/>
              <w:rPr>
                <w:rFonts w:ascii="Arial" w:eastAsia="Calibri" w:hAnsi="Arial" w:cs="Arial"/>
                <w:b/>
                <w:bCs/>
                <w:color w:val="FF33CC"/>
                <w:lang w:val="en-GB"/>
              </w:rPr>
            </w:pPr>
            <w:r w:rsidRPr="00E76E99">
              <w:rPr>
                <w:rFonts w:ascii="Arial" w:eastAsia="Calibri" w:hAnsi="Arial" w:cs="Arial"/>
                <w:b/>
                <w:bCs/>
                <w:color w:val="FF33CC"/>
                <w:sz w:val="22"/>
                <w:szCs w:val="22"/>
                <w:lang w:val="en-GB"/>
              </w:rPr>
              <w:t xml:space="preserve">LO5:  </w:t>
            </w:r>
          </w:p>
        </w:tc>
        <w:tc>
          <w:tcPr>
            <w:tcW w:w="4552" w:type="pct"/>
            <w:shd w:val="clear" w:color="auto" w:fill="CCFFFF"/>
            <w:vAlign w:val="center"/>
          </w:tcPr>
          <w:p w:rsidR="00F9606C" w:rsidRPr="00E76E99" w:rsidRDefault="00F9606C" w:rsidP="00F9606C">
            <w:pPr>
              <w:spacing w:line="276" w:lineRule="auto"/>
              <w:jc w:val="both"/>
              <w:rPr>
                <w:rFonts w:ascii="Arial" w:eastAsia="Calibri" w:hAnsi="Arial" w:cs="Arial"/>
                <w:lang w:val="en-GB"/>
              </w:rPr>
            </w:pPr>
            <w:r w:rsidRPr="00E76E99">
              <w:rPr>
                <w:rFonts w:ascii="Arial" w:eastAsia="Calibri" w:hAnsi="Arial" w:cs="Arial"/>
                <w:bCs/>
                <w:sz w:val="22"/>
                <w:szCs w:val="22"/>
                <w:lang w:val="en-GB"/>
              </w:rPr>
              <w:t>To understand the ATM and cash deposit system</w:t>
            </w:r>
          </w:p>
        </w:tc>
      </w:tr>
      <w:tr w:rsidR="00F9606C" w:rsidRPr="00E76E99" w:rsidTr="00F9606C">
        <w:tc>
          <w:tcPr>
            <w:tcW w:w="5000" w:type="pct"/>
            <w:gridSpan w:val="3"/>
            <w:shd w:val="clear" w:color="auto" w:fill="CCFFFF"/>
            <w:vAlign w:val="center"/>
          </w:tcPr>
          <w:p w:rsidR="00F9606C" w:rsidRPr="00E76E99" w:rsidRDefault="00F9606C" w:rsidP="00F9606C">
            <w:pPr>
              <w:keepNext/>
              <w:keepLines/>
              <w:spacing w:line="300" w:lineRule="auto"/>
              <w:jc w:val="both"/>
              <w:outlineLvl w:val="1"/>
              <w:rPr>
                <w:rFonts w:ascii="Arial" w:eastAsia="Times New Roman" w:hAnsi="Arial" w:cs="Arial"/>
                <w:b/>
                <w:color w:val="7030A0"/>
              </w:rPr>
            </w:pPr>
            <w:r w:rsidRPr="00E76E99">
              <w:rPr>
                <w:rFonts w:ascii="Arial" w:eastAsia="Times New Roman" w:hAnsi="Arial" w:cs="Arial"/>
                <w:b/>
                <w:color w:val="7030A0"/>
                <w:sz w:val="22"/>
                <w:szCs w:val="22"/>
              </w:rPr>
              <w:t>Course Outcomes:</w:t>
            </w:r>
          </w:p>
        </w:tc>
      </w:tr>
      <w:tr w:rsidR="00F9606C" w:rsidRPr="00E76E99" w:rsidTr="00F9606C">
        <w:tc>
          <w:tcPr>
            <w:tcW w:w="435" w:type="pct"/>
            <w:shd w:val="clear" w:color="auto" w:fill="CCFFFF"/>
            <w:vAlign w:val="center"/>
          </w:tcPr>
          <w:p w:rsidR="00F9606C" w:rsidRPr="00E76E99" w:rsidRDefault="00F9606C" w:rsidP="00F9606C">
            <w:pPr>
              <w:spacing w:line="276" w:lineRule="auto"/>
              <w:rPr>
                <w:rFonts w:ascii="Arial" w:eastAsia="Calibri" w:hAnsi="Arial"/>
                <w:b/>
                <w:bCs/>
                <w:lang w:val="en-IN"/>
              </w:rPr>
            </w:pPr>
          </w:p>
        </w:tc>
        <w:tc>
          <w:tcPr>
            <w:tcW w:w="4565" w:type="pct"/>
            <w:gridSpan w:val="2"/>
            <w:shd w:val="clear" w:color="auto" w:fill="CCFFFF"/>
            <w:vAlign w:val="center"/>
          </w:tcPr>
          <w:p w:rsidR="00F9606C" w:rsidRPr="00E76E99" w:rsidRDefault="00F9606C" w:rsidP="00F9606C">
            <w:pPr>
              <w:spacing w:line="276" w:lineRule="auto"/>
              <w:jc w:val="both"/>
              <w:rPr>
                <w:rFonts w:ascii="Arial" w:eastAsia="Calibri" w:hAnsi="Arial"/>
                <w:lang w:val="en-IN"/>
              </w:rPr>
            </w:pPr>
            <w:r w:rsidRPr="00E76E99">
              <w:rPr>
                <w:rFonts w:ascii="Arial" w:eastAsia="Calibri" w:hAnsi="Arial" w:cs="Arial"/>
                <w:sz w:val="22"/>
                <w:szCs w:val="22"/>
                <w:lang w:val="en-GB"/>
              </w:rPr>
              <w:t>After the successful completion of the course, the students will be able to:</w:t>
            </w:r>
          </w:p>
        </w:tc>
      </w:tr>
      <w:tr w:rsidR="00F9606C" w:rsidRPr="00E76E99" w:rsidTr="00F9606C">
        <w:trPr>
          <w:trHeight w:val="723"/>
        </w:trPr>
        <w:tc>
          <w:tcPr>
            <w:tcW w:w="435" w:type="pct"/>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CO1:</w:t>
            </w:r>
          </w:p>
        </w:tc>
        <w:tc>
          <w:tcPr>
            <w:tcW w:w="4565" w:type="pct"/>
            <w:gridSpan w:val="2"/>
            <w:shd w:val="clear" w:color="auto" w:fill="CCFFFF"/>
          </w:tcPr>
          <w:p w:rsidR="00F9606C" w:rsidRPr="00E76E99" w:rsidRDefault="00F9606C" w:rsidP="00F9606C">
            <w:pPr>
              <w:widowControl w:val="0"/>
              <w:autoSpaceDE w:val="0"/>
              <w:autoSpaceDN w:val="0"/>
              <w:spacing w:line="267" w:lineRule="exact"/>
              <w:rPr>
                <w:rFonts w:ascii="Arial" w:eastAsia="Times New Roman" w:hAnsi="Arial" w:cs="Arial"/>
              </w:rPr>
            </w:pPr>
            <w:r w:rsidRPr="00E76E99">
              <w:rPr>
                <w:rFonts w:ascii="Arial" w:eastAsia="Times New Roman" w:hAnsi="Arial" w:cs="Arial"/>
                <w:sz w:val="22"/>
                <w:szCs w:val="22"/>
              </w:rPr>
              <w:t>Explainthe need fordigital bankingproducts and theusage</w:t>
            </w:r>
          </w:p>
          <w:p w:rsidR="00F9606C" w:rsidRPr="00E76E99" w:rsidRDefault="001408BD" w:rsidP="00F9606C">
            <w:pPr>
              <w:widowControl w:val="0"/>
              <w:autoSpaceDE w:val="0"/>
              <w:autoSpaceDN w:val="0"/>
              <w:spacing w:line="264" w:lineRule="exact"/>
              <w:rPr>
                <w:rFonts w:ascii="Arial" w:eastAsia="Times New Roman" w:hAnsi="Arial" w:cs="Arial"/>
              </w:rPr>
            </w:pPr>
            <w:r w:rsidRPr="00E76E99">
              <w:rPr>
                <w:rFonts w:ascii="Arial" w:eastAsia="Times New Roman" w:hAnsi="Arial" w:cs="Arial"/>
                <w:sz w:val="22"/>
                <w:szCs w:val="22"/>
              </w:rPr>
              <w:t>O</w:t>
            </w:r>
            <w:r w:rsidR="00F9606C" w:rsidRPr="00E76E99">
              <w:rPr>
                <w:rFonts w:ascii="Arial" w:eastAsia="Times New Roman" w:hAnsi="Arial" w:cs="Arial"/>
                <w:sz w:val="22"/>
                <w:szCs w:val="22"/>
              </w:rPr>
              <w:t>fcards.</w:t>
            </w:r>
          </w:p>
        </w:tc>
      </w:tr>
      <w:tr w:rsidR="00F9606C" w:rsidRPr="00E76E99" w:rsidTr="00F9606C">
        <w:tc>
          <w:tcPr>
            <w:tcW w:w="435" w:type="pct"/>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CO2:</w:t>
            </w:r>
          </w:p>
        </w:tc>
        <w:tc>
          <w:tcPr>
            <w:tcW w:w="4565" w:type="pct"/>
            <w:gridSpan w:val="2"/>
            <w:shd w:val="clear" w:color="auto" w:fill="CCFFFF"/>
          </w:tcPr>
          <w:p w:rsidR="00F9606C" w:rsidRPr="00E76E99" w:rsidRDefault="00F9606C" w:rsidP="00F9606C">
            <w:pPr>
              <w:widowControl w:val="0"/>
              <w:autoSpaceDE w:val="0"/>
              <w:autoSpaceDN w:val="0"/>
              <w:spacing w:line="268" w:lineRule="exact"/>
              <w:rPr>
                <w:rFonts w:ascii="Arial" w:eastAsia="Times New Roman" w:hAnsi="Arial" w:cs="Arial"/>
              </w:rPr>
            </w:pPr>
            <w:r w:rsidRPr="00E76E99">
              <w:rPr>
                <w:rFonts w:ascii="Arial" w:eastAsia="Times New Roman" w:hAnsi="Arial" w:cs="Arial"/>
                <w:sz w:val="22"/>
                <w:szCs w:val="22"/>
              </w:rPr>
              <w:t>Classifytheusageof variouspaymentsystems.</w:t>
            </w:r>
          </w:p>
        </w:tc>
      </w:tr>
      <w:tr w:rsidR="00F9606C" w:rsidRPr="00E76E99" w:rsidTr="00F9606C">
        <w:tc>
          <w:tcPr>
            <w:tcW w:w="435" w:type="pct"/>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CO3:</w:t>
            </w:r>
          </w:p>
        </w:tc>
        <w:tc>
          <w:tcPr>
            <w:tcW w:w="4565" w:type="pct"/>
            <w:gridSpan w:val="2"/>
            <w:shd w:val="clear" w:color="auto" w:fill="CCFFFF"/>
          </w:tcPr>
          <w:p w:rsidR="00F9606C" w:rsidRPr="00E76E99" w:rsidRDefault="00F9606C" w:rsidP="00F9606C">
            <w:pPr>
              <w:widowControl w:val="0"/>
              <w:autoSpaceDE w:val="0"/>
              <w:autoSpaceDN w:val="0"/>
              <w:spacing w:line="268" w:lineRule="exact"/>
              <w:rPr>
                <w:rFonts w:ascii="Arial" w:eastAsia="Times New Roman" w:hAnsi="Arial" w:cs="Arial"/>
              </w:rPr>
            </w:pPr>
            <w:r w:rsidRPr="00E76E99">
              <w:rPr>
                <w:rFonts w:ascii="Arial" w:eastAsia="Times New Roman" w:hAnsi="Arial" w:cs="Arial"/>
                <w:sz w:val="22"/>
                <w:szCs w:val="22"/>
              </w:rPr>
              <w:t>Discusstheprofitability,riskmanagementandfraudsof</w:t>
            </w:r>
          </w:p>
          <w:p w:rsidR="00F9606C" w:rsidRPr="00E76E99" w:rsidRDefault="001408BD" w:rsidP="00F9606C">
            <w:pPr>
              <w:widowControl w:val="0"/>
              <w:autoSpaceDE w:val="0"/>
              <w:autoSpaceDN w:val="0"/>
              <w:spacing w:line="264" w:lineRule="exact"/>
              <w:rPr>
                <w:rFonts w:ascii="Arial" w:eastAsia="Times New Roman" w:hAnsi="Arial" w:cs="Arial"/>
              </w:rPr>
            </w:pPr>
            <w:r w:rsidRPr="00E76E99">
              <w:rPr>
                <w:rFonts w:ascii="Arial" w:eastAsia="Times New Roman" w:hAnsi="Arial" w:cs="Arial"/>
                <w:sz w:val="22"/>
                <w:szCs w:val="22"/>
              </w:rPr>
              <w:t>M</w:t>
            </w:r>
            <w:r w:rsidR="00F9606C" w:rsidRPr="00E76E99">
              <w:rPr>
                <w:rFonts w:ascii="Arial" w:eastAsia="Times New Roman" w:hAnsi="Arial" w:cs="Arial"/>
                <w:sz w:val="22"/>
                <w:szCs w:val="22"/>
              </w:rPr>
              <w:t>obileandinternetbanking.</w:t>
            </w:r>
          </w:p>
        </w:tc>
      </w:tr>
      <w:tr w:rsidR="00F9606C" w:rsidRPr="00E76E99" w:rsidTr="00F9606C">
        <w:tc>
          <w:tcPr>
            <w:tcW w:w="435" w:type="pct"/>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CO4:</w:t>
            </w:r>
          </w:p>
        </w:tc>
        <w:tc>
          <w:tcPr>
            <w:tcW w:w="4565" w:type="pct"/>
            <w:gridSpan w:val="2"/>
            <w:shd w:val="clear" w:color="auto" w:fill="CCFFFF"/>
          </w:tcPr>
          <w:p w:rsidR="00F9606C" w:rsidRPr="00E76E99" w:rsidRDefault="001408BD" w:rsidP="00F9606C">
            <w:pPr>
              <w:widowControl w:val="0"/>
              <w:autoSpaceDE w:val="0"/>
              <w:autoSpaceDN w:val="0"/>
              <w:spacing w:line="270" w:lineRule="exact"/>
              <w:rPr>
                <w:rFonts w:ascii="Arial" w:eastAsia="Times New Roman" w:hAnsi="Arial" w:cs="Arial"/>
              </w:rPr>
            </w:pPr>
            <w:r w:rsidRPr="00E76E99">
              <w:rPr>
                <w:rFonts w:ascii="Arial" w:eastAsia="Times New Roman" w:hAnsi="Arial" w:cs="Arial"/>
                <w:sz w:val="22"/>
                <w:szCs w:val="22"/>
              </w:rPr>
              <w:t>Analyze</w:t>
            </w:r>
            <w:r w:rsidR="00F9606C" w:rsidRPr="00E76E99">
              <w:rPr>
                <w:rFonts w:ascii="Arial" w:eastAsia="Times New Roman" w:hAnsi="Arial" w:cs="Arial"/>
                <w:sz w:val="22"/>
                <w:szCs w:val="22"/>
              </w:rPr>
              <w:t>theapprovalprocessesofPOSterminals.</w:t>
            </w:r>
          </w:p>
        </w:tc>
      </w:tr>
      <w:tr w:rsidR="00F9606C" w:rsidRPr="00E76E99" w:rsidTr="00F9606C">
        <w:tc>
          <w:tcPr>
            <w:tcW w:w="435" w:type="pct"/>
            <w:shd w:val="clear" w:color="auto" w:fill="CCFFFF"/>
            <w:vAlign w:val="center"/>
          </w:tcPr>
          <w:p w:rsidR="00F9606C" w:rsidRPr="00E76E99" w:rsidRDefault="00F9606C" w:rsidP="00F9606C">
            <w:pPr>
              <w:spacing w:line="276" w:lineRule="auto"/>
              <w:rPr>
                <w:rFonts w:ascii="Arial" w:eastAsia="Calibri" w:hAnsi="Arial"/>
                <w:b/>
                <w:bCs/>
                <w:color w:val="FF33CC"/>
                <w:lang w:val="en-IN"/>
              </w:rPr>
            </w:pPr>
            <w:r w:rsidRPr="00E76E99">
              <w:rPr>
                <w:rFonts w:ascii="Arial" w:eastAsia="Calibri" w:hAnsi="Arial" w:cs="Arial"/>
                <w:b/>
                <w:bCs/>
                <w:color w:val="FF33CC"/>
                <w:sz w:val="22"/>
                <w:szCs w:val="22"/>
                <w:lang w:val="en-GB"/>
              </w:rPr>
              <w:t>CO5:</w:t>
            </w:r>
          </w:p>
        </w:tc>
        <w:tc>
          <w:tcPr>
            <w:tcW w:w="4565" w:type="pct"/>
            <w:gridSpan w:val="2"/>
            <w:shd w:val="clear" w:color="auto" w:fill="CCFFFF"/>
          </w:tcPr>
          <w:p w:rsidR="00F9606C" w:rsidRPr="00E76E99" w:rsidRDefault="00F9606C" w:rsidP="00F9606C">
            <w:pPr>
              <w:widowControl w:val="0"/>
              <w:autoSpaceDE w:val="0"/>
              <w:autoSpaceDN w:val="0"/>
              <w:spacing w:line="268" w:lineRule="exact"/>
              <w:rPr>
                <w:rFonts w:ascii="Arial" w:eastAsia="Times New Roman" w:hAnsi="Arial" w:cs="Arial"/>
              </w:rPr>
            </w:pPr>
            <w:r w:rsidRPr="00E76E99">
              <w:rPr>
                <w:rFonts w:ascii="Arial" w:eastAsia="Times New Roman" w:hAnsi="Arial" w:cs="Arial"/>
                <w:sz w:val="22"/>
                <w:szCs w:val="22"/>
              </w:rPr>
              <w:t>ExplaintheproductfeaturesandservicesofATMandCash</w:t>
            </w:r>
          </w:p>
          <w:p w:rsidR="00F9606C" w:rsidRPr="00E76E99" w:rsidRDefault="00F9606C" w:rsidP="00F9606C">
            <w:pPr>
              <w:widowControl w:val="0"/>
              <w:autoSpaceDE w:val="0"/>
              <w:autoSpaceDN w:val="0"/>
              <w:spacing w:line="264" w:lineRule="exact"/>
              <w:rPr>
                <w:rFonts w:ascii="Arial" w:eastAsia="Times New Roman" w:hAnsi="Arial" w:cs="Arial"/>
              </w:rPr>
            </w:pPr>
            <w:r w:rsidRPr="00E76E99">
              <w:rPr>
                <w:rFonts w:ascii="Arial" w:eastAsia="Times New Roman" w:hAnsi="Arial" w:cs="Arial"/>
                <w:sz w:val="22"/>
                <w:szCs w:val="22"/>
              </w:rPr>
              <w:t>DepositMachine.</w:t>
            </w:r>
          </w:p>
        </w:tc>
      </w:tr>
    </w:tbl>
    <w:p w:rsidR="005E3688" w:rsidRPr="00E76E99" w:rsidRDefault="005E3688" w:rsidP="005E3688">
      <w:pPr>
        <w:spacing w:before="40" w:after="40" w:line="276" w:lineRule="auto"/>
        <w:rPr>
          <w:rFonts w:ascii="Arial" w:eastAsia="Calibri" w:hAnsi="Arial" w:cs="Arial"/>
          <w:sz w:val="18"/>
          <w:szCs w:val="32"/>
          <w:lang w:val="en-IN"/>
        </w:rPr>
      </w:pPr>
    </w:p>
    <w:p w:rsidR="005E3688" w:rsidRPr="00E76E99" w:rsidRDefault="005E3688" w:rsidP="005E3688">
      <w:pPr>
        <w:spacing w:line="276" w:lineRule="auto"/>
        <w:ind w:right="-144"/>
        <w:jc w:val="both"/>
        <w:rPr>
          <w:rFonts w:ascii="Arial" w:eastAsia="Calibri" w:hAnsi="Arial" w:cs="Arial"/>
          <w:b/>
          <w:sz w:val="22"/>
          <w:szCs w:val="22"/>
          <w:lang w:val="en-GB"/>
        </w:rPr>
      </w:pPr>
      <w:r w:rsidRPr="00E76E99">
        <w:rPr>
          <w:rFonts w:ascii="Arial" w:eastAsia="Calibri" w:hAnsi="Arial" w:cs="Arial"/>
          <w:b/>
          <w:color w:val="FF0066"/>
          <w:sz w:val="22"/>
          <w:lang w:val="en-GB"/>
        </w:rPr>
        <w:t>Unit I:</w:t>
      </w:r>
      <w:r w:rsidRPr="00E76E99">
        <w:rPr>
          <w:rFonts w:ascii="Arial" w:eastAsia="Calibri" w:hAnsi="Arial" w:cs="Arial"/>
          <w:b/>
          <w:sz w:val="22"/>
          <w:szCs w:val="22"/>
          <w:lang w:val="en-GB"/>
        </w:rPr>
        <w:t xml:space="preserve"> Digital Banking Products</w:t>
      </w:r>
    </w:p>
    <w:p w:rsidR="005E3688" w:rsidRPr="00E76E99" w:rsidRDefault="005E3688" w:rsidP="005E3688">
      <w:pPr>
        <w:ind w:right="-144"/>
        <w:jc w:val="both"/>
        <w:rPr>
          <w:rFonts w:ascii="Arial" w:eastAsia="Times New Roman" w:hAnsi="Arial" w:cs="Arial"/>
          <w:sz w:val="22"/>
          <w:szCs w:val="22"/>
        </w:rPr>
      </w:pPr>
      <w:r w:rsidRPr="00E76E99">
        <w:rPr>
          <w:rFonts w:ascii="Arial" w:eastAsia="Times New Roman" w:hAnsi="Arial" w:cs="Arial"/>
          <w:sz w:val="22"/>
          <w:szCs w:val="22"/>
        </w:rPr>
        <w:t>Digital Banking –Meaning – Features - Digital Banking Products -Features - Benefits – Bank Cards –Features and Incentives of Bank cards - Types of Bank Cards -NewTechnologies-Europay,MasterandVisaCard(EMV)-TapandGo,NearFieldCommunication (NFC) etc. - Approval Processes for Bank Cards – Customer Education for DigitalBankingProducts -DigitalLending–DigitalLendingProcess-Non-Performing-Asset(NPA.</w:t>
      </w:r>
    </w:p>
    <w:p w:rsidR="005E3688" w:rsidRPr="00E76E99" w:rsidRDefault="005E3688" w:rsidP="005E3688">
      <w:pPr>
        <w:spacing w:line="276" w:lineRule="auto"/>
        <w:ind w:right="-144"/>
        <w:jc w:val="both"/>
        <w:rPr>
          <w:rFonts w:ascii="Arial" w:eastAsia="Calibri" w:hAnsi="Arial" w:cs="Arial"/>
          <w:b/>
          <w:sz w:val="22"/>
          <w:szCs w:val="22"/>
          <w:lang w:val="en-GB"/>
        </w:rPr>
      </w:pPr>
      <w:r w:rsidRPr="00E76E99">
        <w:rPr>
          <w:rFonts w:ascii="Arial" w:eastAsia="Calibri" w:hAnsi="Arial" w:cs="Arial"/>
          <w:b/>
          <w:color w:val="FF0066"/>
          <w:sz w:val="22"/>
          <w:lang w:val="en-GB"/>
        </w:rPr>
        <w:t>Unit II:</w:t>
      </w:r>
      <w:r w:rsidRPr="00E76E99">
        <w:rPr>
          <w:rFonts w:ascii="Arial" w:eastAsia="Calibri" w:hAnsi="Arial" w:cs="Arial"/>
          <w:b/>
          <w:sz w:val="22"/>
          <w:szCs w:val="22"/>
          <w:lang w:val="en-GB"/>
        </w:rPr>
        <w:t xml:space="preserve"> Payment System</w:t>
      </w:r>
    </w:p>
    <w:p w:rsidR="005E3688" w:rsidRPr="00E76E99" w:rsidRDefault="005E3688" w:rsidP="005E3688">
      <w:pPr>
        <w:spacing w:line="276" w:lineRule="auto"/>
        <w:ind w:right="-144"/>
        <w:jc w:val="both"/>
        <w:rPr>
          <w:rFonts w:ascii="Arial" w:eastAsia="Calibri" w:hAnsi="Arial" w:cs="Arial"/>
          <w:b/>
          <w:sz w:val="22"/>
          <w:szCs w:val="22"/>
          <w:lang w:val="en-GB"/>
        </w:rPr>
      </w:pPr>
      <w:r w:rsidRPr="00E76E99">
        <w:rPr>
          <w:rFonts w:ascii="Arial" w:eastAsia="Calibri" w:hAnsi="Arial" w:cs="Arial"/>
          <w:sz w:val="22"/>
          <w:szCs w:val="22"/>
          <w:lang w:val="en-GB"/>
        </w:rPr>
        <w:t>Overview of Domestic and Global Payment systems -RuPay and RuPay Secure -ImmediatePaymentService(IMPS)–NationalUnifiedUSSDPlatform(NUUP)-NationalAutomatedClearingHouse(NACH)-AadhaarEnabledPaymentSystem(AEPS)–ChequeTruncation System (CTS) –Real Time Gross Settlement Systems (RTGS)–National Electronic FundTransfer(NEFT) -InnovativeBanking&amp;Payment Systems.</w:t>
      </w:r>
    </w:p>
    <w:p w:rsidR="005E3688" w:rsidRPr="00E76E99" w:rsidRDefault="005E3688" w:rsidP="005E3688">
      <w:pPr>
        <w:spacing w:line="276" w:lineRule="auto"/>
        <w:ind w:right="-144"/>
        <w:jc w:val="both"/>
        <w:rPr>
          <w:rFonts w:ascii="Arial" w:eastAsia="Calibri" w:hAnsi="Arial" w:cs="Arial"/>
          <w:color w:val="FF0066"/>
          <w:sz w:val="22"/>
          <w:lang w:val="en-GB"/>
        </w:rPr>
      </w:pPr>
      <w:r w:rsidRPr="00E76E99">
        <w:rPr>
          <w:rFonts w:ascii="Arial" w:eastAsia="Calibri" w:hAnsi="Arial" w:cs="Arial"/>
          <w:b/>
          <w:color w:val="FF0066"/>
          <w:sz w:val="22"/>
          <w:lang w:val="en-GB"/>
        </w:rPr>
        <w:t>Unit III</w:t>
      </w:r>
      <w:r w:rsidRPr="00E76E99">
        <w:rPr>
          <w:rFonts w:ascii="Arial" w:eastAsia="Calibri" w:hAnsi="Arial" w:cs="Arial"/>
          <w:color w:val="FF0066"/>
          <w:sz w:val="22"/>
          <w:lang w:val="en-GB"/>
        </w:rPr>
        <w:t>:</w:t>
      </w:r>
      <w:r w:rsidRPr="00E76E99">
        <w:rPr>
          <w:rFonts w:ascii="Arial" w:eastAsia="Calibri" w:hAnsi="Arial" w:cs="Arial"/>
          <w:b/>
          <w:sz w:val="22"/>
          <w:szCs w:val="22"/>
          <w:lang w:val="en-GB"/>
        </w:rPr>
        <w:t xml:space="preserve"> Mobile and Internet Banking</w:t>
      </w:r>
    </w:p>
    <w:p w:rsidR="005E3688" w:rsidRPr="00E76E99" w:rsidRDefault="005E3688" w:rsidP="005E3688">
      <w:pPr>
        <w:ind w:right="-144"/>
        <w:jc w:val="both"/>
        <w:rPr>
          <w:rFonts w:ascii="Arial" w:eastAsia="Times New Roman" w:hAnsi="Arial" w:cs="Arial"/>
          <w:sz w:val="22"/>
          <w:szCs w:val="22"/>
        </w:rPr>
      </w:pPr>
      <w:r w:rsidRPr="00E76E99">
        <w:rPr>
          <w:rFonts w:ascii="Arial" w:eastAsia="Times New Roman" w:hAnsi="Arial" w:cs="Arial"/>
          <w:sz w:val="22"/>
          <w:szCs w:val="22"/>
        </w:rPr>
        <w:t>Mobile &amp; Internet Banking - Overview – Product Features andDiversity - Corporate and Individual Internet Banking Integration with e-Commerce Merchant sites,IMPS - Profitability - Risk Management and Frauds - Cyber Crime - Cyber Security - BlockchainTechnology-Types-Crypto currencyandBitcoins</w:t>
      </w:r>
    </w:p>
    <w:p w:rsidR="005E3688" w:rsidRPr="00E76E99" w:rsidRDefault="005E3688" w:rsidP="005E3688">
      <w:pPr>
        <w:ind w:right="-144"/>
        <w:jc w:val="both"/>
        <w:rPr>
          <w:rFonts w:ascii="Arial" w:eastAsia="Times New Roman" w:hAnsi="Arial" w:cs="Arial"/>
          <w:b/>
          <w:sz w:val="22"/>
          <w:szCs w:val="22"/>
        </w:rPr>
      </w:pPr>
      <w:r w:rsidRPr="00E76E99">
        <w:rPr>
          <w:rFonts w:ascii="Arial" w:eastAsia="Times New Roman" w:hAnsi="Arial" w:cs="Arial"/>
          <w:b/>
          <w:color w:val="FF0066"/>
          <w:sz w:val="22"/>
        </w:rPr>
        <w:t>Unit IV</w:t>
      </w:r>
      <w:r w:rsidRPr="00E76E99">
        <w:rPr>
          <w:rFonts w:ascii="Arial" w:eastAsia="Times New Roman" w:hAnsi="Arial" w:cs="Arial"/>
          <w:color w:val="FF0066"/>
          <w:sz w:val="22"/>
        </w:rPr>
        <w:t>:</w:t>
      </w:r>
      <w:r w:rsidRPr="00E76E99">
        <w:rPr>
          <w:rFonts w:ascii="Arial" w:eastAsia="Times New Roman" w:hAnsi="Arial" w:cs="Arial"/>
          <w:b/>
          <w:sz w:val="22"/>
          <w:szCs w:val="22"/>
        </w:rPr>
        <w:t>Point of Sale Terminals</w:t>
      </w:r>
    </w:p>
    <w:p w:rsidR="005E3688" w:rsidRPr="00E76E99" w:rsidRDefault="005E3688" w:rsidP="005E3688">
      <w:pPr>
        <w:ind w:right="-144"/>
        <w:jc w:val="both"/>
        <w:rPr>
          <w:rFonts w:ascii="Arial" w:eastAsia="Times New Roman" w:hAnsi="Arial" w:cs="Arial"/>
          <w:b/>
          <w:sz w:val="22"/>
          <w:szCs w:val="22"/>
        </w:rPr>
      </w:pPr>
      <w:r w:rsidRPr="00E76E99">
        <w:rPr>
          <w:rFonts w:ascii="Arial" w:eastAsia="Times New Roman" w:hAnsi="Arial" w:cs="Arial"/>
          <w:sz w:val="22"/>
          <w:szCs w:val="22"/>
        </w:rPr>
        <w:t>Point of Sale (POS) Terminals - Overview - Features - Approval processesfor POS Terminals - Key Components of POS - Hardware - Software - User Interface Design - CloudbasedPoint of Sale – Cloud Computing-BenefitsofPO</w:t>
      </w:r>
      <w:r w:rsidR="001408BD" w:rsidRPr="00E76E99">
        <w:rPr>
          <w:rFonts w:ascii="Arial" w:eastAsia="Times New Roman" w:hAnsi="Arial" w:cs="Arial"/>
          <w:sz w:val="22"/>
          <w:szCs w:val="22"/>
        </w:rPr>
        <w:t xml:space="preserve">S </w:t>
      </w:r>
      <w:r w:rsidRPr="00E76E99">
        <w:rPr>
          <w:rFonts w:ascii="Arial" w:eastAsia="Times New Roman" w:hAnsi="Arial" w:cs="Arial"/>
          <w:sz w:val="22"/>
          <w:szCs w:val="22"/>
        </w:rPr>
        <w:t>in RetailBusiness.</w:t>
      </w:r>
    </w:p>
    <w:p w:rsidR="005E3688" w:rsidRPr="00E76E99" w:rsidRDefault="005E3688" w:rsidP="005E3688">
      <w:pPr>
        <w:ind w:right="-144"/>
        <w:jc w:val="both"/>
        <w:rPr>
          <w:rFonts w:ascii="Arial" w:eastAsia="Times New Roman" w:hAnsi="Arial" w:cs="Arial"/>
          <w:b/>
          <w:sz w:val="22"/>
          <w:szCs w:val="22"/>
        </w:rPr>
      </w:pPr>
      <w:r w:rsidRPr="00E76E99">
        <w:rPr>
          <w:rFonts w:ascii="Arial" w:eastAsia="Times New Roman" w:hAnsi="Arial" w:cs="Arial"/>
          <w:b/>
          <w:color w:val="FF0066"/>
          <w:sz w:val="22"/>
        </w:rPr>
        <w:t>Unit V</w:t>
      </w:r>
      <w:r w:rsidRPr="00E76E99">
        <w:rPr>
          <w:rFonts w:ascii="Arial" w:eastAsia="Times New Roman" w:hAnsi="Arial" w:cs="Arial"/>
          <w:color w:val="FF0066"/>
          <w:sz w:val="22"/>
        </w:rPr>
        <w:t>:</w:t>
      </w:r>
      <w:r w:rsidRPr="00E76E99">
        <w:rPr>
          <w:rFonts w:ascii="Arial" w:eastAsia="Times New Roman" w:hAnsi="Arial" w:cs="Arial"/>
          <w:b/>
          <w:sz w:val="22"/>
          <w:szCs w:val="22"/>
        </w:rPr>
        <w:t>Automated Teller Machine and Cash Deposit Systems</w:t>
      </w:r>
    </w:p>
    <w:p w:rsidR="005E3688" w:rsidRPr="00E76E99" w:rsidRDefault="005E3688" w:rsidP="005E3688">
      <w:pPr>
        <w:ind w:right="-144"/>
        <w:jc w:val="both"/>
        <w:rPr>
          <w:rFonts w:ascii="Arial" w:eastAsia="Times New Roman" w:hAnsi="Arial" w:cs="Arial"/>
          <w:sz w:val="22"/>
          <w:szCs w:val="22"/>
        </w:rPr>
      </w:pPr>
      <w:r w:rsidRPr="00E76E99">
        <w:rPr>
          <w:rFonts w:ascii="Arial" w:eastAsia="Times New Roman" w:hAnsi="Arial" w:cs="Arial"/>
          <w:sz w:val="22"/>
          <w:szCs w:val="22"/>
        </w:rPr>
        <w:t>Automated Teller Machine(ATM) - CashDeposit Machine(CDM)&amp; Cash Recyclers - Overview -Features - ATM Instant Money TransferSystems - National Financial Switch (NFS) -Various Value Added Services - Proprietary, BrownLabel and White Label ATMs - ATM &amp; CDM Network Planning - Onsite / Offsite - ATM security,SurveillanceandFraudPrevention.</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10486"/>
      </w:tblGrid>
      <w:tr w:rsidR="005E3688" w:rsidRPr="00E76E99" w:rsidTr="00F9606C">
        <w:tc>
          <w:tcPr>
            <w:tcW w:w="5000" w:type="pct"/>
          </w:tcPr>
          <w:p w:rsidR="005E3688" w:rsidRPr="00E76E99" w:rsidRDefault="005E3688" w:rsidP="005E3688">
            <w:pPr>
              <w:keepNext/>
              <w:ind w:right="-144" w:firstLine="720"/>
              <w:jc w:val="center"/>
              <w:outlineLvl w:val="3"/>
              <w:rPr>
                <w:rFonts w:ascii="Arial" w:eastAsia="Times New Roman" w:hAnsi="Arial"/>
                <w:b/>
                <w:color w:val="FF0066"/>
                <w:szCs w:val="20"/>
              </w:rPr>
            </w:pPr>
            <w:r w:rsidRPr="00E76E99">
              <w:rPr>
                <w:rFonts w:ascii="Arial" w:eastAsia="Times New Roman" w:hAnsi="Arial"/>
                <w:b/>
                <w:color w:val="FF0066"/>
                <w:sz w:val="22"/>
                <w:szCs w:val="20"/>
              </w:rPr>
              <w:t xml:space="preserve">Recent Trends in </w:t>
            </w:r>
            <w:r w:rsidRPr="00E76E99">
              <w:rPr>
                <w:rFonts w:ascii="Arial" w:eastAsia="Times New Roman" w:hAnsi="Arial" w:cs="Arial"/>
                <w:b/>
                <w:color w:val="FF0066"/>
                <w:sz w:val="20"/>
                <w:szCs w:val="20"/>
              </w:rPr>
              <w:t xml:space="preserve">Digital Banking </w:t>
            </w:r>
          </w:p>
        </w:tc>
      </w:tr>
      <w:tr w:rsidR="005E3688" w:rsidRPr="00E76E99" w:rsidTr="00F9606C">
        <w:tc>
          <w:tcPr>
            <w:tcW w:w="5000" w:type="pct"/>
          </w:tcPr>
          <w:p w:rsidR="005E3688" w:rsidRPr="00E76E99" w:rsidRDefault="005E3688" w:rsidP="005E3688">
            <w:pPr>
              <w:spacing w:before="60" w:after="60" w:line="276" w:lineRule="auto"/>
              <w:jc w:val="both"/>
              <w:rPr>
                <w:rFonts w:ascii="Arial" w:eastAsia="Calibri" w:hAnsi="Arial" w:cs="Arial"/>
                <w:lang w:val="en-GB"/>
              </w:rPr>
            </w:pPr>
            <w:r w:rsidRPr="00E76E99">
              <w:rPr>
                <w:rFonts w:ascii="Arial" w:eastAsia="Calibri" w:hAnsi="Arial" w:cs="Arial"/>
                <w:sz w:val="22"/>
                <w:szCs w:val="22"/>
                <w:lang w:val="en-GB"/>
              </w:rPr>
              <w:t>Faculty member will impart the knowledge on recent Developments in Digital Banking to the  students and these components will not cover in the examination.</w:t>
            </w:r>
          </w:p>
        </w:tc>
      </w:tr>
    </w:tbl>
    <w:p w:rsidR="005E3688" w:rsidRPr="00E76E99" w:rsidRDefault="005E3688" w:rsidP="005E3688">
      <w:pPr>
        <w:spacing w:before="40" w:after="40" w:line="276" w:lineRule="auto"/>
        <w:jc w:val="center"/>
        <w:rPr>
          <w:rFonts w:ascii="Arial" w:eastAsia="Calibri" w:hAnsi="Arial" w:cs="Arial"/>
          <w:sz w:val="14"/>
          <w:szCs w:val="32"/>
          <w:lang w:val="en-IN"/>
        </w:rPr>
      </w:pPr>
    </w:p>
    <w:p w:rsidR="005E3688" w:rsidRPr="00E76E99" w:rsidRDefault="005E3688" w:rsidP="005E3688">
      <w:pPr>
        <w:spacing w:before="40" w:after="40" w:line="276" w:lineRule="auto"/>
        <w:jc w:val="center"/>
        <w:rPr>
          <w:rFonts w:ascii="Arial" w:eastAsia="Calibri" w:hAnsi="Arial" w:cs="Arial"/>
          <w:sz w:val="32"/>
          <w:szCs w:val="32"/>
          <w:lang w:val="en-IN"/>
        </w:rPr>
      </w:pPr>
    </w:p>
    <w:tbl>
      <w:tblPr>
        <w:tblW w:w="5000" w:type="pct"/>
        <w:tblLayout w:type="fixed"/>
        <w:tblLook w:val="04A0" w:firstRow="1" w:lastRow="0" w:firstColumn="1" w:lastColumn="0" w:noHBand="0" w:noVBand="1"/>
      </w:tblPr>
      <w:tblGrid>
        <w:gridCol w:w="489"/>
        <w:gridCol w:w="9997"/>
      </w:tblGrid>
      <w:tr w:rsidR="005E3688" w:rsidRPr="00E76E99" w:rsidTr="00F9606C">
        <w:tc>
          <w:tcPr>
            <w:tcW w:w="5000" w:type="pct"/>
            <w:gridSpan w:val="2"/>
          </w:tcPr>
          <w:p w:rsidR="005E3688" w:rsidRPr="00E76E99" w:rsidRDefault="005E3688" w:rsidP="005E3688">
            <w:pPr>
              <w:keepNext/>
              <w:keepLines/>
              <w:spacing w:line="300" w:lineRule="auto"/>
              <w:jc w:val="both"/>
              <w:outlineLvl w:val="1"/>
              <w:rPr>
                <w:rFonts w:ascii="Arial" w:eastAsia="Times New Roman" w:hAnsi="Arial" w:cs="Arial"/>
                <w:b/>
                <w:color w:val="7030A0"/>
                <w:lang w:val="en-IN"/>
              </w:rPr>
            </w:pPr>
            <w:r w:rsidRPr="00E76E99">
              <w:rPr>
                <w:rFonts w:ascii="Arial" w:eastAsia="Times New Roman" w:hAnsi="Arial" w:cs="Arial"/>
                <w:b/>
                <w:color w:val="7030A0"/>
                <w:sz w:val="22"/>
                <w:szCs w:val="22"/>
              </w:rPr>
              <w:lastRenderedPageBreak/>
              <w:t>Text Books:</w:t>
            </w:r>
          </w:p>
        </w:tc>
      </w:tr>
      <w:tr w:rsidR="005E3688" w:rsidRPr="00E76E99" w:rsidTr="00F9606C">
        <w:tc>
          <w:tcPr>
            <w:tcW w:w="233" w:type="pct"/>
          </w:tcPr>
          <w:p w:rsidR="005E3688" w:rsidRPr="00E76E99" w:rsidRDefault="005E3688" w:rsidP="005E3688">
            <w:pPr>
              <w:rPr>
                <w:rFonts w:ascii="Arial" w:eastAsia="Calibri" w:hAnsi="Arial" w:cs="Arial"/>
                <w:lang w:val="en-IN"/>
              </w:rPr>
            </w:pPr>
            <w:r w:rsidRPr="00E76E99">
              <w:rPr>
                <w:rFonts w:ascii="Arial" w:eastAsia="Calibri" w:hAnsi="Arial" w:cs="Arial"/>
                <w:sz w:val="22"/>
                <w:lang w:val="en-IN"/>
              </w:rPr>
              <w:t>1.</w:t>
            </w:r>
          </w:p>
        </w:tc>
        <w:tc>
          <w:tcPr>
            <w:tcW w:w="4767" w:type="pct"/>
            <w:vAlign w:val="center"/>
          </w:tcPr>
          <w:p w:rsidR="005E3688" w:rsidRPr="00E76E99" w:rsidRDefault="005E3688" w:rsidP="005E3688">
            <w:pPr>
              <w:rPr>
                <w:rFonts w:eastAsia="Times New Roman"/>
              </w:rPr>
            </w:pPr>
            <w:r w:rsidRPr="00E76E99">
              <w:rPr>
                <w:rFonts w:eastAsia="Times New Roman"/>
              </w:rPr>
              <w:t>IIBF,2019.DigitalBanking.TaxmannPublications,</w:t>
            </w:r>
            <w:r w:rsidRPr="00E76E99">
              <w:rPr>
                <w:rFonts w:eastAsia="Times New Roman"/>
                <w:spacing w:val="-1"/>
              </w:rPr>
              <w:t xml:space="preserve"> New  Delhi</w:t>
            </w:r>
          </w:p>
        </w:tc>
      </w:tr>
      <w:tr w:rsidR="005E3688" w:rsidRPr="00E76E99" w:rsidTr="00F9606C">
        <w:tc>
          <w:tcPr>
            <w:tcW w:w="233" w:type="pct"/>
          </w:tcPr>
          <w:p w:rsidR="005E3688" w:rsidRPr="00E76E99" w:rsidRDefault="005E3688" w:rsidP="005E3688">
            <w:pPr>
              <w:rPr>
                <w:rFonts w:ascii="Arial" w:eastAsia="Calibri" w:hAnsi="Arial" w:cs="Arial"/>
                <w:lang w:val="en-IN"/>
              </w:rPr>
            </w:pPr>
            <w:r w:rsidRPr="00E76E99">
              <w:rPr>
                <w:rFonts w:ascii="Arial" w:eastAsia="Calibri" w:hAnsi="Arial" w:cs="Arial"/>
                <w:sz w:val="22"/>
                <w:lang w:val="en-IN"/>
              </w:rPr>
              <w:t>2.</w:t>
            </w:r>
          </w:p>
        </w:tc>
        <w:tc>
          <w:tcPr>
            <w:tcW w:w="4767" w:type="pct"/>
            <w:vAlign w:val="center"/>
          </w:tcPr>
          <w:p w:rsidR="005E3688" w:rsidRPr="00E76E99" w:rsidRDefault="005E3688" w:rsidP="005E3688">
            <w:pPr>
              <w:widowControl w:val="0"/>
              <w:tabs>
                <w:tab w:val="left" w:pos="1454"/>
              </w:tabs>
              <w:autoSpaceDE w:val="0"/>
              <w:autoSpaceDN w:val="0"/>
              <w:rPr>
                <w:rFonts w:eastAsia="Calibri"/>
                <w:lang w:val="en-GB"/>
              </w:rPr>
            </w:pPr>
            <w:r w:rsidRPr="00E76E99">
              <w:rPr>
                <w:rFonts w:eastAsia="Calibri"/>
                <w:lang w:val="en-GB"/>
              </w:rPr>
              <w:t>Gordon E. &amp;Natarajan S.  2017 Banking Theory, Law and Practice. 24th Revised Edition. HimalayaPublishingHouse, New Delhi</w:t>
            </w:r>
          </w:p>
        </w:tc>
      </w:tr>
      <w:tr w:rsidR="005E3688" w:rsidRPr="00E76E99" w:rsidTr="00F9606C">
        <w:tc>
          <w:tcPr>
            <w:tcW w:w="233" w:type="pct"/>
          </w:tcPr>
          <w:p w:rsidR="005E3688" w:rsidRPr="00E76E99" w:rsidRDefault="005E3688" w:rsidP="005E3688">
            <w:pPr>
              <w:rPr>
                <w:rFonts w:ascii="Arial" w:eastAsia="Calibri" w:hAnsi="Arial" w:cs="Arial"/>
                <w:lang w:val="en-IN"/>
              </w:rPr>
            </w:pPr>
            <w:r w:rsidRPr="00E76E99">
              <w:rPr>
                <w:rFonts w:ascii="Arial" w:eastAsia="Calibri" w:hAnsi="Arial" w:cs="Arial"/>
                <w:sz w:val="22"/>
                <w:lang w:val="en-IN"/>
              </w:rPr>
              <w:t>3.</w:t>
            </w:r>
          </w:p>
        </w:tc>
        <w:tc>
          <w:tcPr>
            <w:tcW w:w="4767" w:type="pct"/>
            <w:vAlign w:val="center"/>
          </w:tcPr>
          <w:p w:rsidR="005E3688" w:rsidRPr="00E76E99" w:rsidRDefault="005E3688" w:rsidP="005E3688">
            <w:pPr>
              <w:widowControl w:val="0"/>
              <w:tabs>
                <w:tab w:val="left" w:pos="1454"/>
              </w:tabs>
              <w:autoSpaceDE w:val="0"/>
              <w:autoSpaceDN w:val="0"/>
              <w:rPr>
                <w:rFonts w:eastAsia="Calibri"/>
                <w:lang w:val="en-GB"/>
              </w:rPr>
            </w:pPr>
            <w:r w:rsidRPr="00E76E99">
              <w:rPr>
                <w:rFonts w:eastAsia="Calibri"/>
                <w:lang w:val="en-GB"/>
              </w:rPr>
              <w:t>RavindraKumarandManishDeshpande. 2016 E-Banking.PacificBooksInternational,2016.</w:t>
            </w:r>
          </w:p>
        </w:tc>
      </w:tr>
      <w:tr w:rsidR="005E3688" w:rsidRPr="00E76E99" w:rsidTr="00F9606C">
        <w:tc>
          <w:tcPr>
            <w:tcW w:w="233" w:type="pct"/>
          </w:tcPr>
          <w:p w:rsidR="005E3688" w:rsidRPr="00E76E99" w:rsidRDefault="005E3688" w:rsidP="005E3688">
            <w:pPr>
              <w:rPr>
                <w:rFonts w:ascii="Arial" w:eastAsia="Calibri" w:hAnsi="Arial" w:cs="Arial"/>
                <w:lang w:val="en-IN"/>
              </w:rPr>
            </w:pPr>
            <w:r w:rsidRPr="00E76E99">
              <w:rPr>
                <w:rFonts w:ascii="Arial" w:eastAsia="Calibri" w:hAnsi="Arial" w:cs="Arial"/>
                <w:sz w:val="22"/>
                <w:lang w:val="en-IN"/>
              </w:rPr>
              <w:t>4.</w:t>
            </w:r>
          </w:p>
        </w:tc>
        <w:tc>
          <w:tcPr>
            <w:tcW w:w="4767" w:type="pct"/>
            <w:vAlign w:val="center"/>
          </w:tcPr>
          <w:p w:rsidR="005E3688" w:rsidRPr="00E76E99" w:rsidRDefault="005E3688" w:rsidP="005E3688">
            <w:pPr>
              <w:widowControl w:val="0"/>
              <w:tabs>
                <w:tab w:val="left" w:pos="1454"/>
              </w:tabs>
              <w:autoSpaceDE w:val="0"/>
              <w:autoSpaceDN w:val="0"/>
              <w:rPr>
                <w:rFonts w:eastAsia="Calibri"/>
                <w:lang w:val="en-GB"/>
              </w:rPr>
            </w:pPr>
            <w:r w:rsidRPr="00E76E99">
              <w:rPr>
                <w:rFonts w:eastAsia="Calibri"/>
                <w:lang w:val="en-GB"/>
              </w:rPr>
              <w:t>UppalR.K.</w:t>
            </w:r>
            <w:r w:rsidRPr="00E76E99">
              <w:rPr>
                <w:rFonts w:eastAsia="Calibri"/>
                <w:spacing w:val="-3"/>
                <w:lang w:val="en-GB"/>
              </w:rPr>
              <w:t xml:space="preserve"> 2017 </w:t>
            </w:r>
            <w:r w:rsidRPr="00E76E99">
              <w:rPr>
                <w:rFonts w:eastAsia="Calibri"/>
                <w:lang w:val="en-GB"/>
              </w:rPr>
              <w:t>E-Banking:The IndianExperience.BhartiPublications,2017.</w:t>
            </w:r>
          </w:p>
        </w:tc>
      </w:tr>
    </w:tbl>
    <w:p w:rsidR="005E3688" w:rsidRPr="00E76E99" w:rsidRDefault="005E3688" w:rsidP="005E3688">
      <w:pPr>
        <w:spacing w:before="40" w:after="40" w:line="276" w:lineRule="auto"/>
        <w:jc w:val="center"/>
        <w:rPr>
          <w:rFonts w:ascii="Arial" w:eastAsia="Calibri" w:hAnsi="Arial" w:cs="Arial"/>
          <w:sz w:val="2"/>
          <w:szCs w:val="32"/>
          <w:lang w:val="en-IN"/>
        </w:rPr>
      </w:pPr>
    </w:p>
    <w:p w:rsidR="005E3688" w:rsidRPr="00E76E99" w:rsidRDefault="005E3688" w:rsidP="005E3688">
      <w:pPr>
        <w:spacing w:before="40" w:after="40" w:line="276" w:lineRule="auto"/>
        <w:jc w:val="center"/>
        <w:rPr>
          <w:rFonts w:ascii="Arial" w:eastAsia="Calibri" w:hAnsi="Arial" w:cs="Arial"/>
          <w:sz w:val="2"/>
          <w:szCs w:val="32"/>
          <w:lang w:val="en-IN"/>
        </w:rPr>
      </w:pPr>
    </w:p>
    <w:p w:rsidR="005E3688" w:rsidRPr="00E76E99" w:rsidRDefault="005E3688" w:rsidP="005E3688">
      <w:pPr>
        <w:spacing w:before="40" w:after="40" w:line="276" w:lineRule="auto"/>
        <w:jc w:val="center"/>
        <w:rPr>
          <w:rFonts w:ascii="Arial" w:eastAsia="Calibri" w:hAnsi="Arial" w:cs="Arial"/>
          <w:sz w:val="32"/>
          <w:szCs w:val="32"/>
          <w:lang w:val="en-IN"/>
        </w:rPr>
      </w:pPr>
    </w:p>
    <w:tbl>
      <w:tblPr>
        <w:tblW w:w="9073" w:type="dxa"/>
        <w:tblInd w:w="-34" w:type="dxa"/>
        <w:tblLayout w:type="fixed"/>
        <w:tblLook w:val="04A0" w:firstRow="1" w:lastRow="0" w:firstColumn="1" w:lastColumn="0" w:noHBand="0" w:noVBand="1"/>
      </w:tblPr>
      <w:tblGrid>
        <w:gridCol w:w="433"/>
        <w:gridCol w:w="102"/>
        <w:gridCol w:w="8529"/>
        <w:gridCol w:w="9"/>
      </w:tblGrid>
      <w:tr w:rsidR="005E3688" w:rsidRPr="00E76E99" w:rsidTr="00F9606C">
        <w:trPr>
          <w:gridAfter w:val="1"/>
          <w:wAfter w:w="5" w:type="pct"/>
        </w:trPr>
        <w:tc>
          <w:tcPr>
            <w:tcW w:w="4995" w:type="pct"/>
            <w:gridSpan w:val="3"/>
          </w:tcPr>
          <w:p w:rsidR="005E3688" w:rsidRPr="00E76E99" w:rsidRDefault="005E3688" w:rsidP="005E3688">
            <w:pPr>
              <w:keepNext/>
              <w:keepLines/>
              <w:spacing w:line="300" w:lineRule="auto"/>
              <w:jc w:val="both"/>
              <w:outlineLvl w:val="1"/>
              <w:rPr>
                <w:rFonts w:ascii="Arial" w:eastAsia="Times New Roman" w:hAnsi="Arial" w:cs="Arial"/>
                <w:b/>
                <w:color w:val="7030A0"/>
                <w:lang w:val="en-IN"/>
              </w:rPr>
            </w:pPr>
            <w:r w:rsidRPr="00E76E99">
              <w:rPr>
                <w:rFonts w:ascii="Arial" w:eastAsia="Times New Roman" w:hAnsi="Arial" w:cs="Arial"/>
                <w:b/>
                <w:color w:val="7030A0"/>
                <w:sz w:val="22"/>
                <w:szCs w:val="22"/>
              </w:rPr>
              <w:t>Supplementary Readings:</w:t>
            </w:r>
          </w:p>
        </w:tc>
      </w:tr>
      <w:tr w:rsidR="005E3688" w:rsidRPr="00E76E99" w:rsidTr="00F9606C">
        <w:trPr>
          <w:gridAfter w:val="1"/>
          <w:wAfter w:w="5" w:type="pct"/>
        </w:trPr>
        <w:tc>
          <w:tcPr>
            <w:tcW w:w="295" w:type="pct"/>
            <w:gridSpan w:val="2"/>
          </w:tcPr>
          <w:p w:rsidR="005E3688" w:rsidRPr="00E76E99" w:rsidRDefault="005E3688" w:rsidP="005E3688">
            <w:pPr>
              <w:jc w:val="center"/>
              <w:rPr>
                <w:rFonts w:ascii="Arial" w:eastAsia="Calibri" w:hAnsi="Arial" w:cs="Arial"/>
                <w:lang w:val="en-IN"/>
              </w:rPr>
            </w:pPr>
            <w:r w:rsidRPr="00E76E99">
              <w:rPr>
                <w:rFonts w:ascii="Arial" w:eastAsia="Calibri" w:hAnsi="Arial" w:cs="Arial"/>
                <w:sz w:val="22"/>
                <w:lang w:val="en-IN"/>
              </w:rPr>
              <w:t>1.</w:t>
            </w:r>
          </w:p>
        </w:tc>
        <w:tc>
          <w:tcPr>
            <w:tcW w:w="4700" w:type="pct"/>
          </w:tcPr>
          <w:p w:rsidR="005E3688" w:rsidRPr="00E76E99" w:rsidRDefault="005E3688" w:rsidP="005E3688">
            <w:pPr>
              <w:jc w:val="both"/>
              <w:rPr>
                <w:rFonts w:ascii="Arial" w:eastAsia="Times New Roman" w:hAnsi="Arial" w:cs="Arial"/>
                <w:bCs/>
                <w:iCs/>
                <w:szCs w:val="20"/>
              </w:rPr>
            </w:pPr>
            <w:r w:rsidRPr="00E76E99">
              <w:rPr>
                <w:rFonts w:ascii="Arial" w:eastAsia="Times New Roman" w:hAnsi="Arial" w:cs="Arial"/>
                <w:bCs/>
                <w:iCs/>
                <w:sz w:val="22"/>
                <w:szCs w:val="20"/>
              </w:rPr>
              <w:t>Arunajatesan S 2017 Technology in Banking Margham Publications Chennai..</w:t>
            </w:r>
          </w:p>
        </w:tc>
      </w:tr>
      <w:tr w:rsidR="005E3688" w:rsidRPr="00E76E99" w:rsidTr="00F9606C">
        <w:trPr>
          <w:gridAfter w:val="1"/>
          <w:wAfter w:w="5" w:type="pct"/>
        </w:trPr>
        <w:tc>
          <w:tcPr>
            <w:tcW w:w="295" w:type="pct"/>
            <w:gridSpan w:val="2"/>
          </w:tcPr>
          <w:p w:rsidR="005E3688" w:rsidRPr="00E76E99" w:rsidRDefault="005E3688" w:rsidP="005E3688">
            <w:pPr>
              <w:jc w:val="center"/>
              <w:rPr>
                <w:rFonts w:ascii="Arial" w:eastAsia="Calibri" w:hAnsi="Arial" w:cs="Arial"/>
                <w:lang w:val="en-IN"/>
              </w:rPr>
            </w:pPr>
            <w:r w:rsidRPr="00E76E99">
              <w:rPr>
                <w:rFonts w:ascii="Arial" w:eastAsia="Calibri" w:hAnsi="Arial" w:cs="Arial"/>
                <w:sz w:val="22"/>
                <w:lang w:val="en-IN"/>
              </w:rPr>
              <w:t>2.</w:t>
            </w:r>
          </w:p>
        </w:tc>
        <w:tc>
          <w:tcPr>
            <w:tcW w:w="4700" w:type="pct"/>
          </w:tcPr>
          <w:p w:rsidR="005E3688" w:rsidRPr="00E76E99" w:rsidRDefault="005E3688" w:rsidP="005E3688">
            <w:pPr>
              <w:jc w:val="both"/>
              <w:rPr>
                <w:rFonts w:ascii="Arial" w:eastAsia="Calibri" w:hAnsi="Arial" w:cs="Arial"/>
                <w:bCs/>
                <w:iCs/>
              </w:rPr>
            </w:pPr>
            <w:r w:rsidRPr="00E76E99">
              <w:rPr>
                <w:rFonts w:ascii="Arial" w:eastAsia="Calibri" w:hAnsi="Arial" w:cs="Arial"/>
                <w:bCs/>
                <w:iCs/>
                <w:sz w:val="22"/>
                <w:szCs w:val="22"/>
              </w:rPr>
              <w:t xml:space="preserve">Digital Banking 2016 Indian Institute of Banking and Finance, Pvt Limited </w:t>
            </w:r>
          </w:p>
          <w:p w:rsidR="005E3688" w:rsidRPr="00E76E99" w:rsidRDefault="005E3688" w:rsidP="005E3688">
            <w:pPr>
              <w:jc w:val="both"/>
              <w:rPr>
                <w:rFonts w:ascii="Calibri" w:eastAsia="Calibri" w:hAnsi="Calibri"/>
                <w:lang w:val="en-IN"/>
              </w:rPr>
            </w:pPr>
            <w:r w:rsidRPr="00E76E99">
              <w:rPr>
                <w:rFonts w:ascii="Arial" w:eastAsia="Calibri" w:hAnsi="Arial" w:cs="Arial"/>
                <w:bCs/>
                <w:iCs/>
                <w:sz w:val="22"/>
                <w:szCs w:val="22"/>
              </w:rPr>
              <w:t>New Delhi.</w:t>
            </w:r>
          </w:p>
        </w:tc>
      </w:tr>
      <w:tr w:rsidR="005E3688" w:rsidRPr="00E76E99" w:rsidTr="00F9606C">
        <w:trPr>
          <w:gridAfter w:val="1"/>
          <w:wAfter w:w="5" w:type="pct"/>
        </w:trPr>
        <w:tc>
          <w:tcPr>
            <w:tcW w:w="295" w:type="pct"/>
            <w:gridSpan w:val="2"/>
          </w:tcPr>
          <w:p w:rsidR="005E3688" w:rsidRPr="00E76E99" w:rsidRDefault="005E3688" w:rsidP="005E3688">
            <w:pPr>
              <w:jc w:val="center"/>
              <w:rPr>
                <w:rFonts w:ascii="Arial" w:eastAsia="Calibri" w:hAnsi="Arial" w:cs="Arial"/>
                <w:lang w:val="en-IN"/>
              </w:rPr>
            </w:pPr>
            <w:r w:rsidRPr="00E76E99">
              <w:rPr>
                <w:rFonts w:ascii="Arial" w:eastAsia="Calibri" w:hAnsi="Arial" w:cs="Arial"/>
                <w:sz w:val="22"/>
                <w:lang w:val="en-IN"/>
              </w:rPr>
              <w:t>3.</w:t>
            </w:r>
          </w:p>
        </w:tc>
        <w:tc>
          <w:tcPr>
            <w:tcW w:w="4700" w:type="pct"/>
          </w:tcPr>
          <w:p w:rsidR="005E3688" w:rsidRPr="00E76E99" w:rsidRDefault="005E3688" w:rsidP="005E3688">
            <w:pPr>
              <w:contextualSpacing/>
              <w:jc w:val="both"/>
              <w:rPr>
                <w:rFonts w:ascii="Arial" w:eastAsia="Calibri" w:hAnsi="Arial" w:cs="Arial"/>
                <w:lang w:val="en-GB"/>
              </w:rPr>
            </w:pPr>
            <w:r w:rsidRPr="00E76E99">
              <w:rPr>
                <w:rFonts w:ascii="Arial" w:eastAsia="Calibri" w:hAnsi="Arial" w:cs="Arial"/>
                <w:bCs/>
                <w:iCs/>
                <w:sz w:val="22"/>
                <w:szCs w:val="22"/>
                <w:lang w:val="en-GB"/>
              </w:rPr>
              <w:t>Indian Institute of Banking and Finance, 2016 ,General Bank Management, McMillan, Mumbai</w:t>
            </w:r>
          </w:p>
        </w:tc>
      </w:tr>
      <w:tr w:rsidR="005E3688" w:rsidRPr="00E76E99" w:rsidTr="00F9606C">
        <w:trPr>
          <w:gridAfter w:val="1"/>
          <w:wAfter w:w="5" w:type="pct"/>
        </w:trPr>
        <w:tc>
          <w:tcPr>
            <w:tcW w:w="295" w:type="pct"/>
            <w:gridSpan w:val="2"/>
          </w:tcPr>
          <w:p w:rsidR="005E3688" w:rsidRPr="00E76E99" w:rsidRDefault="005E3688" w:rsidP="005E3688">
            <w:pPr>
              <w:jc w:val="center"/>
              <w:rPr>
                <w:rFonts w:ascii="Arial" w:eastAsia="Calibri" w:hAnsi="Arial" w:cs="Arial"/>
                <w:lang w:val="en-IN"/>
              </w:rPr>
            </w:pPr>
            <w:r w:rsidRPr="00E76E99">
              <w:rPr>
                <w:rFonts w:ascii="Arial" w:eastAsia="Calibri" w:hAnsi="Arial" w:cs="Arial"/>
                <w:sz w:val="22"/>
                <w:lang w:val="en-IN"/>
              </w:rPr>
              <w:t>4.</w:t>
            </w:r>
          </w:p>
        </w:tc>
        <w:tc>
          <w:tcPr>
            <w:tcW w:w="4700" w:type="pct"/>
          </w:tcPr>
          <w:p w:rsidR="005E3688" w:rsidRPr="00E76E99" w:rsidRDefault="005E3688" w:rsidP="005E3688">
            <w:pPr>
              <w:contextualSpacing/>
              <w:jc w:val="both"/>
              <w:rPr>
                <w:rFonts w:ascii="Arial" w:eastAsia="Calibri" w:hAnsi="Arial" w:cs="Arial"/>
                <w:lang w:val="en-GB"/>
              </w:rPr>
            </w:pPr>
            <w:r w:rsidRPr="00E76E99">
              <w:rPr>
                <w:rFonts w:ascii="Arial" w:eastAsia="Calibri" w:hAnsi="Arial" w:cs="Arial"/>
                <w:bCs/>
                <w:iCs/>
                <w:sz w:val="22"/>
                <w:lang w:val="en-GB"/>
              </w:rPr>
              <w:t>SubbaRao  S and Khanna. P.L 2014 Principles and  Practice of Bank Management, Himalya Publishing House, Mumbai.</w:t>
            </w:r>
          </w:p>
        </w:tc>
      </w:tr>
      <w:tr w:rsidR="005E3688" w:rsidRPr="00E76E99" w:rsidTr="00F9606C">
        <w:tc>
          <w:tcPr>
            <w:tcW w:w="5000" w:type="pct"/>
            <w:gridSpan w:val="4"/>
          </w:tcPr>
          <w:p w:rsidR="005E3688" w:rsidRPr="00E76E99" w:rsidRDefault="005E3688" w:rsidP="005E3688">
            <w:pPr>
              <w:keepNext/>
              <w:keepLines/>
              <w:spacing w:line="300" w:lineRule="auto"/>
              <w:jc w:val="both"/>
              <w:outlineLvl w:val="1"/>
              <w:rPr>
                <w:rFonts w:ascii="Arial" w:eastAsia="Times New Roman" w:hAnsi="Arial" w:cs="Arial"/>
                <w:b/>
                <w:color w:val="7030A0"/>
                <w:lang w:val="en-IN"/>
              </w:rPr>
            </w:pPr>
            <w:r w:rsidRPr="00E76E99">
              <w:rPr>
                <w:rFonts w:ascii="Arial" w:eastAsia="Times New Roman" w:hAnsi="Arial" w:cs="Arial"/>
                <w:b/>
                <w:color w:val="7030A0"/>
                <w:sz w:val="22"/>
                <w:szCs w:val="22"/>
              </w:rPr>
              <w:t>Web Reference:</w:t>
            </w:r>
          </w:p>
        </w:tc>
      </w:tr>
      <w:tr w:rsidR="005E3688" w:rsidRPr="00E76E99" w:rsidTr="00F9606C">
        <w:tc>
          <w:tcPr>
            <w:tcW w:w="239" w:type="pct"/>
          </w:tcPr>
          <w:p w:rsidR="005E3688" w:rsidRPr="00E76E99" w:rsidRDefault="005E3688" w:rsidP="005E3688">
            <w:pPr>
              <w:rPr>
                <w:rFonts w:ascii="Arial" w:eastAsia="Calibri" w:hAnsi="Arial" w:cs="Arial"/>
                <w:lang w:val="en-IN"/>
              </w:rPr>
            </w:pPr>
            <w:r w:rsidRPr="00E76E99">
              <w:rPr>
                <w:rFonts w:ascii="Arial" w:eastAsia="Calibri" w:hAnsi="Arial" w:cs="Arial"/>
                <w:sz w:val="22"/>
                <w:szCs w:val="22"/>
                <w:lang w:val="en-IN"/>
              </w:rPr>
              <w:t>1</w:t>
            </w:r>
          </w:p>
        </w:tc>
        <w:tc>
          <w:tcPr>
            <w:tcW w:w="4761" w:type="pct"/>
            <w:gridSpan w:val="3"/>
            <w:vAlign w:val="center"/>
          </w:tcPr>
          <w:p w:rsidR="005E3688" w:rsidRPr="00E76E99" w:rsidRDefault="002473BC" w:rsidP="005E3688">
            <w:pPr>
              <w:widowControl w:val="0"/>
              <w:tabs>
                <w:tab w:val="left" w:pos="1454"/>
              </w:tabs>
              <w:autoSpaceDE w:val="0"/>
              <w:autoSpaceDN w:val="0"/>
              <w:rPr>
                <w:rFonts w:eastAsia="Calibri"/>
                <w:lang w:val="en-GB"/>
              </w:rPr>
            </w:pPr>
            <w:hyperlink r:id="rId23">
              <w:r w:rsidR="005E3688" w:rsidRPr="00E76E99">
                <w:rPr>
                  <w:rFonts w:eastAsia="Calibri"/>
                  <w:color w:val="0000FF"/>
                  <w:spacing w:val="-1"/>
                  <w:u w:val="single" w:color="0000FF"/>
                  <w:lang w:val="en-GB"/>
                </w:rPr>
                <w:t>https://ebooks.lpude.in/commerce/bcom/term_4/DCOM208_BANKING_THEORY_AND_PRACTI</w:t>
              </w:r>
            </w:hyperlink>
            <w:hyperlink r:id="rId24">
              <w:r w:rsidR="005E3688" w:rsidRPr="00E76E99">
                <w:rPr>
                  <w:rFonts w:eastAsia="Calibri"/>
                  <w:color w:val="0000FF"/>
                  <w:u w:val="single" w:color="0000FF"/>
                  <w:lang w:val="en-GB"/>
                </w:rPr>
                <w:t>CE.pdf</w:t>
              </w:r>
            </w:hyperlink>
          </w:p>
        </w:tc>
      </w:tr>
      <w:tr w:rsidR="005E3688" w:rsidRPr="00E76E99" w:rsidTr="00F9606C">
        <w:tc>
          <w:tcPr>
            <w:tcW w:w="239" w:type="pct"/>
          </w:tcPr>
          <w:p w:rsidR="005E3688" w:rsidRPr="00E76E99" w:rsidRDefault="005E3688" w:rsidP="005E3688">
            <w:pPr>
              <w:rPr>
                <w:rFonts w:ascii="Arial" w:eastAsia="Calibri" w:hAnsi="Arial" w:cs="Arial"/>
                <w:lang w:val="en-IN"/>
              </w:rPr>
            </w:pPr>
            <w:r w:rsidRPr="00E76E99">
              <w:rPr>
                <w:rFonts w:ascii="Arial" w:eastAsia="Calibri" w:hAnsi="Arial" w:cs="Arial"/>
                <w:sz w:val="22"/>
                <w:szCs w:val="22"/>
                <w:lang w:val="en-IN"/>
              </w:rPr>
              <w:t>2</w:t>
            </w:r>
          </w:p>
        </w:tc>
        <w:tc>
          <w:tcPr>
            <w:tcW w:w="4761" w:type="pct"/>
            <w:gridSpan w:val="3"/>
            <w:vAlign w:val="center"/>
          </w:tcPr>
          <w:p w:rsidR="005E3688" w:rsidRPr="00E76E99" w:rsidRDefault="002473BC" w:rsidP="005E3688">
            <w:pPr>
              <w:widowControl w:val="0"/>
              <w:tabs>
                <w:tab w:val="left" w:pos="1454"/>
              </w:tabs>
              <w:autoSpaceDE w:val="0"/>
              <w:autoSpaceDN w:val="0"/>
              <w:rPr>
                <w:rFonts w:eastAsia="Calibri"/>
                <w:lang w:val="en-GB"/>
              </w:rPr>
            </w:pPr>
            <w:hyperlink r:id="rId25">
              <w:r w:rsidR="005E3688" w:rsidRPr="00E76E99">
                <w:rPr>
                  <w:rFonts w:eastAsia="Calibri"/>
                  <w:color w:val="0000FF"/>
                  <w:u w:val="single" w:color="0000FF"/>
                  <w:lang w:val="en-GB"/>
                </w:rPr>
                <w:t>http://www.himpub.com/documents/Chapter1859.pdf</w:t>
              </w:r>
            </w:hyperlink>
            <w:r w:rsidR="005E3688" w:rsidRPr="00E76E99">
              <w:rPr>
                <w:rFonts w:eastAsia="Calibri"/>
                <w:lang w:val="en-GB"/>
              </w:rPr>
              <w:t>.</w:t>
            </w:r>
          </w:p>
        </w:tc>
      </w:tr>
    </w:tbl>
    <w:p w:rsidR="005E3688" w:rsidRPr="00E76E99" w:rsidRDefault="005E3688" w:rsidP="005E3688">
      <w:pPr>
        <w:spacing w:before="40" w:after="40" w:line="276" w:lineRule="auto"/>
        <w:rPr>
          <w:rFonts w:ascii="Arial" w:eastAsia="Calibri" w:hAnsi="Arial" w:cs="Arial"/>
          <w:sz w:val="32"/>
          <w:szCs w:val="32"/>
          <w:lang w:val="en-IN"/>
        </w:rPr>
      </w:pPr>
    </w:p>
    <w:p w:rsidR="005E3688" w:rsidRPr="00E76E99" w:rsidRDefault="005E3688" w:rsidP="005E3688">
      <w:pPr>
        <w:spacing w:before="40" w:after="40" w:line="276" w:lineRule="auto"/>
        <w:jc w:val="center"/>
        <w:rPr>
          <w:rFonts w:ascii="Arial" w:eastAsia="Calibri" w:hAnsi="Arial" w:cs="Arial"/>
          <w:sz w:val="32"/>
          <w:szCs w:val="32"/>
          <w:lang w:val="en-IN"/>
        </w:rPr>
      </w:pPr>
    </w:p>
    <w:p w:rsidR="008D3E87" w:rsidRPr="00E76E99" w:rsidRDefault="008D3E87"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AC670F" w:rsidRPr="00E76E99" w:rsidRDefault="00AC670F" w:rsidP="0016365C">
      <w:pPr>
        <w:spacing w:before="120"/>
        <w:contextualSpacing/>
        <w:rPr>
          <w:rFonts w:eastAsia="Times New Roman"/>
          <w:color w:val="4F81BD"/>
          <w:sz w:val="22"/>
          <w:szCs w:val="22"/>
        </w:rPr>
      </w:pPr>
    </w:p>
    <w:p w:rsidR="00B32CE8" w:rsidRPr="00E76E99" w:rsidRDefault="00B32CE8" w:rsidP="0016365C">
      <w:pPr>
        <w:spacing w:before="120"/>
        <w:contextualSpacing/>
        <w:rPr>
          <w:rFonts w:eastAsia="Times New Roman"/>
          <w:color w:val="4F81BD"/>
          <w:sz w:val="22"/>
          <w:szCs w:val="22"/>
        </w:rPr>
      </w:pPr>
    </w:p>
    <w:p w:rsidR="00274218" w:rsidRPr="00E76E99" w:rsidRDefault="00274218" w:rsidP="0016365C">
      <w:pPr>
        <w:spacing w:before="120"/>
        <w:contextualSpacing/>
        <w:rPr>
          <w:rFonts w:eastAsia="Times New Roman"/>
          <w:color w:val="4F81BD"/>
          <w:sz w:val="22"/>
          <w:szCs w:val="22"/>
        </w:rPr>
      </w:pPr>
    </w:p>
    <w:p w:rsidR="008D3E87" w:rsidRPr="00E76E99" w:rsidRDefault="008D3E87" w:rsidP="0016365C">
      <w:pPr>
        <w:spacing w:before="120"/>
        <w:contextualSpacing/>
        <w:rPr>
          <w:rFonts w:eastAsia="Times New Roman"/>
          <w:color w:val="4F81BD"/>
          <w:sz w:val="22"/>
          <w:szCs w:val="22"/>
        </w:rPr>
      </w:pP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44"/>
        <w:gridCol w:w="4774"/>
        <w:gridCol w:w="627"/>
        <w:gridCol w:w="538"/>
        <w:gridCol w:w="538"/>
        <w:gridCol w:w="627"/>
      </w:tblGrid>
      <w:tr w:rsidR="008E7E26" w:rsidRPr="00E76E99" w:rsidTr="00AC670F">
        <w:trPr>
          <w:trHeight w:val="405"/>
          <w:jc w:val="center"/>
        </w:trPr>
        <w:tc>
          <w:tcPr>
            <w:tcW w:w="1644" w:type="dxa"/>
            <w:shd w:val="clear" w:color="auto" w:fill="FFFF99"/>
            <w:vAlign w:val="center"/>
          </w:tcPr>
          <w:p w:rsidR="008E7E26" w:rsidRPr="00E76E99" w:rsidRDefault="001E5034" w:rsidP="008E7E26">
            <w:pPr>
              <w:tabs>
                <w:tab w:val="center" w:pos="4680"/>
              </w:tabs>
              <w:rPr>
                <w:rFonts w:eastAsia="Calibri"/>
                <w:b/>
                <w:color w:val="FF66FF"/>
                <w:lang w:val="en-GB"/>
              </w:rPr>
            </w:pPr>
            <w:r w:rsidRPr="00E76E99">
              <w:rPr>
                <w:rFonts w:eastAsia="Calibri"/>
                <w:b/>
                <w:color w:val="FF66FF"/>
                <w:lang w:val="en-GB"/>
              </w:rPr>
              <w:lastRenderedPageBreak/>
              <w:t>23U</w:t>
            </w:r>
            <w:r w:rsidR="009C0034" w:rsidRPr="00E76E99">
              <w:rPr>
                <w:rFonts w:eastAsia="Calibri"/>
                <w:b/>
                <w:color w:val="FF66FF"/>
                <w:lang w:val="en-GB"/>
              </w:rPr>
              <w:t>COM</w:t>
            </w:r>
            <w:r w:rsidR="00176440" w:rsidRPr="00E76E99">
              <w:rPr>
                <w:rFonts w:eastAsia="Calibri"/>
                <w:b/>
                <w:color w:val="FF66FF"/>
                <w:lang w:val="en-GB"/>
              </w:rPr>
              <w:t>F</w:t>
            </w:r>
            <w:r w:rsidR="00AE15D2" w:rsidRPr="00E76E99">
              <w:rPr>
                <w:rFonts w:eastAsia="Calibri"/>
                <w:b/>
                <w:color w:val="FF66FF"/>
                <w:lang w:val="en-GB"/>
              </w:rPr>
              <w:t>17</w:t>
            </w:r>
          </w:p>
        </w:tc>
        <w:tc>
          <w:tcPr>
            <w:tcW w:w="4774" w:type="dxa"/>
            <w:vMerge w:val="restart"/>
            <w:shd w:val="clear" w:color="auto" w:fill="FFFF99"/>
            <w:vAlign w:val="center"/>
          </w:tcPr>
          <w:p w:rsidR="00AC670F" w:rsidRPr="00E76E99" w:rsidRDefault="008E7E26" w:rsidP="00AC670F">
            <w:pPr>
              <w:jc w:val="center"/>
              <w:rPr>
                <w:rFonts w:eastAsia="Calibri"/>
                <w:b/>
                <w:bCs/>
                <w:lang w:val="en-GB"/>
              </w:rPr>
            </w:pPr>
            <w:r w:rsidRPr="00E76E99">
              <w:rPr>
                <w:rFonts w:eastAsia="Calibri"/>
                <w:b/>
                <w:bCs/>
                <w:sz w:val="22"/>
                <w:szCs w:val="22"/>
                <w:lang w:val="en-GB"/>
              </w:rPr>
              <w:t xml:space="preserve">FOUNDATION COURSE </w:t>
            </w:r>
          </w:p>
          <w:p w:rsidR="008E7E26" w:rsidRPr="00E76E99" w:rsidRDefault="008E7E26" w:rsidP="00AC670F">
            <w:pPr>
              <w:jc w:val="center"/>
              <w:rPr>
                <w:rFonts w:eastAsia="Calibri"/>
                <w:b/>
                <w:bCs/>
                <w:lang w:val="en-GB"/>
              </w:rPr>
            </w:pPr>
            <w:r w:rsidRPr="00E76E99">
              <w:rPr>
                <w:rFonts w:eastAsia="Calibri"/>
                <w:b/>
                <w:bCs/>
                <w:sz w:val="22"/>
                <w:szCs w:val="22"/>
                <w:lang w:val="en-GB"/>
              </w:rPr>
              <w:t>FUNDAMENTALS OF BUSINESS STUDIES</w:t>
            </w:r>
          </w:p>
        </w:tc>
        <w:tc>
          <w:tcPr>
            <w:tcW w:w="627"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L</w:t>
            </w:r>
          </w:p>
        </w:tc>
        <w:tc>
          <w:tcPr>
            <w:tcW w:w="538"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T</w:t>
            </w:r>
          </w:p>
        </w:tc>
        <w:tc>
          <w:tcPr>
            <w:tcW w:w="538"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P</w:t>
            </w:r>
          </w:p>
        </w:tc>
        <w:tc>
          <w:tcPr>
            <w:tcW w:w="627"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C</w:t>
            </w:r>
          </w:p>
        </w:tc>
      </w:tr>
      <w:tr w:rsidR="008E7E26" w:rsidRPr="00E76E99" w:rsidTr="00AC670F">
        <w:trPr>
          <w:trHeight w:val="405"/>
          <w:jc w:val="center"/>
        </w:trPr>
        <w:tc>
          <w:tcPr>
            <w:tcW w:w="1644" w:type="dxa"/>
            <w:shd w:val="clear" w:color="auto" w:fill="FFFF99"/>
            <w:vAlign w:val="center"/>
          </w:tcPr>
          <w:p w:rsidR="008E7E26" w:rsidRPr="00E76E99" w:rsidRDefault="0090759E" w:rsidP="008E7E26">
            <w:pPr>
              <w:tabs>
                <w:tab w:val="center" w:pos="4680"/>
              </w:tabs>
              <w:rPr>
                <w:rFonts w:eastAsia="Calibri"/>
                <w:b/>
                <w:lang w:val="en-GB" w:eastAsia="en-IN"/>
              </w:rPr>
            </w:pPr>
            <w:r w:rsidRPr="00E76E99">
              <w:rPr>
                <w:rFonts w:eastAsia="Calibri"/>
                <w:b/>
                <w:sz w:val="22"/>
                <w:szCs w:val="22"/>
                <w:lang w:val="en-GB" w:eastAsia="en-IN"/>
              </w:rPr>
              <w:t>Semester-I</w:t>
            </w:r>
          </w:p>
        </w:tc>
        <w:tc>
          <w:tcPr>
            <w:tcW w:w="4774" w:type="dxa"/>
            <w:vMerge/>
            <w:shd w:val="clear" w:color="auto" w:fill="FFFF99"/>
            <w:vAlign w:val="center"/>
          </w:tcPr>
          <w:p w:rsidR="008E7E26" w:rsidRPr="00E76E99" w:rsidRDefault="008E7E26" w:rsidP="008E7E26">
            <w:pPr>
              <w:tabs>
                <w:tab w:val="center" w:pos="4680"/>
              </w:tabs>
              <w:rPr>
                <w:rFonts w:eastAsia="Calibri"/>
                <w:b/>
                <w:lang w:val="en-GB"/>
              </w:rPr>
            </w:pPr>
          </w:p>
        </w:tc>
        <w:tc>
          <w:tcPr>
            <w:tcW w:w="627"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2</w:t>
            </w:r>
          </w:p>
        </w:tc>
        <w:tc>
          <w:tcPr>
            <w:tcW w:w="538" w:type="dxa"/>
            <w:shd w:val="clear" w:color="auto" w:fill="FFFF99"/>
            <w:vAlign w:val="center"/>
          </w:tcPr>
          <w:p w:rsidR="008E7E26" w:rsidRPr="00E76E99" w:rsidRDefault="008E7E26" w:rsidP="008E7E26">
            <w:pPr>
              <w:tabs>
                <w:tab w:val="center" w:pos="4680"/>
              </w:tabs>
              <w:jc w:val="center"/>
              <w:rPr>
                <w:rFonts w:eastAsia="Calibri"/>
                <w:b/>
                <w:lang w:val="en-GB"/>
              </w:rPr>
            </w:pPr>
          </w:p>
        </w:tc>
        <w:tc>
          <w:tcPr>
            <w:tcW w:w="538" w:type="dxa"/>
            <w:shd w:val="clear" w:color="auto" w:fill="FFFF99"/>
            <w:vAlign w:val="center"/>
          </w:tcPr>
          <w:p w:rsidR="008E7E26" w:rsidRPr="00E76E99" w:rsidRDefault="008E7E26" w:rsidP="008E7E26">
            <w:pPr>
              <w:tabs>
                <w:tab w:val="center" w:pos="4680"/>
              </w:tabs>
              <w:jc w:val="center"/>
              <w:rPr>
                <w:rFonts w:eastAsia="Calibri"/>
                <w:b/>
                <w:lang w:val="en-GB"/>
              </w:rPr>
            </w:pPr>
          </w:p>
        </w:tc>
        <w:tc>
          <w:tcPr>
            <w:tcW w:w="627" w:type="dxa"/>
            <w:shd w:val="clear" w:color="auto" w:fill="FFFF99"/>
            <w:vAlign w:val="center"/>
          </w:tcPr>
          <w:p w:rsidR="008E7E26" w:rsidRPr="00E76E99" w:rsidRDefault="008E7E26" w:rsidP="008E7E26">
            <w:pPr>
              <w:tabs>
                <w:tab w:val="center" w:pos="4680"/>
              </w:tabs>
              <w:jc w:val="center"/>
              <w:rPr>
                <w:rFonts w:eastAsia="Calibri"/>
                <w:b/>
                <w:lang w:val="en-GB"/>
              </w:rPr>
            </w:pPr>
            <w:r w:rsidRPr="00E76E99">
              <w:rPr>
                <w:rFonts w:eastAsia="Calibri"/>
                <w:b/>
                <w:sz w:val="22"/>
                <w:szCs w:val="22"/>
                <w:lang w:val="en-GB"/>
              </w:rPr>
              <w:t>2</w:t>
            </w:r>
          </w:p>
        </w:tc>
      </w:tr>
    </w:tbl>
    <w:p w:rsidR="008E7E26" w:rsidRPr="00E76E99" w:rsidRDefault="008E7E26" w:rsidP="008E7E26">
      <w:pPr>
        <w:autoSpaceDE w:val="0"/>
        <w:autoSpaceDN w:val="0"/>
        <w:adjustRightInd w:val="0"/>
        <w:spacing w:line="360" w:lineRule="auto"/>
        <w:jc w:val="both"/>
        <w:rPr>
          <w:rFonts w:eastAsia="Times New Roman"/>
          <w:spacing w:val="-2"/>
          <w:sz w:val="22"/>
          <w:szCs w:val="22"/>
          <w:lang w:val="en-GB" w:eastAsia="en-GB"/>
        </w:rPr>
      </w:pPr>
    </w:p>
    <w:p w:rsidR="008E7E26" w:rsidRPr="00E76E99" w:rsidRDefault="008E7E26" w:rsidP="008E7E26">
      <w:pPr>
        <w:spacing w:after="120"/>
        <w:ind w:right="133"/>
        <w:jc w:val="both"/>
        <w:rPr>
          <w:rFonts w:eastAsia="Times New Roman"/>
          <w:sz w:val="22"/>
          <w:szCs w:val="22"/>
        </w:rPr>
      </w:pPr>
      <w:r w:rsidRPr="00E76E99">
        <w:rPr>
          <w:rFonts w:eastAsia="Times New Roman"/>
          <w:sz w:val="22"/>
          <w:szCs w:val="22"/>
        </w:rPr>
        <w:t>A bridge course for the students of commerce faculty is conducted every year to ge</w:t>
      </w:r>
      <w:r w:rsidR="001408BD" w:rsidRPr="00E76E99">
        <w:rPr>
          <w:rFonts w:eastAsia="Times New Roman"/>
          <w:sz w:val="22"/>
          <w:szCs w:val="22"/>
        </w:rPr>
        <w:t xml:space="preserve">t </w:t>
      </w:r>
      <w:r w:rsidRPr="00E76E99">
        <w:rPr>
          <w:rFonts w:eastAsia="Times New Roman"/>
          <w:sz w:val="22"/>
          <w:szCs w:val="22"/>
        </w:rPr>
        <w:t>thestudentstheknowledgeofcommercefaculty. Themainobjectiveofthecourseis to bridge the gap between subjects studied at School  level and subjectsthey would be studying in commerce faculty. A Bridge course aims to cover the gap between the understanding level of the higher secondary school courses and higher educationalcourses. Bridge course is preparative course for college level course with anacademic curriculum that is offered to enhance the knowledge of the students bymeans of preparing for the intellectual challenges of commerce subject and to know basicinformationaboutcoresubject.</w:t>
      </w:r>
    </w:p>
    <w:p w:rsidR="008E7E26" w:rsidRPr="00E76E99" w:rsidRDefault="008E7E26" w:rsidP="008E7E26">
      <w:pPr>
        <w:spacing w:before="4" w:after="120"/>
        <w:rPr>
          <w:rFonts w:eastAsia="Times New Roman"/>
          <w:sz w:val="22"/>
          <w:szCs w:val="22"/>
        </w:rPr>
      </w:pPr>
    </w:p>
    <w:p w:rsidR="008E7E26" w:rsidRPr="00E76E99" w:rsidRDefault="008E7E26" w:rsidP="008E7E26">
      <w:pPr>
        <w:spacing w:after="120"/>
        <w:ind w:right="1004"/>
        <w:jc w:val="both"/>
        <w:rPr>
          <w:rFonts w:eastAsia="Times New Roman"/>
          <w:sz w:val="22"/>
          <w:szCs w:val="22"/>
        </w:rPr>
      </w:pPr>
      <w:r w:rsidRPr="00E76E99">
        <w:rPr>
          <w:rFonts w:eastAsia="Times New Roman"/>
          <w:sz w:val="22"/>
          <w:szCs w:val="22"/>
        </w:rPr>
        <w:t>Bridge courses are the tool to help students to success in their graduate levelstudies. It is also a pre requisite and foundational course to know the basicinformation aboutcommerce subjects.</w:t>
      </w:r>
    </w:p>
    <w:p w:rsidR="008E7E26" w:rsidRPr="00E76E99" w:rsidRDefault="008E7E26" w:rsidP="008E7E26">
      <w:pPr>
        <w:spacing w:after="120"/>
        <w:ind w:left="720" w:right="1004" w:firstLine="720"/>
        <w:rPr>
          <w:rFonts w:eastAsia="Times New Roman"/>
          <w:b/>
          <w:bCs/>
          <w:sz w:val="22"/>
          <w:szCs w:val="22"/>
        </w:rPr>
      </w:pPr>
      <w:r w:rsidRPr="00E76E99">
        <w:rPr>
          <w:rFonts w:eastAsia="Times New Roman"/>
          <w:b/>
          <w:bCs/>
          <w:sz w:val="22"/>
          <w:szCs w:val="22"/>
        </w:rPr>
        <w:t xml:space="preserve">           FUNDAMENTALS OF BUSINESS STUDIES</w:t>
      </w:r>
    </w:p>
    <w:p w:rsidR="008E7E26" w:rsidRPr="00E76E99" w:rsidRDefault="008E7E26" w:rsidP="008E7E26">
      <w:pPr>
        <w:spacing w:after="120"/>
        <w:ind w:right="1004"/>
        <w:rPr>
          <w:rFonts w:eastAsia="Times New Roman"/>
          <w:b/>
          <w:bCs/>
          <w:sz w:val="22"/>
          <w:szCs w:val="22"/>
        </w:rPr>
      </w:pPr>
      <w:r w:rsidRPr="00E76E99">
        <w:rPr>
          <w:rFonts w:eastAsia="Times New Roman"/>
          <w:b/>
          <w:bCs/>
          <w:sz w:val="22"/>
          <w:szCs w:val="22"/>
        </w:rPr>
        <w:t>Objective</w:t>
      </w:r>
    </w:p>
    <w:p w:rsidR="008E7E26" w:rsidRPr="00E76E99" w:rsidRDefault="008E7E26" w:rsidP="008E7E26">
      <w:pPr>
        <w:spacing w:after="120"/>
        <w:ind w:right="1004"/>
        <w:rPr>
          <w:rFonts w:eastAsia="Times New Roman"/>
          <w:sz w:val="22"/>
          <w:szCs w:val="22"/>
        </w:rPr>
      </w:pPr>
      <w:r w:rsidRPr="00E76E99">
        <w:rPr>
          <w:rFonts w:eastAsia="Times New Roman"/>
          <w:sz w:val="22"/>
          <w:szCs w:val="22"/>
        </w:rPr>
        <w:t>The bridge course aims to act as a buffer for the new entrants with an objective toprovide adequate time for the transition to hard core of degree courses. This givesthem a breather, to prepare themselves before the onset of courses for first yeardegree programme.</w:t>
      </w: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971"/>
        <w:gridCol w:w="9515"/>
      </w:tblGrid>
      <w:tr w:rsidR="008E7E26" w:rsidRPr="00E76E99" w:rsidTr="00F9606C">
        <w:tc>
          <w:tcPr>
            <w:tcW w:w="5000" w:type="pct"/>
            <w:gridSpan w:val="2"/>
            <w:shd w:val="clear" w:color="auto" w:fill="82F34F"/>
            <w:vAlign w:val="center"/>
          </w:tcPr>
          <w:p w:rsidR="008E7E26" w:rsidRPr="00E76E99" w:rsidRDefault="008E7E26" w:rsidP="008E7E26">
            <w:pPr>
              <w:rPr>
                <w:rFonts w:eastAsia="Calibri"/>
                <w:b/>
                <w:bCs/>
                <w:color w:val="7030A0"/>
                <w:lang w:val="en-IN"/>
              </w:rPr>
            </w:pPr>
            <w:r w:rsidRPr="00E76E99">
              <w:rPr>
                <w:rFonts w:eastAsia="Calibri"/>
                <w:b/>
                <w:color w:val="7030A0"/>
                <w:sz w:val="22"/>
                <w:szCs w:val="22"/>
                <w:lang w:val="en-GB"/>
              </w:rPr>
              <w:t>Course Outcomes:</w:t>
            </w:r>
          </w:p>
        </w:tc>
      </w:tr>
      <w:tr w:rsidR="008E7E26" w:rsidRPr="00E76E99" w:rsidTr="00F9606C">
        <w:tc>
          <w:tcPr>
            <w:tcW w:w="463" w:type="pct"/>
            <w:shd w:val="clear" w:color="auto" w:fill="CCFFFF"/>
            <w:vAlign w:val="center"/>
          </w:tcPr>
          <w:p w:rsidR="008E7E26" w:rsidRPr="00E76E99" w:rsidRDefault="008E7E26" w:rsidP="008E7E26">
            <w:pPr>
              <w:rPr>
                <w:rFonts w:eastAsia="Calibri"/>
                <w:b/>
                <w:bCs/>
                <w:lang w:val="en-IN"/>
              </w:rPr>
            </w:pPr>
          </w:p>
        </w:tc>
        <w:tc>
          <w:tcPr>
            <w:tcW w:w="4537" w:type="pct"/>
            <w:shd w:val="clear" w:color="auto" w:fill="CCFFFF"/>
          </w:tcPr>
          <w:p w:rsidR="008E7E26" w:rsidRPr="00E76E99" w:rsidRDefault="008E7E26" w:rsidP="008E7E26">
            <w:pPr>
              <w:rPr>
                <w:rFonts w:eastAsia="Calibri"/>
                <w:lang w:val="en-GB"/>
              </w:rPr>
            </w:pPr>
            <w:r w:rsidRPr="00E76E99">
              <w:rPr>
                <w:rFonts w:eastAsia="Calibri"/>
                <w:sz w:val="22"/>
                <w:szCs w:val="22"/>
                <w:lang w:val="en-GB"/>
              </w:rPr>
              <w:t>After the successful completion of the course, the students will be able to:</w:t>
            </w:r>
          </w:p>
        </w:tc>
      </w:tr>
      <w:tr w:rsidR="008E7E26" w:rsidRPr="00E76E99" w:rsidTr="00F9606C">
        <w:tc>
          <w:tcPr>
            <w:tcW w:w="463" w:type="pct"/>
            <w:shd w:val="clear" w:color="auto" w:fill="CCFFFF"/>
            <w:vAlign w:val="center"/>
          </w:tcPr>
          <w:p w:rsidR="008E7E26" w:rsidRPr="00E76E99" w:rsidRDefault="008E7E26" w:rsidP="008E7E26">
            <w:pPr>
              <w:rPr>
                <w:rFonts w:eastAsia="Calibri"/>
                <w:b/>
                <w:bCs/>
                <w:color w:val="FF3399"/>
                <w:lang w:val="en-IN"/>
              </w:rPr>
            </w:pPr>
            <w:r w:rsidRPr="00E76E99">
              <w:rPr>
                <w:rFonts w:eastAsia="Calibri"/>
                <w:b/>
                <w:color w:val="FF3399"/>
                <w:sz w:val="22"/>
                <w:szCs w:val="22"/>
                <w:lang w:val="en-GB"/>
              </w:rPr>
              <w:t>CO1:</w:t>
            </w:r>
          </w:p>
        </w:tc>
        <w:tc>
          <w:tcPr>
            <w:tcW w:w="4537" w:type="pct"/>
            <w:shd w:val="clear" w:color="auto" w:fill="CCFFFF"/>
            <w:vAlign w:val="center"/>
          </w:tcPr>
          <w:p w:rsidR="008E7E26" w:rsidRPr="00E76E99" w:rsidRDefault="008E7E26" w:rsidP="008E7E26">
            <w:pPr>
              <w:widowControl w:val="0"/>
              <w:tabs>
                <w:tab w:val="left" w:pos="861"/>
              </w:tabs>
              <w:autoSpaceDE w:val="0"/>
              <w:autoSpaceDN w:val="0"/>
              <w:jc w:val="both"/>
              <w:rPr>
                <w:rFonts w:eastAsia="Calibri"/>
                <w:lang w:val="en-GB"/>
              </w:rPr>
            </w:pPr>
            <w:r w:rsidRPr="00E76E99">
              <w:rPr>
                <w:rFonts w:eastAsia="Calibri"/>
                <w:sz w:val="22"/>
                <w:szCs w:val="22"/>
                <w:lang w:val="en-GB"/>
              </w:rPr>
              <w:t>Tomakethestudentsfamiliarwiththebasicconceptsof</w:t>
            </w:r>
            <w:r w:rsidRPr="00E76E99">
              <w:rPr>
                <w:rFonts w:eastAsia="Calibri"/>
                <w:spacing w:val="54"/>
                <w:sz w:val="22"/>
                <w:szCs w:val="22"/>
                <w:lang w:val="en-GB"/>
              </w:rPr>
              <w:t xml:space="preserve"> commerce, </w:t>
            </w:r>
            <w:r w:rsidRPr="00E76E99">
              <w:rPr>
                <w:rFonts w:eastAsia="Calibri"/>
                <w:sz w:val="22"/>
                <w:szCs w:val="22"/>
                <w:lang w:val="en-GB"/>
              </w:rPr>
              <w:t>and Management Fields.</w:t>
            </w:r>
          </w:p>
        </w:tc>
      </w:tr>
      <w:tr w:rsidR="008E7E26" w:rsidRPr="00E76E99" w:rsidTr="00F9606C">
        <w:tc>
          <w:tcPr>
            <w:tcW w:w="463" w:type="pct"/>
            <w:shd w:val="clear" w:color="auto" w:fill="CCFFFF"/>
            <w:vAlign w:val="center"/>
          </w:tcPr>
          <w:p w:rsidR="008E7E26" w:rsidRPr="00E76E99" w:rsidRDefault="008E7E26" w:rsidP="008E7E26">
            <w:pPr>
              <w:rPr>
                <w:rFonts w:eastAsia="Calibri"/>
                <w:b/>
                <w:bCs/>
                <w:color w:val="FF3399"/>
                <w:lang w:val="en-IN"/>
              </w:rPr>
            </w:pPr>
            <w:r w:rsidRPr="00E76E99">
              <w:rPr>
                <w:rFonts w:eastAsia="Calibri"/>
                <w:b/>
                <w:color w:val="FF3399"/>
                <w:sz w:val="22"/>
                <w:szCs w:val="22"/>
                <w:lang w:val="en-GB"/>
              </w:rPr>
              <w:t>CO2:</w:t>
            </w:r>
          </w:p>
        </w:tc>
        <w:tc>
          <w:tcPr>
            <w:tcW w:w="4537" w:type="pct"/>
            <w:shd w:val="clear" w:color="auto" w:fill="CCFFFF"/>
            <w:vAlign w:val="center"/>
          </w:tcPr>
          <w:p w:rsidR="008E7E26" w:rsidRPr="00E76E99" w:rsidRDefault="008E7E26" w:rsidP="001408BD">
            <w:pPr>
              <w:widowControl w:val="0"/>
              <w:tabs>
                <w:tab w:val="left" w:pos="861"/>
              </w:tabs>
              <w:autoSpaceDE w:val="0"/>
              <w:autoSpaceDN w:val="0"/>
              <w:rPr>
                <w:rFonts w:eastAsia="Calibri"/>
                <w:lang w:val="en-GB"/>
              </w:rPr>
            </w:pPr>
            <w:r w:rsidRPr="00E76E99">
              <w:rPr>
                <w:rFonts w:eastAsia="Calibri"/>
                <w:sz w:val="22"/>
                <w:szCs w:val="22"/>
                <w:lang w:val="en-GB"/>
              </w:rPr>
              <w:t>ToencourageandmotivatetheStudents</w:t>
            </w:r>
            <w:r w:rsidR="001408BD" w:rsidRPr="00E76E99">
              <w:rPr>
                <w:rFonts w:eastAsia="Calibri"/>
                <w:sz w:val="22"/>
                <w:szCs w:val="22"/>
                <w:lang w:val="en-GB"/>
              </w:rPr>
              <w:t xml:space="preserve"> for </w:t>
            </w:r>
            <w:r w:rsidRPr="00E76E99">
              <w:rPr>
                <w:rFonts w:eastAsia="Calibri"/>
                <w:sz w:val="22"/>
                <w:szCs w:val="22"/>
                <w:lang w:val="en-GB"/>
              </w:rPr>
              <w:t>thecommerceEducation.</w:t>
            </w:r>
          </w:p>
        </w:tc>
      </w:tr>
      <w:tr w:rsidR="008E7E26" w:rsidRPr="00E76E99" w:rsidTr="00F9606C">
        <w:tc>
          <w:tcPr>
            <w:tcW w:w="463" w:type="pct"/>
            <w:shd w:val="clear" w:color="auto" w:fill="CCFFFF"/>
            <w:vAlign w:val="center"/>
          </w:tcPr>
          <w:p w:rsidR="008E7E26" w:rsidRPr="00E76E99" w:rsidRDefault="008E7E26" w:rsidP="008E7E26">
            <w:pPr>
              <w:rPr>
                <w:rFonts w:eastAsia="Calibri"/>
                <w:b/>
                <w:bCs/>
                <w:color w:val="FF3399"/>
                <w:lang w:val="en-IN"/>
              </w:rPr>
            </w:pPr>
            <w:r w:rsidRPr="00E76E99">
              <w:rPr>
                <w:rFonts w:eastAsia="Calibri"/>
                <w:b/>
                <w:color w:val="FF3399"/>
                <w:sz w:val="22"/>
                <w:szCs w:val="22"/>
                <w:lang w:val="en-GB"/>
              </w:rPr>
              <w:t>CO3:</w:t>
            </w:r>
          </w:p>
        </w:tc>
        <w:tc>
          <w:tcPr>
            <w:tcW w:w="4537" w:type="pct"/>
            <w:shd w:val="clear" w:color="auto" w:fill="CCFFFF"/>
            <w:vAlign w:val="center"/>
          </w:tcPr>
          <w:p w:rsidR="008E7E26" w:rsidRPr="00E76E99" w:rsidRDefault="008E7E26" w:rsidP="008E7E26">
            <w:pPr>
              <w:widowControl w:val="0"/>
              <w:tabs>
                <w:tab w:val="left" w:pos="861"/>
              </w:tabs>
              <w:autoSpaceDE w:val="0"/>
              <w:autoSpaceDN w:val="0"/>
              <w:rPr>
                <w:rFonts w:eastAsia="Calibri"/>
                <w:lang w:val="en-GB"/>
              </w:rPr>
            </w:pPr>
            <w:r w:rsidRPr="00E76E99">
              <w:rPr>
                <w:rFonts w:eastAsia="Calibri"/>
                <w:sz w:val="22"/>
                <w:szCs w:val="22"/>
                <w:lang w:val="en-GB"/>
              </w:rPr>
              <w:t>TomakethestudentsawaretowardsthevariousbranchesofcommerceforExample,Accounts,Bankingand Auditing.</w:t>
            </w:r>
          </w:p>
        </w:tc>
      </w:tr>
    </w:tbl>
    <w:p w:rsidR="008E7E26" w:rsidRPr="00E76E99" w:rsidRDefault="008E7E26" w:rsidP="008E7E26">
      <w:pPr>
        <w:rPr>
          <w:rFonts w:eastAsia="Times New Roman"/>
          <w:sz w:val="22"/>
          <w:szCs w:val="22"/>
        </w:rPr>
      </w:pPr>
      <w:r w:rsidRPr="00E76E99">
        <w:rPr>
          <w:rFonts w:eastAsia="Times New Roman"/>
          <w:b/>
          <w:bCs/>
          <w:sz w:val="22"/>
          <w:szCs w:val="22"/>
        </w:rPr>
        <w:t>Unit I  Commerce-Introduction</w:t>
      </w:r>
    </w:p>
    <w:p w:rsidR="008E7E26" w:rsidRPr="00E76E99" w:rsidRDefault="008E7E26" w:rsidP="008E7E26">
      <w:pPr>
        <w:rPr>
          <w:rFonts w:eastAsia="Times New Roman"/>
          <w:sz w:val="22"/>
          <w:szCs w:val="22"/>
        </w:rPr>
      </w:pPr>
      <w:r w:rsidRPr="00E76E99">
        <w:rPr>
          <w:rFonts w:eastAsia="Times New Roman"/>
          <w:sz w:val="22"/>
          <w:szCs w:val="22"/>
        </w:rPr>
        <w:t>Definition of Commerce -Importance’s of Commerce -Meaning of barter system --business-industry-trade-hindrances oftrade-branchesofCommerce.</w:t>
      </w:r>
    </w:p>
    <w:p w:rsidR="008E7E26" w:rsidRPr="00E76E99" w:rsidRDefault="008E7E26" w:rsidP="008E7E26">
      <w:pPr>
        <w:autoSpaceDE w:val="0"/>
        <w:autoSpaceDN w:val="0"/>
        <w:adjustRightInd w:val="0"/>
        <w:jc w:val="both"/>
        <w:rPr>
          <w:rFonts w:eastAsia="Times New Roman"/>
          <w:spacing w:val="-2"/>
          <w:sz w:val="22"/>
          <w:szCs w:val="22"/>
          <w:lang w:val="en-GB" w:eastAsia="en-GB"/>
        </w:rPr>
      </w:pPr>
      <w:r w:rsidRPr="00E76E99">
        <w:rPr>
          <w:rFonts w:eastAsia="Times New Roman"/>
          <w:b/>
          <w:bCs/>
          <w:spacing w:val="-2"/>
          <w:sz w:val="22"/>
          <w:szCs w:val="22"/>
          <w:lang w:val="en-GB" w:eastAsia="en-GB"/>
        </w:rPr>
        <w:t>Unit II  Accounting-Introduction</w:t>
      </w:r>
    </w:p>
    <w:p w:rsidR="008E7E26" w:rsidRPr="00E76E99" w:rsidRDefault="008E7E26" w:rsidP="008E7E26">
      <w:pPr>
        <w:autoSpaceDE w:val="0"/>
        <w:autoSpaceDN w:val="0"/>
        <w:adjustRightInd w:val="0"/>
        <w:jc w:val="both"/>
        <w:rPr>
          <w:rFonts w:eastAsia="Times New Roman"/>
          <w:spacing w:val="-2"/>
          <w:sz w:val="22"/>
          <w:szCs w:val="22"/>
          <w:lang w:val="en-GB" w:eastAsia="en-GB"/>
        </w:rPr>
      </w:pPr>
      <w:r w:rsidRPr="00E76E99">
        <w:rPr>
          <w:rFonts w:eastAsia="Times New Roman"/>
          <w:spacing w:val="-2"/>
          <w:sz w:val="22"/>
          <w:szCs w:val="22"/>
          <w:lang w:val="en-GB" w:eastAsia="en-GB"/>
        </w:rPr>
        <w:t>Book-Keeping-Meaning -Definition –Objectives-Accounting-Meaning –Definition-Objectives-Importance-Functions-Advantages-Limitations-Methodsof Accounting-Single Entry Double Entry-Steps involved indouble entry system-Advantages of double entry system-Meaning of Debit andCredit-Types of Accounts and its rules-Personal Accounts-Real Accounts-NominalAccounts.</w:t>
      </w:r>
    </w:p>
    <w:p w:rsidR="008E7E26" w:rsidRPr="00E76E99" w:rsidRDefault="008E7E26" w:rsidP="008E7E26">
      <w:pPr>
        <w:rPr>
          <w:rFonts w:eastAsia="Times New Roman"/>
          <w:b/>
          <w:bCs/>
          <w:sz w:val="22"/>
          <w:szCs w:val="22"/>
        </w:rPr>
      </w:pPr>
      <w:r w:rsidRPr="00E76E99">
        <w:rPr>
          <w:rFonts w:eastAsia="Times New Roman"/>
          <w:b/>
          <w:bCs/>
          <w:sz w:val="22"/>
          <w:szCs w:val="22"/>
        </w:rPr>
        <w:t xml:space="preserve">Unit III Marketing and Advertising </w:t>
      </w:r>
    </w:p>
    <w:p w:rsidR="008E7E26" w:rsidRPr="00E76E99" w:rsidRDefault="008E7E26" w:rsidP="008E7E26">
      <w:pPr>
        <w:rPr>
          <w:rFonts w:eastAsia="Times New Roman"/>
          <w:sz w:val="22"/>
          <w:szCs w:val="22"/>
        </w:rPr>
      </w:pPr>
      <w:r w:rsidRPr="00E76E99">
        <w:rPr>
          <w:rFonts w:eastAsia="Times New Roman"/>
          <w:sz w:val="22"/>
          <w:szCs w:val="22"/>
        </w:rPr>
        <w:t>Meaning of Marketing-Definition-Functions of Marketing-Meaning of Consumer –Standardization and Grading -Pricing –Kinds of Pricing -AGMARK-ISI-Advertising: Meaning, Characteristics, Advertising Objectives,Advertising Functions Advantages of advertising, Kinds of Advertising,Advertising Media,Kindsof media</w:t>
      </w:r>
    </w:p>
    <w:p w:rsidR="008E7E26" w:rsidRPr="00E76E99" w:rsidRDefault="008E7E26" w:rsidP="008E7E26">
      <w:pPr>
        <w:autoSpaceDE w:val="0"/>
        <w:autoSpaceDN w:val="0"/>
        <w:adjustRightInd w:val="0"/>
        <w:rPr>
          <w:rFonts w:eastAsia="Times New Roman"/>
          <w:b/>
          <w:bCs/>
          <w:spacing w:val="-2"/>
          <w:sz w:val="22"/>
          <w:szCs w:val="22"/>
          <w:lang w:val="en-GB" w:eastAsia="en-GB"/>
        </w:rPr>
      </w:pPr>
      <w:r w:rsidRPr="00E76E99">
        <w:rPr>
          <w:rFonts w:eastAsia="Times New Roman"/>
          <w:b/>
          <w:bCs/>
          <w:spacing w:val="-2"/>
          <w:sz w:val="22"/>
          <w:szCs w:val="22"/>
          <w:lang w:val="en-GB" w:eastAsia="en-GB"/>
        </w:rPr>
        <w:t>Unit IV Auditing &amp; Entrepreneurial Development</w:t>
      </w:r>
    </w:p>
    <w:p w:rsidR="008E7E26" w:rsidRPr="00E76E99" w:rsidRDefault="008E7E26" w:rsidP="008E7E26">
      <w:pPr>
        <w:rPr>
          <w:rFonts w:eastAsia="Times New Roman"/>
          <w:sz w:val="22"/>
          <w:szCs w:val="22"/>
        </w:rPr>
      </w:pPr>
      <w:r w:rsidRPr="00E76E99">
        <w:rPr>
          <w:rFonts w:eastAsia="Times New Roman"/>
          <w:sz w:val="22"/>
          <w:szCs w:val="22"/>
        </w:rPr>
        <w:t>Introduction of Auditing -Origin and Evolution –Definition -Features of Auditing -Objectives of Auditing Advantages of Audit -Limitations ofAuditing -Distinction between Auditing &amp; Investigation -Distinction betweenAccounting&amp;Auditing -BasicPrinciplesofAudit-ClassificationofAudit- Entrepreneurial Development-Characteristics of an entrepreneur-Functionsof an entrepreneur-Types of an entrepreneur -Problems of Women entrepreneur-Conceptof WomenEntrepreneurs</w:t>
      </w:r>
    </w:p>
    <w:p w:rsidR="008E7E26" w:rsidRPr="00E76E99" w:rsidRDefault="008E7E26" w:rsidP="008E7E26">
      <w:pPr>
        <w:rPr>
          <w:rFonts w:eastAsia="Times New Roman"/>
          <w:b/>
          <w:bCs/>
          <w:sz w:val="22"/>
          <w:szCs w:val="22"/>
        </w:rPr>
      </w:pPr>
      <w:r w:rsidRPr="00E76E99">
        <w:rPr>
          <w:rFonts w:eastAsia="Times New Roman"/>
          <w:b/>
          <w:bCs/>
          <w:sz w:val="22"/>
          <w:szCs w:val="22"/>
        </w:rPr>
        <w:t>Unit V: Income Tax Law and Practice</w:t>
      </w:r>
    </w:p>
    <w:p w:rsidR="008E7E26" w:rsidRPr="00E76E99" w:rsidRDefault="008E7E26" w:rsidP="008E7E26">
      <w:pPr>
        <w:rPr>
          <w:rFonts w:eastAsia="Times New Roman"/>
          <w:sz w:val="22"/>
          <w:szCs w:val="22"/>
        </w:rPr>
      </w:pPr>
      <w:r w:rsidRPr="00E76E99">
        <w:rPr>
          <w:rFonts w:eastAsia="Times New Roman"/>
          <w:sz w:val="22"/>
          <w:szCs w:val="22"/>
        </w:rPr>
        <w:t>Tax history-Types –Various Terms in Tax-Exempted Income U/S 10-Canons of Taxation-Income Tax Authority andAdministration-SlabRate -FilingofReturns-ResidentialStatus.</w:t>
      </w:r>
    </w:p>
    <w:tbl>
      <w:tblPr>
        <w:tblW w:w="5000" w:type="pct"/>
        <w:tblLook w:val="04A0" w:firstRow="1" w:lastRow="0" w:firstColumn="1" w:lastColumn="0" w:noHBand="0" w:noVBand="1"/>
      </w:tblPr>
      <w:tblGrid>
        <w:gridCol w:w="493"/>
        <w:gridCol w:w="9993"/>
      </w:tblGrid>
      <w:tr w:rsidR="008E7E26" w:rsidRPr="00E76E99" w:rsidTr="00F9606C">
        <w:tc>
          <w:tcPr>
            <w:tcW w:w="5000" w:type="pct"/>
            <w:gridSpan w:val="2"/>
          </w:tcPr>
          <w:p w:rsidR="008E7E26" w:rsidRPr="00E76E99" w:rsidRDefault="008E7E26" w:rsidP="008E7E26">
            <w:pPr>
              <w:spacing w:line="276" w:lineRule="auto"/>
              <w:jc w:val="both"/>
              <w:rPr>
                <w:rFonts w:eastAsia="Calibri"/>
                <w:color w:val="7030A0"/>
                <w:lang w:val="en-IN"/>
              </w:rPr>
            </w:pPr>
            <w:r w:rsidRPr="00E76E99">
              <w:rPr>
                <w:rFonts w:eastAsia="Calibri"/>
                <w:b/>
                <w:color w:val="7030A0"/>
                <w:sz w:val="22"/>
                <w:szCs w:val="22"/>
                <w:lang w:val="en-GB"/>
              </w:rPr>
              <w:t>Text Books:</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1.</w:t>
            </w:r>
          </w:p>
        </w:tc>
        <w:tc>
          <w:tcPr>
            <w:tcW w:w="4765" w:type="pct"/>
          </w:tcPr>
          <w:p w:rsidR="008E7E26" w:rsidRPr="00E76E99" w:rsidRDefault="008E7E26" w:rsidP="008E7E26">
            <w:pPr>
              <w:autoSpaceDE w:val="0"/>
              <w:autoSpaceDN w:val="0"/>
              <w:adjustRightInd w:val="0"/>
              <w:jc w:val="both"/>
              <w:rPr>
                <w:rFonts w:eastAsia="Times New Roman"/>
                <w:spacing w:val="-2"/>
                <w:lang w:val="en-GB" w:eastAsia="en-GB"/>
              </w:rPr>
            </w:pPr>
            <w:r w:rsidRPr="00E76E99">
              <w:rPr>
                <w:rFonts w:eastAsia="Times New Roman"/>
                <w:spacing w:val="-2"/>
                <w:sz w:val="22"/>
                <w:szCs w:val="22"/>
                <w:lang w:val="en-GB" w:eastAsia="en-GB"/>
              </w:rPr>
              <w:t xml:space="preserve">L.M. Prasad, Principles of </w:t>
            </w:r>
            <w:r w:rsidR="00C25767" w:rsidRPr="00E76E99">
              <w:rPr>
                <w:rFonts w:eastAsia="Times New Roman"/>
                <w:spacing w:val="-2"/>
                <w:sz w:val="22"/>
                <w:szCs w:val="22"/>
                <w:lang w:val="en-GB" w:eastAsia="en-GB"/>
              </w:rPr>
              <w:t>Management</w:t>
            </w:r>
            <w:r w:rsidRPr="00E76E99">
              <w:rPr>
                <w:rFonts w:eastAsia="Times New Roman"/>
                <w:spacing w:val="-2"/>
                <w:sz w:val="22"/>
                <w:szCs w:val="22"/>
                <w:lang w:val="en-GB" w:eastAsia="en-GB"/>
              </w:rPr>
              <w:t>, 2022 S.Chand&amp;Sons Co. Ltd, New Delhi.</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2.</w:t>
            </w:r>
          </w:p>
        </w:tc>
        <w:tc>
          <w:tcPr>
            <w:tcW w:w="4765" w:type="pct"/>
          </w:tcPr>
          <w:p w:rsidR="008E7E26" w:rsidRPr="00E76E99" w:rsidRDefault="008E7E26" w:rsidP="008E7E26">
            <w:pPr>
              <w:autoSpaceDE w:val="0"/>
              <w:autoSpaceDN w:val="0"/>
              <w:adjustRightInd w:val="0"/>
              <w:jc w:val="both"/>
              <w:rPr>
                <w:rFonts w:eastAsia="Times New Roman"/>
                <w:spacing w:val="-2"/>
                <w:lang w:val="en-GB" w:eastAsia="en-GB"/>
              </w:rPr>
            </w:pPr>
            <w:r w:rsidRPr="00E76E99">
              <w:rPr>
                <w:rFonts w:eastAsia="Times New Roman"/>
                <w:spacing w:val="-2"/>
                <w:sz w:val="22"/>
                <w:szCs w:val="22"/>
                <w:lang w:val="en-GB" w:eastAsia="en-GB"/>
              </w:rPr>
              <w:t>S. P. Jain and K. L. Narang  2023 Financial Accounting- I, Kalyani Publishers, New Delhi.</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3.</w:t>
            </w:r>
          </w:p>
        </w:tc>
        <w:tc>
          <w:tcPr>
            <w:tcW w:w="4765" w:type="pct"/>
          </w:tcPr>
          <w:p w:rsidR="008E7E26" w:rsidRPr="00E76E99" w:rsidRDefault="008E7E26" w:rsidP="008E7E26">
            <w:pPr>
              <w:autoSpaceDE w:val="0"/>
              <w:autoSpaceDN w:val="0"/>
              <w:adjustRightInd w:val="0"/>
              <w:jc w:val="both"/>
              <w:rPr>
                <w:rFonts w:eastAsia="Times New Roman"/>
                <w:spacing w:val="-2"/>
                <w:lang w:val="en-GB" w:eastAsia="en-GB"/>
              </w:rPr>
            </w:pPr>
            <w:r w:rsidRPr="00E76E99">
              <w:rPr>
                <w:rFonts w:eastAsia="Times New Roman"/>
                <w:spacing w:val="-2"/>
                <w:sz w:val="22"/>
                <w:szCs w:val="22"/>
                <w:lang w:val="en-GB" w:eastAsia="en-GB"/>
              </w:rPr>
              <w:t>Dr. N. Rajan Nair, 2023 Marketing, Sultan Chand &amp; Sons. New Delhi</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4.</w:t>
            </w:r>
          </w:p>
        </w:tc>
        <w:tc>
          <w:tcPr>
            <w:tcW w:w="4765" w:type="pct"/>
          </w:tcPr>
          <w:p w:rsidR="008E7E26" w:rsidRPr="00E76E99" w:rsidRDefault="008E7E26" w:rsidP="008E7E26">
            <w:pPr>
              <w:spacing w:line="276" w:lineRule="auto"/>
              <w:jc w:val="both"/>
              <w:rPr>
                <w:rFonts w:eastAsia="Calibri"/>
                <w:lang w:val="en-GB"/>
              </w:rPr>
            </w:pPr>
            <w:r w:rsidRPr="00E76E99">
              <w:rPr>
                <w:rFonts w:eastAsia="Calibri"/>
                <w:sz w:val="22"/>
                <w:szCs w:val="22"/>
                <w:lang w:val="en-GB"/>
              </w:rPr>
              <w:t>Jayashree Suresh, (Reprint 2017) Entrepreneurial Development, Margham Publications. Chennai</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5.</w:t>
            </w:r>
          </w:p>
        </w:tc>
        <w:tc>
          <w:tcPr>
            <w:tcW w:w="4765" w:type="pct"/>
          </w:tcPr>
          <w:p w:rsidR="008E7E26" w:rsidRPr="00E76E99" w:rsidRDefault="008E7E26" w:rsidP="008E7E26">
            <w:pPr>
              <w:spacing w:line="276" w:lineRule="auto"/>
              <w:jc w:val="both"/>
              <w:rPr>
                <w:rFonts w:eastAsia="Calibri"/>
                <w:lang w:val="en-GB"/>
              </w:rPr>
            </w:pPr>
            <w:r w:rsidRPr="00E76E99">
              <w:rPr>
                <w:rFonts w:eastAsia="Calibri"/>
                <w:sz w:val="22"/>
                <w:szCs w:val="22"/>
                <w:lang w:val="en-GB"/>
              </w:rPr>
              <w:t>Sundar K. and Paari, 2016 Auditing Vijay Nicole, Imprints Private Ltd, Chennai.</w:t>
            </w:r>
          </w:p>
        </w:tc>
      </w:tr>
      <w:tr w:rsidR="008E7E26" w:rsidRPr="00E76E99" w:rsidTr="00F9606C">
        <w:tc>
          <w:tcPr>
            <w:tcW w:w="235" w:type="pct"/>
          </w:tcPr>
          <w:p w:rsidR="008E7E26" w:rsidRPr="00E76E99" w:rsidRDefault="008E7E26" w:rsidP="008E7E26">
            <w:pPr>
              <w:spacing w:line="276" w:lineRule="auto"/>
              <w:jc w:val="both"/>
              <w:rPr>
                <w:rFonts w:eastAsia="Calibri"/>
                <w:lang w:val="en-IN"/>
              </w:rPr>
            </w:pPr>
            <w:r w:rsidRPr="00E76E99">
              <w:rPr>
                <w:rFonts w:eastAsia="Calibri"/>
                <w:sz w:val="22"/>
                <w:szCs w:val="22"/>
                <w:lang w:val="en-IN"/>
              </w:rPr>
              <w:t>6.</w:t>
            </w:r>
          </w:p>
        </w:tc>
        <w:tc>
          <w:tcPr>
            <w:tcW w:w="4765" w:type="pct"/>
          </w:tcPr>
          <w:p w:rsidR="008E7E26" w:rsidRPr="00E76E99" w:rsidRDefault="008E7E26" w:rsidP="008E7E26">
            <w:pPr>
              <w:spacing w:line="276" w:lineRule="auto"/>
              <w:jc w:val="both"/>
              <w:rPr>
                <w:rFonts w:eastAsia="Calibri"/>
                <w:lang w:val="en-GB"/>
              </w:rPr>
            </w:pPr>
            <w:r w:rsidRPr="00E76E99">
              <w:rPr>
                <w:rFonts w:eastAsia="Calibri"/>
                <w:sz w:val="22"/>
                <w:szCs w:val="22"/>
                <w:lang w:val="en-GB"/>
              </w:rPr>
              <w:t>T. Srinivasan2024  Income Tax &amp; Practice –Vijay Nicole Imprints Private Limited, Chennai.</w:t>
            </w:r>
          </w:p>
        </w:tc>
      </w:tr>
    </w:tbl>
    <w:p w:rsidR="008E7E26" w:rsidRPr="00E76E99" w:rsidRDefault="008E7E26" w:rsidP="008E7E26">
      <w:pPr>
        <w:spacing w:after="120"/>
        <w:ind w:right="342"/>
        <w:rPr>
          <w:rFonts w:eastAsia="Times New Roman"/>
          <w:sz w:val="22"/>
          <w:szCs w:val="22"/>
        </w:rPr>
      </w:pPr>
    </w:p>
    <w:p w:rsidR="00274218" w:rsidRPr="00E76E99" w:rsidRDefault="00274218" w:rsidP="0016365C">
      <w:pPr>
        <w:spacing w:before="120"/>
        <w:contextualSpacing/>
        <w:rPr>
          <w:rFonts w:eastAsia="Times New Roman"/>
          <w:color w:val="4F81BD"/>
          <w:sz w:val="22"/>
          <w:szCs w:val="22"/>
        </w:rPr>
      </w:pPr>
    </w:p>
    <w:p w:rsidR="00274218" w:rsidRPr="00E76E99" w:rsidRDefault="00274218" w:rsidP="0016365C">
      <w:pPr>
        <w:spacing w:before="120"/>
        <w:contextualSpacing/>
        <w:rPr>
          <w:rFonts w:eastAsia="Times New Roman"/>
          <w:color w:val="4F81BD"/>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4629"/>
        <w:gridCol w:w="613"/>
        <w:gridCol w:w="576"/>
        <w:gridCol w:w="507"/>
        <w:gridCol w:w="581"/>
      </w:tblGrid>
      <w:tr w:rsidR="0016365C" w:rsidRPr="00E76E99" w:rsidTr="007F1C02">
        <w:trPr>
          <w:trHeight w:val="405"/>
        </w:trPr>
        <w:tc>
          <w:tcPr>
            <w:tcW w:w="1617" w:type="dxa"/>
            <w:shd w:val="clear" w:color="auto" w:fill="FFFF99"/>
            <w:vAlign w:val="center"/>
          </w:tcPr>
          <w:p w:rsidR="0016365C" w:rsidRPr="00E76E99" w:rsidRDefault="0016365C" w:rsidP="001B73FE">
            <w:pPr>
              <w:tabs>
                <w:tab w:val="center" w:pos="4680"/>
              </w:tabs>
              <w:spacing w:after="60" w:line="300" w:lineRule="auto"/>
              <w:rPr>
                <w:rFonts w:eastAsia="Times New Roman"/>
                <w:b/>
                <w:color w:val="FF66FF"/>
              </w:rPr>
            </w:pPr>
            <w:r w:rsidRPr="00E76E99">
              <w:rPr>
                <w:rFonts w:eastAsia="Times New Roman"/>
                <w:b/>
                <w:color w:val="CC66FF"/>
                <w:sz w:val="22"/>
                <w:szCs w:val="22"/>
              </w:rPr>
              <w:t>23</w:t>
            </w:r>
            <w:r w:rsidR="001B73FE" w:rsidRPr="00E76E99">
              <w:rPr>
                <w:rFonts w:eastAsia="Times New Roman"/>
                <w:b/>
                <w:color w:val="CC66FF"/>
                <w:sz w:val="22"/>
                <w:szCs w:val="22"/>
              </w:rPr>
              <w:t>U</w:t>
            </w:r>
            <w:r w:rsidRPr="00E76E99">
              <w:rPr>
                <w:rFonts w:eastAsia="Times New Roman"/>
                <w:b/>
                <w:color w:val="CC66FF"/>
                <w:sz w:val="22"/>
                <w:szCs w:val="22"/>
              </w:rPr>
              <w:t>TAM</w:t>
            </w:r>
            <w:r w:rsidR="001B73FE" w:rsidRPr="00E76E99">
              <w:rPr>
                <w:rFonts w:eastAsia="Times New Roman"/>
                <w:b/>
                <w:color w:val="CC66FF"/>
                <w:sz w:val="22"/>
                <w:szCs w:val="22"/>
              </w:rPr>
              <w:t>L</w:t>
            </w:r>
            <w:r w:rsidRPr="00E76E99">
              <w:rPr>
                <w:rFonts w:eastAsia="Times New Roman"/>
                <w:b/>
                <w:color w:val="CC66FF"/>
                <w:sz w:val="22"/>
                <w:szCs w:val="22"/>
              </w:rPr>
              <w:t>21</w:t>
            </w:r>
          </w:p>
        </w:tc>
        <w:tc>
          <w:tcPr>
            <w:tcW w:w="4629" w:type="dxa"/>
            <w:vMerge w:val="restart"/>
            <w:shd w:val="clear" w:color="auto" w:fill="FFFF99"/>
            <w:vAlign w:val="center"/>
          </w:tcPr>
          <w:p w:rsidR="00313666" w:rsidRPr="00E76E99" w:rsidRDefault="00313666" w:rsidP="00313666">
            <w:pPr>
              <w:jc w:val="center"/>
              <w:rPr>
                <w:rFonts w:ascii="Arial" w:hAnsi="Arial" w:cs="Arial"/>
                <w:spacing w:val="12"/>
                <w:w w:val="105"/>
                <w:sz w:val="20"/>
                <w:szCs w:val="20"/>
              </w:rPr>
            </w:pPr>
            <w:r w:rsidRPr="00E76E99">
              <w:rPr>
                <w:rFonts w:ascii="Latha" w:hAnsi="Latha" w:cs="Latha" w:hint="cs"/>
                <w:spacing w:val="12"/>
                <w:w w:val="105"/>
                <w:sz w:val="20"/>
                <w:szCs w:val="20"/>
                <w:cs/>
                <w:lang w:bidi="ta-IN"/>
              </w:rPr>
              <w:t>பொதுதமிழ்</w:t>
            </w:r>
            <w:r w:rsidRPr="00E76E99">
              <w:rPr>
                <w:rFonts w:ascii="Arial" w:hAnsi="Arial" w:cs="Arial"/>
                <w:w w:val="105"/>
                <w:sz w:val="20"/>
                <w:szCs w:val="20"/>
              </w:rPr>
              <w:t>-</w:t>
            </w:r>
            <w:r w:rsidRPr="00E76E99">
              <w:rPr>
                <w:color w:val="000000"/>
                <w:sz w:val="22"/>
                <w:szCs w:val="22"/>
              </w:rPr>
              <w:t>II</w:t>
            </w:r>
          </w:p>
          <w:p w:rsidR="0016365C" w:rsidRPr="00E76E99" w:rsidRDefault="0016365C" w:rsidP="0016365C">
            <w:pPr>
              <w:tabs>
                <w:tab w:val="center" w:pos="4680"/>
              </w:tabs>
              <w:spacing w:after="60" w:line="300" w:lineRule="auto"/>
              <w:jc w:val="center"/>
              <w:rPr>
                <w:rFonts w:eastAsia="Times New Roman"/>
                <w:b/>
                <w:color w:val="7030A0"/>
              </w:rPr>
            </w:pPr>
          </w:p>
        </w:tc>
        <w:tc>
          <w:tcPr>
            <w:tcW w:w="613"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L</w:t>
            </w:r>
          </w:p>
        </w:tc>
        <w:tc>
          <w:tcPr>
            <w:tcW w:w="576"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T</w:t>
            </w:r>
          </w:p>
        </w:tc>
        <w:tc>
          <w:tcPr>
            <w:tcW w:w="507"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P</w:t>
            </w:r>
          </w:p>
        </w:tc>
        <w:tc>
          <w:tcPr>
            <w:tcW w:w="581"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C</w:t>
            </w:r>
          </w:p>
        </w:tc>
      </w:tr>
      <w:tr w:rsidR="0016365C" w:rsidRPr="00E76E99" w:rsidTr="007F1C02">
        <w:trPr>
          <w:trHeight w:val="405"/>
        </w:trPr>
        <w:tc>
          <w:tcPr>
            <w:tcW w:w="1617" w:type="dxa"/>
            <w:shd w:val="clear" w:color="auto" w:fill="FFFF99"/>
            <w:vAlign w:val="center"/>
          </w:tcPr>
          <w:p w:rsidR="0016365C" w:rsidRPr="00E76E99" w:rsidRDefault="00313666" w:rsidP="0016365C">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629" w:type="dxa"/>
            <w:vMerge/>
            <w:shd w:val="clear" w:color="auto" w:fill="FFFF99"/>
            <w:vAlign w:val="center"/>
          </w:tcPr>
          <w:p w:rsidR="0016365C" w:rsidRPr="00E76E99" w:rsidRDefault="0016365C" w:rsidP="0016365C">
            <w:pPr>
              <w:tabs>
                <w:tab w:val="center" w:pos="4680"/>
              </w:tabs>
              <w:spacing w:after="60" w:line="300" w:lineRule="auto"/>
              <w:rPr>
                <w:rFonts w:eastAsia="Times New Roman"/>
                <w:b/>
              </w:rPr>
            </w:pPr>
          </w:p>
        </w:tc>
        <w:tc>
          <w:tcPr>
            <w:tcW w:w="613" w:type="dxa"/>
            <w:shd w:val="clear" w:color="auto" w:fill="FFFF99"/>
            <w:vAlign w:val="center"/>
          </w:tcPr>
          <w:p w:rsidR="0016365C" w:rsidRPr="00E76E99" w:rsidRDefault="008D3E87" w:rsidP="0016365C">
            <w:pPr>
              <w:tabs>
                <w:tab w:val="center" w:pos="4680"/>
              </w:tabs>
              <w:spacing w:after="60" w:line="300" w:lineRule="auto"/>
              <w:jc w:val="center"/>
              <w:rPr>
                <w:rFonts w:eastAsia="Times New Roman"/>
                <w:b/>
              </w:rPr>
            </w:pPr>
            <w:r w:rsidRPr="00E76E99">
              <w:rPr>
                <w:rFonts w:eastAsia="Times New Roman"/>
                <w:b/>
                <w:sz w:val="22"/>
                <w:szCs w:val="22"/>
              </w:rPr>
              <w:t>6</w:t>
            </w:r>
          </w:p>
        </w:tc>
        <w:tc>
          <w:tcPr>
            <w:tcW w:w="576"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p>
        </w:tc>
        <w:tc>
          <w:tcPr>
            <w:tcW w:w="507"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p>
        </w:tc>
        <w:tc>
          <w:tcPr>
            <w:tcW w:w="581"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3</w:t>
            </w:r>
          </w:p>
        </w:tc>
      </w:tr>
    </w:tbl>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FD5611" w:rsidRPr="00E76E99" w:rsidRDefault="00FD5611" w:rsidP="0016365C">
      <w:pPr>
        <w:rPr>
          <w:rFonts w:eastAsia="Times New Roman"/>
          <w:sz w:val="22"/>
          <w:szCs w:val="22"/>
        </w:rPr>
      </w:pPr>
    </w:p>
    <w:p w:rsidR="00FD5611" w:rsidRPr="00E76E99" w:rsidRDefault="00FD5611" w:rsidP="0016365C">
      <w:pPr>
        <w:rPr>
          <w:rFonts w:eastAsia="Times New Roman"/>
          <w:sz w:val="22"/>
          <w:szCs w:val="22"/>
        </w:rPr>
      </w:pPr>
    </w:p>
    <w:p w:rsidR="00FD5611" w:rsidRPr="00E76E99" w:rsidRDefault="00FD5611"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FD5611" w:rsidRPr="00E76E99" w:rsidRDefault="00FD5611" w:rsidP="0016365C">
      <w:pPr>
        <w:rPr>
          <w:rFonts w:eastAsia="Times New Roman"/>
          <w:sz w:val="22"/>
          <w:szCs w:val="22"/>
        </w:rPr>
      </w:pPr>
    </w:p>
    <w:p w:rsidR="00FD5611" w:rsidRPr="00E76E99" w:rsidRDefault="00FD5611" w:rsidP="0016365C">
      <w:pPr>
        <w:rPr>
          <w:rFonts w:eastAsia="Times New Roman"/>
          <w:sz w:val="22"/>
          <w:szCs w:val="22"/>
        </w:rPr>
      </w:pPr>
    </w:p>
    <w:p w:rsidR="00FD5611" w:rsidRPr="00E76E99" w:rsidRDefault="00FD5611" w:rsidP="0016365C">
      <w:pPr>
        <w:rPr>
          <w:rFonts w:eastAsia="Times New Roman"/>
          <w:sz w:val="22"/>
          <w:szCs w:val="22"/>
        </w:rPr>
      </w:pPr>
    </w:p>
    <w:p w:rsidR="0016365C" w:rsidRPr="00E76E99" w:rsidRDefault="0016365C"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261350" w:rsidRPr="00E76E99" w:rsidRDefault="00261350" w:rsidP="0016365C">
      <w:pPr>
        <w:rPr>
          <w:rFonts w:eastAsia="Times New Roman"/>
          <w:sz w:val="22"/>
          <w:szCs w:val="22"/>
        </w:rPr>
      </w:pPr>
    </w:p>
    <w:p w:rsidR="00261350" w:rsidRPr="00E76E99" w:rsidRDefault="00261350" w:rsidP="0016365C">
      <w:pPr>
        <w:rPr>
          <w:rFonts w:eastAsia="Times New Roman"/>
          <w:sz w:val="22"/>
          <w:szCs w:val="22"/>
        </w:rPr>
      </w:pPr>
    </w:p>
    <w:p w:rsidR="00261350" w:rsidRPr="00E76E99" w:rsidRDefault="00261350" w:rsidP="0016365C">
      <w:pPr>
        <w:rPr>
          <w:rFonts w:eastAsia="Times New Roman"/>
          <w:sz w:val="22"/>
          <w:szCs w:val="22"/>
        </w:rPr>
      </w:pPr>
    </w:p>
    <w:p w:rsidR="00261350" w:rsidRPr="00E76E99" w:rsidRDefault="00261350" w:rsidP="0016365C">
      <w:pPr>
        <w:rPr>
          <w:rFonts w:eastAsia="Times New Roman"/>
          <w:sz w:val="22"/>
          <w:szCs w:val="22"/>
        </w:rPr>
      </w:pPr>
    </w:p>
    <w:p w:rsidR="00261350" w:rsidRPr="00E76E99" w:rsidRDefault="00261350" w:rsidP="0016365C">
      <w:pPr>
        <w:rPr>
          <w:rFonts w:eastAsia="Times New Roman"/>
          <w:sz w:val="22"/>
          <w:szCs w:val="22"/>
        </w:rPr>
      </w:pPr>
    </w:p>
    <w:p w:rsidR="00261350" w:rsidRPr="00E76E99" w:rsidRDefault="00261350" w:rsidP="0016365C">
      <w:pPr>
        <w:rPr>
          <w:rFonts w:eastAsia="Times New Roman"/>
          <w:sz w:val="22"/>
          <w:szCs w:val="22"/>
        </w:rPr>
      </w:pPr>
    </w:p>
    <w:p w:rsidR="00C77211" w:rsidRPr="00E76E99" w:rsidRDefault="00C77211" w:rsidP="0016365C">
      <w:pPr>
        <w:rPr>
          <w:rFonts w:eastAsia="Times New Roman"/>
          <w:sz w:val="22"/>
          <w:szCs w:val="22"/>
        </w:rPr>
      </w:pPr>
    </w:p>
    <w:p w:rsidR="0016365C" w:rsidRPr="00E76E99" w:rsidRDefault="0016365C" w:rsidP="0016365C">
      <w:pPr>
        <w:rPr>
          <w:rFonts w:eastAsia="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4629"/>
        <w:gridCol w:w="613"/>
        <w:gridCol w:w="576"/>
        <w:gridCol w:w="507"/>
        <w:gridCol w:w="581"/>
      </w:tblGrid>
      <w:tr w:rsidR="0016365C" w:rsidRPr="00E76E99" w:rsidTr="00C77211">
        <w:trPr>
          <w:trHeight w:val="405"/>
          <w:jc w:val="center"/>
        </w:trPr>
        <w:tc>
          <w:tcPr>
            <w:tcW w:w="1617" w:type="dxa"/>
            <w:shd w:val="clear" w:color="auto" w:fill="FFFF99"/>
            <w:vAlign w:val="center"/>
          </w:tcPr>
          <w:p w:rsidR="0016365C" w:rsidRPr="00E76E99" w:rsidRDefault="0016365C" w:rsidP="001B73FE">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1B73FE" w:rsidRPr="00E76E99">
              <w:rPr>
                <w:rFonts w:eastAsia="Times New Roman"/>
                <w:b/>
                <w:bCs/>
                <w:color w:val="FF66FF"/>
                <w:sz w:val="22"/>
                <w:szCs w:val="22"/>
              </w:rPr>
              <w:t>UENGL</w:t>
            </w:r>
            <w:r w:rsidRPr="00E76E99">
              <w:rPr>
                <w:rFonts w:eastAsia="Times New Roman"/>
                <w:b/>
                <w:bCs/>
                <w:color w:val="FF66FF"/>
                <w:sz w:val="22"/>
                <w:szCs w:val="22"/>
              </w:rPr>
              <w:t>22</w:t>
            </w:r>
          </w:p>
        </w:tc>
        <w:tc>
          <w:tcPr>
            <w:tcW w:w="4629" w:type="dxa"/>
            <w:vMerge w:val="restart"/>
            <w:shd w:val="clear" w:color="auto" w:fill="FFFF99"/>
            <w:vAlign w:val="center"/>
          </w:tcPr>
          <w:p w:rsidR="0016365C" w:rsidRPr="00E76E99" w:rsidRDefault="009344E8" w:rsidP="0016365C">
            <w:pPr>
              <w:jc w:val="center"/>
              <w:rPr>
                <w:rFonts w:eastAsia="Times New Roman"/>
                <w:b/>
              </w:rPr>
            </w:pPr>
            <w:r w:rsidRPr="00E76E99">
              <w:rPr>
                <w:rFonts w:eastAsia="Times New Roman"/>
                <w:b/>
                <w:sz w:val="22"/>
                <w:szCs w:val="22"/>
              </w:rPr>
              <w:t xml:space="preserve">GENERAL  </w:t>
            </w:r>
            <w:r w:rsidR="0016365C" w:rsidRPr="00E76E99">
              <w:rPr>
                <w:rFonts w:eastAsia="Times New Roman"/>
                <w:b/>
                <w:sz w:val="22"/>
                <w:szCs w:val="22"/>
              </w:rPr>
              <w:t>ENGLISH</w:t>
            </w:r>
            <w:r w:rsidRPr="00E76E99">
              <w:rPr>
                <w:rFonts w:eastAsia="Times New Roman"/>
                <w:b/>
                <w:sz w:val="22"/>
                <w:szCs w:val="22"/>
              </w:rPr>
              <w:t xml:space="preserve"> -</w:t>
            </w:r>
            <w:r w:rsidR="0016365C" w:rsidRPr="00E76E99">
              <w:rPr>
                <w:rFonts w:eastAsia="Times New Roman"/>
                <w:b/>
                <w:sz w:val="22"/>
                <w:szCs w:val="22"/>
              </w:rPr>
              <w:t xml:space="preserve"> II</w:t>
            </w:r>
          </w:p>
        </w:tc>
        <w:tc>
          <w:tcPr>
            <w:tcW w:w="613"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L</w:t>
            </w:r>
          </w:p>
        </w:tc>
        <w:tc>
          <w:tcPr>
            <w:tcW w:w="576"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T</w:t>
            </w:r>
          </w:p>
        </w:tc>
        <w:tc>
          <w:tcPr>
            <w:tcW w:w="507"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P</w:t>
            </w:r>
          </w:p>
        </w:tc>
        <w:tc>
          <w:tcPr>
            <w:tcW w:w="581"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C</w:t>
            </w:r>
          </w:p>
        </w:tc>
      </w:tr>
      <w:tr w:rsidR="0016365C" w:rsidRPr="00E76E99" w:rsidTr="00C77211">
        <w:trPr>
          <w:trHeight w:val="405"/>
          <w:jc w:val="center"/>
        </w:trPr>
        <w:tc>
          <w:tcPr>
            <w:tcW w:w="1617" w:type="dxa"/>
            <w:shd w:val="clear" w:color="auto" w:fill="FFFF99"/>
            <w:vAlign w:val="center"/>
          </w:tcPr>
          <w:p w:rsidR="0016365C" w:rsidRPr="00E76E99" w:rsidRDefault="009344E8" w:rsidP="0016365C">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629" w:type="dxa"/>
            <w:vMerge/>
            <w:shd w:val="clear" w:color="auto" w:fill="FFFF99"/>
            <w:vAlign w:val="center"/>
          </w:tcPr>
          <w:p w:rsidR="0016365C" w:rsidRPr="00E76E99" w:rsidRDefault="0016365C" w:rsidP="0016365C">
            <w:pPr>
              <w:tabs>
                <w:tab w:val="center" w:pos="4680"/>
              </w:tabs>
              <w:spacing w:after="60" w:line="300" w:lineRule="auto"/>
              <w:rPr>
                <w:rFonts w:eastAsia="Times New Roman"/>
                <w:b/>
              </w:rPr>
            </w:pPr>
          </w:p>
        </w:tc>
        <w:tc>
          <w:tcPr>
            <w:tcW w:w="613" w:type="dxa"/>
            <w:shd w:val="clear" w:color="auto" w:fill="FFFF99"/>
            <w:vAlign w:val="center"/>
          </w:tcPr>
          <w:p w:rsidR="0016365C" w:rsidRPr="00E76E99" w:rsidRDefault="00296F91" w:rsidP="0016365C">
            <w:pPr>
              <w:tabs>
                <w:tab w:val="center" w:pos="4680"/>
              </w:tabs>
              <w:spacing w:after="60" w:line="300" w:lineRule="auto"/>
              <w:jc w:val="center"/>
              <w:rPr>
                <w:rFonts w:eastAsia="Times New Roman"/>
                <w:b/>
              </w:rPr>
            </w:pPr>
            <w:r w:rsidRPr="00E76E99">
              <w:rPr>
                <w:rFonts w:eastAsia="Times New Roman"/>
                <w:b/>
                <w:sz w:val="22"/>
                <w:szCs w:val="22"/>
              </w:rPr>
              <w:t>6</w:t>
            </w:r>
          </w:p>
        </w:tc>
        <w:tc>
          <w:tcPr>
            <w:tcW w:w="576"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p>
        </w:tc>
        <w:tc>
          <w:tcPr>
            <w:tcW w:w="507"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p>
        </w:tc>
        <w:tc>
          <w:tcPr>
            <w:tcW w:w="581" w:type="dxa"/>
            <w:shd w:val="clear" w:color="auto" w:fill="FFFF99"/>
            <w:vAlign w:val="center"/>
          </w:tcPr>
          <w:p w:rsidR="0016365C" w:rsidRPr="00E76E99" w:rsidRDefault="0016365C" w:rsidP="0016365C">
            <w:pPr>
              <w:tabs>
                <w:tab w:val="center" w:pos="4680"/>
              </w:tabs>
              <w:spacing w:after="60" w:line="300" w:lineRule="auto"/>
              <w:jc w:val="center"/>
              <w:rPr>
                <w:rFonts w:eastAsia="Times New Roman"/>
                <w:b/>
              </w:rPr>
            </w:pPr>
            <w:r w:rsidRPr="00E76E99">
              <w:rPr>
                <w:rFonts w:eastAsia="Times New Roman"/>
                <w:b/>
                <w:sz w:val="22"/>
                <w:szCs w:val="22"/>
              </w:rPr>
              <w:t>3</w:t>
            </w:r>
          </w:p>
        </w:tc>
      </w:tr>
    </w:tbl>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C77211" w:rsidRPr="00E76E99" w:rsidRDefault="00C77211"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274218" w:rsidRPr="00E76E99" w:rsidRDefault="00274218" w:rsidP="0016365C">
      <w:pPr>
        <w:rPr>
          <w:rFonts w:eastAsia="Times New Roman"/>
          <w:sz w:val="22"/>
          <w:szCs w:val="22"/>
        </w:rPr>
      </w:pPr>
    </w:p>
    <w:p w:rsidR="0016365C" w:rsidRPr="00E76E99" w:rsidRDefault="0016365C" w:rsidP="0016365C">
      <w:pPr>
        <w:rPr>
          <w:rFonts w:eastAsia="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70"/>
        <w:gridCol w:w="4589"/>
        <w:gridCol w:w="609"/>
        <w:gridCol w:w="572"/>
        <w:gridCol w:w="505"/>
        <w:gridCol w:w="578"/>
      </w:tblGrid>
      <w:tr w:rsidR="000339DF" w:rsidRPr="00E76E99" w:rsidTr="00C77211">
        <w:trPr>
          <w:trHeight w:val="405"/>
          <w:jc w:val="center"/>
        </w:trPr>
        <w:tc>
          <w:tcPr>
            <w:tcW w:w="1670" w:type="dxa"/>
            <w:shd w:val="clear" w:color="auto" w:fill="FFFF99"/>
            <w:vAlign w:val="center"/>
          </w:tcPr>
          <w:p w:rsidR="000339DF" w:rsidRPr="00E76E99" w:rsidRDefault="000339DF" w:rsidP="000339DF">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1375C1" w:rsidRPr="00E76E99">
              <w:rPr>
                <w:rFonts w:eastAsia="Times New Roman"/>
                <w:b/>
                <w:bCs/>
                <w:color w:val="FF66FF"/>
                <w:sz w:val="22"/>
                <w:szCs w:val="22"/>
              </w:rPr>
              <w:t>U</w:t>
            </w:r>
            <w:r w:rsidR="0012202F" w:rsidRPr="00E76E99">
              <w:rPr>
                <w:rFonts w:eastAsia="Times New Roman"/>
                <w:b/>
                <w:bCs/>
                <w:color w:val="FF66FF"/>
                <w:sz w:val="22"/>
                <w:szCs w:val="22"/>
              </w:rPr>
              <w:t>BBM</w:t>
            </w:r>
            <w:r w:rsidR="00E03E5C" w:rsidRPr="00E76E99">
              <w:rPr>
                <w:rFonts w:eastAsia="Times New Roman"/>
                <w:b/>
                <w:bCs/>
                <w:color w:val="FF66FF"/>
                <w:sz w:val="22"/>
                <w:szCs w:val="22"/>
              </w:rPr>
              <w:t>C</w:t>
            </w:r>
            <w:r w:rsidRPr="00E76E99">
              <w:rPr>
                <w:rFonts w:eastAsia="Times New Roman"/>
                <w:b/>
                <w:bCs/>
                <w:color w:val="FF66FF"/>
                <w:sz w:val="22"/>
                <w:szCs w:val="22"/>
              </w:rPr>
              <w:t>23</w:t>
            </w:r>
          </w:p>
        </w:tc>
        <w:tc>
          <w:tcPr>
            <w:tcW w:w="4589" w:type="dxa"/>
            <w:vMerge w:val="restart"/>
            <w:shd w:val="clear" w:color="auto" w:fill="FFFF99"/>
            <w:vAlign w:val="center"/>
          </w:tcPr>
          <w:p w:rsidR="00C77211" w:rsidRPr="00E76E99" w:rsidRDefault="00C77211" w:rsidP="000339DF">
            <w:pPr>
              <w:jc w:val="center"/>
              <w:rPr>
                <w:rFonts w:eastAsia="Times New Roman"/>
                <w:b/>
                <w:color w:val="7030A0"/>
              </w:rPr>
            </w:pPr>
            <w:r w:rsidRPr="00E76E99">
              <w:rPr>
                <w:rFonts w:eastAsia="Times New Roman"/>
                <w:b/>
                <w:color w:val="7030A0"/>
                <w:sz w:val="22"/>
                <w:szCs w:val="22"/>
              </w:rPr>
              <w:t>CORE-III</w:t>
            </w:r>
          </w:p>
          <w:p w:rsidR="000339DF" w:rsidRPr="00E76E99" w:rsidRDefault="000339DF" w:rsidP="000339DF">
            <w:pPr>
              <w:jc w:val="center"/>
              <w:rPr>
                <w:rFonts w:eastAsia="Times New Roman"/>
                <w:b/>
                <w:color w:val="7030A0"/>
              </w:rPr>
            </w:pPr>
            <w:r w:rsidRPr="00E76E99">
              <w:rPr>
                <w:rFonts w:eastAsia="Times New Roman"/>
                <w:b/>
                <w:color w:val="7030A0"/>
                <w:sz w:val="22"/>
                <w:szCs w:val="22"/>
              </w:rPr>
              <w:t>FINANCIAL ACCOUNTING-II</w:t>
            </w:r>
          </w:p>
        </w:tc>
        <w:tc>
          <w:tcPr>
            <w:tcW w:w="609"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L</w:t>
            </w:r>
          </w:p>
        </w:tc>
        <w:tc>
          <w:tcPr>
            <w:tcW w:w="572"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T</w:t>
            </w:r>
          </w:p>
        </w:tc>
        <w:tc>
          <w:tcPr>
            <w:tcW w:w="505"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P</w:t>
            </w:r>
          </w:p>
        </w:tc>
        <w:tc>
          <w:tcPr>
            <w:tcW w:w="578"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C</w:t>
            </w:r>
          </w:p>
        </w:tc>
      </w:tr>
      <w:tr w:rsidR="000339DF" w:rsidRPr="00E76E99" w:rsidTr="00C77211">
        <w:trPr>
          <w:trHeight w:val="405"/>
          <w:jc w:val="center"/>
        </w:trPr>
        <w:tc>
          <w:tcPr>
            <w:tcW w:w="1670" w:type="dxa"/>
            <w:shd w:val="clear" w:color="auto" w:fill="FFFF99"/>
            <w:vAlign w:val="center"/>
          </w:tcPr>
          <w:p w:rsidR="000339DF" w:rsidRPr="00E76E99" w:rsidRDefault="00C77211" w:rsidP="000339DF">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589" w:type="dxa"/>
            <w:vMerge/>
            <w:shd w:val="clear" w:color="auto" w:fill="FFFF99"/>
            <w:vAlign w:val="center"/>
          </w:tcPr>
          <w:p w:rsidR="000339DF" w:rsidRPr="00E76E99" w:rsidRDefault="000339DF" w:rsidP="000339DF">
            <w:pPr>
              <w:tabs>
                <w:tab w:val="center" w:pos="4680"/>
              </w:tabs>
              <w:spacing w:after="60" w:line="300" w:lineRule="auto"/>
              <w:rPr>
                <w:rFonts w:eastAsia="Times New Roman"/>
                <w:b/>
              </w:rPr>
            </w:pPr>
          </w:p>
        </w:tc>
        <w:tc>
          <w:tcPr>
            <w:tcW w:w="609"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5</w:t>
            </w:r>
          </w:p>
        </w:tc>
        <w:tc>
          <w:tcPr>
            <w:tcW w:w="572"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05"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78" w:type="dxa"/>
            <w:shd w:val="clear" w:color="auto" w:fill="FFFF99"/>
            <w:vAlign w:val="center"/>
          </w:tcPr>
          <w:p w:rsidR="000339DF" w:rsidRPr="00E76E99" w:rsidRDefault="00C77211" w:rsidP="000339DF">
            <w:pPr>
              <w:tabs>
                <w:tab w:val="center" w:pos="4680"/>
              </w:tabs>
              <w:spacing w:after="60" w:line="300" w:lineRule="auto"/>
              <w:jc w:val="center"/>
              <w:rPr>
                <w:rFonts w:eastAsia="Times New Roman"/>
                <w:b/>
              </w:rPr>
            </w:pPr>
            <w:r w:rsidRPr="00E76E99">
              <w:rPr>
                <w:rFonts w:eastAsia="Times New Roman"/>
                <w:b/>
                <w:sz w:val="22"/>
                <w:szCs w:val="22"/>
              </w:rPr>
              <w:t>5</w:t>
            </w:r>
          </w:p>
        </w:tc>
      </w:tr>
    </w:tbl>
    <w:p w:rsidR="000339DF" w:rsidRPr="00E76E99" w:rsidRDefault="000339DF" w:rsidP="000339DF">
      <w:pPr>
        <w:rPr>
          <w:rFonts w:eastAsia="Times New Roman"/>
          <w:sz w:val="22"/>
          <w:szCs w:val="22"/>
        </w:rPr>
      </w:pPr>
    </w:p>
    <w:p w:rsidR="000339DF" w:rsidRPr="00E76E99" w:rsidRDefault="000339DF" w:rsidP="000339DF">
      <w:pPr>
        <w:rPr>
          <w:rFonts w:eastAsia="Times New Roman"/>
          <w:sz w:val="22"/>
          <w:szCs w:val="22"/>
        </w:rPr>
      </w:pPr>
    </w:p>
    <w:tbl>
      <w:tblPr>
        <w:tblStyle w:val="GridTable4-Accent314"/>
        <w:tblW w:w="5000" w:type="pct"/>
        <w:tblLook w:val="04A0" w:firstRow="1" w:lastRow="0" w:firstColumn="1" w:lastColumn="0" w:noHBand="0" w:noVBand="1"/>
      </w:tblPr>
      <w:tblGrid>
        <w:gridCol w:w="940"/>
        <w:gridCol w:w="9546"/>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spacing w:after="60"/>
              <w:rPr>
                <w:rFonts w:eastAsia="Times New Roman"/>
                <w:color w:val="7030A0"/>
                <w:lang w:val="en-IN"/>
              </w:rPr>
            </w:pPr>
            <w:r w:rsidRPr="00E76E99">
              <w:rPr>
                <w:rFonts w:eastAsia="Times New Roman"/>
                <w:color w:val="7030A0"/>
              </w:rPr>
              <w:t xml:space="preserve">Learning Objectives: </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LO1:  </w:t>
            </w:r>
          </w:p>
        </w:tc>
        <w:tc>
          <w:tcPr>
            <w:tcW w:w="4552" w:type="pct"/>
          </w:tcPr>
          <w:p w:rsidR="000339DF" w:rsidRPr="00E76E99" w:rsidRDefault="000339DF" w:rsidP="000339DF">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lang w:val="en-IN" w:eastAsia="en-IN"/>
              </w:rPr>
            </w:pPr>
            <w:r w:rsidRPr="00E76E99">
              <w:rPr>
                <w:rFonts w:eastAsia="Times New Roman"/>
                <w:color w:val="000000"/>
                <w:lang w:val="en-IN" w:eastAsia="en-IN"/>
              </w:rPr>
              <w:t xml:space="preserve">The students are able to prepare different kinds of accounts such </w:t>
            </w:r>
          </w:p>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 xml:space="preserve">Higher purchase and </w:t>
            </w:r>
            <w:r w:rsidR="00C25767" w:rsidRPr="00E76E99">
              <w:rPr>
                <w:rFonts w:eastAsia="Times New Roman"/>
                <w:color w:val="000000"/>
              </w:rPr>
              <w:t>Installments</w:t>
            </w:r>
            <w:r w:rsidRPr="00E76E99">
              <w:rPr>
                <w:rFonts w:eastAsia="Times New Roman"/>
                <w:color w:val="000000"/>
              </w:rPr>
              <w:t xml:space="preserve"> System.</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LO2:</w:t>
            </w:r>
          </w:p>
        </w:tc>
        <w:tc>
          <w:tcPr>
            <w:tcW w:w="4552"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understand the allocation of expenses under departmental accounts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LO3:  </w:t>
            </w:r>
          </w:p>
        </w:tc>
        <w:tc>
          <w:tcPr>
            <w:tcW w:w="4552"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gain an understanding about partnership accounts relating to Admission and retirement</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LO4:</w:t>
            </w:r>
          </w:p>
        </w:tc>
        <w:tc>
          <w:tcPr>
            <w:tcW w:w="4552" w:type="pct"/>
          </w:tcPr>
          <w:p w:rsidR="000339DF" w:rsidRPr="00E76E99" w:rsidRDefault="000339DF" w:rsidP="000339DF">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lang w:val="en-IN" w:eastAsia="en-IN"/>
              </w:rPr>
            </w:pPr>
            <w:r w:rsidRPr="00E76E99">
              <w:rPr>
                <w:rFonts w:eastAsia="Times New Roman"/>
                <w:color w:val="000000"/>
                <w:lang w:val="en-IN" w:eastAsia="en-IN"/>
              </w:rPr>
              <w:t xml:space="preserve">Provides knowledge to the learners regarding Partnership Accounts relating </w:t>
            </w:r>
          </w:p>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color w:val="000000"/>
              </w:rPr>
              <w:t>to dissolution of firm</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 xml:space="preserve">LO5:  </w:t>
            </w:r>
          </w:p>
        </w:tc>
        <w:tc>
          <w:tcPr>
            <w:tcW w:w="4552"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know the requirements of international accounting standards</w:t>
            </w:r>
          </w:p>
        </w:tc>
      </w:tr>
    </w:tbl>
    <w:p w:rsidR="000339DF" w:rsidRPr="00E76E99" w:rsidRDefault="000339DF" w:rsidP="000339DF">
      <w:pPr>
        <w:rPr>
          <w:rFonts w:eastAsia="Times New Roman"/>
          <w:sz w:val="22"/>
          <w:szCs w:val="22"/>
        </w:rPr>
      </w:pPr>
    </w:p>
    <w:tbl>
      <w:tblPr>
        <w:tblStyle w:val="GridTable4-Accent314"/>
        <w:tblW w:w="5000" w:type="pct"/>
        <w:tblLook w:val="04A0" w:firstRow="1" w:lastRow="0" w:firstColumn="1" w:lastColumn="0" w:noHBand="0" w:noVBand="1"/>
      </w:tblPr>
      <w:tblGrid>
        <w:gridCol w:w="971"/>
        <w:gridCol w:w="9515"/>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rPr>
                <w:rFonts w:eastAsia="Times New Roman"/>
                <w:color w:val="7030A0"/>
                <w:lang w:val="en-IN"/>
              </w:rPr>
            </w:pPr>
            <w:r w:rsidRPr="00E76E99">
              <w:rPr>
                <w:rFonts w:eastAsia="Times New Roman"/>
                <w:color w:val="7030A0"/>
              </w:rPr>
              <w:t>Course Outcomes: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lang w:val="en-IN"/>
              </w:rPr>
            </w:pP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CO1:</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 xml:space="preserve">To evaluate the Hire purchase accounts and </w:t>
            </w:r>
            <w:r w:rsidR="00C25767" w:rsidRPr="00E76E99">
              <w:rPr>
                <w:rFonts w:eastAsia="Times New Roman"/>
              </w:rPr>
              <w:t>Installment</w:t>
            </w:r>
            <w:r w:rsidRPr="00E76E99">
              <w:rPr>
                <w:rFonts w:eastAsia="Times New Roman"/>
              </w:rPr>
              <w:t xml:space="preserve"> systems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CO2:</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To prepare Branch accounts and Departmental Accounts</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CO3:</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understand the accounting treatment for admission and retirement in partnership</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CO4:</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To know Settlement of accounts at the time of dissolution of a firm.</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To elaborate the role of IFRS</w:t>
            </w:r>
          </w:p>
        </w:tc>
      </w:tr>
    </w:tbl>
    <w:p w:rsidR="000339DF" w:rsidRPr="00E76E99" w:rsidRDefault="000339DF" w:rsidP="000339DF">
      <w:pPr>
        <w:rPr>
          <w:rFonts w:eastAsia="Times New Roman"/>
          <w:sz w:val="22"/>
          <w:szCs w:val="22"/>
        </w:rPr>
      </w:pPr>
    </w:p>
    <w:p w:rsidR="000339DF" w:rsidRPr="00E76E99" w:rsidRDefault="000339DF" w:rsidP="000339DF">
      <w:pPr>
        <w:jc w:val="both"/>
        <w:rPr>
          <w:rFonts w:eastAsia="Times New Roman"/>
          <w:sz w:val="22"/>
          <w:szCs w:val="22"/>
        </w:rPr>
      </w:pPr>
      <w:r w:rsidRPr="00E76E99">
        <w:rPr>
          <w:rFonts w:eastAsia="Times New Roman"/>
          <w:b/>
          <w:bCs/>
          <w:color w:val="CC00CC"/>
          <w:sz w:val="22"/>
          <w:szCs w:val="22"/>
        </w:rPr>
        <w:t>Unit I:</w:t>
      </w:r>
      <w:r w:rsidRPr="00E76E99">
        <w:rPr>
          <w:rFonts w:eastAsia="Times New Roman"/>
          <w:b/>
          <w:sz w:val="22"/>
          <w:szCs w:val="22"/>
        </w:rPr>
        <w:t xml:space="preserve">Hire Purchase and </w:t>
      </w:r>
      <w:r w:rsidR="00C25767" w:rsidRPr="00E76E99">
        <w:rPr>
          <w:rFonts w:eastAsia="Times New Roman"/>
          <w:b/>
          <w:sz w:val="22"/>
          <w:szCs w:val="22"/>
        </w:rPr>
        <w:t>Installment</w:t>
      </w:r>
      <w:r w:rsidRPr="00E76E99">
        <w:rPr>
          <w:rFonts w:eastAsia="Times New Roman"/>
          <w:b/>
          <w:sz w:val="22"/>
          <w:szCs w:val="22"/>
        </w:rPr>
        <w:t xml:space="preserve"> System</w:t>
      </w:r>
    </w:p>
    <w:p w:rsidR="000339DF" w:rsidRPr="00E76E99" w:rsidRDefault="000339DF" w:rsidP="000339DF">
      <w:pPr>
        <w:tabs>
          <w:tab w:val="right" w:pos="8640"/>
        </w:tabs>
        <w:spacing w:line="300" w:lineRule="auto"/>
        <w:jc w:val="both"/>
        <w:rPr>
          <w:bCs/>
          <w:sz w:val="22"/>
          <w:szCs w:val="22"/>
          <w:lang w:bidi="ta-IN"/>
        </w:rPr>
      </w:pPr>
      <w:r w:rsidRPr="00E76E99">
        <w:rPr>
          <w:bCs/>
          <w:sz w:val="22"/>
          <w:szCs w:val="22"/>
          <w:lang w:bidi="ta-IN"/>
        </w:rPr>
        <w:t xml:space="preserve">Hire Purchase System – Accounting Treatment – Calculation of Interest - Default and Repossession - Hire Purchase Trading Account </w:t>
      </w:r>
      <w:r w:rsidR="00C25767" w:rsidRPr="00E76E99">
        <w:rPr>
          <w:bCs/>
          <w:sz w:val="22"/>
          <w:szCs w:val="22"/>
          <w:lang w:bidi="ta-IN"/>
        </w:rPr>
        <w:t>Installment</w:t>
      </w:r>
      <w:r w:rsidRPr="00E76E99">
        <w:rPr>
          <w:bCs/>
          <w:sz w:val="22"/>
          <w:szCs w:val="22"/>
          <w:lang w:bidi="ta-IN"/>
        </w:rPr>
        <w:t xml:space="preserve"> System - Calculation of Profit</w:t>
      </w:r>
      <w:r w:rsidRPr="00E76E99">
        <w:rPr>
          <w:bCs/>
          <w:sz w:val="22"/>
          <w:szCs w:val="22"/>
          <w:lang w:bidi="ta-IN"/>
        </w:rPr>
        <w:tab/>
      </w:r>
    </w:p>
    <w:p w:rsidR="000339DF" w:rsidRPr="00E76E99" w:rsidRDefault="000339DF" w:rsidP="000339DF">
      <w:pPr>
        <w:spacing w:line="276" w:lineRule="auto"/>
        <w:jc w:val="both"/>
        <w:rPr>
          <w:rFonts w:eastAsia="Calibri"/>
          <w:b/>
          <w:sz w:val="22"/>
          <w:szCs w:val="22"/>
          <w:lang w:eastAsia="en-IN"/>
        </w:rPr>
      </w:pPr>
      <w:r w:rsidRPr="00E76E99">
        <w:rPr>
          <w:rFonts w:eastAsia="Calibri"/>
          <w:b/>
          <w:bCs/>
          <w:color w:val="CC00CC"/>
          <w:sz w:val="22"/>
          <w:szCs w:val="22"/>
          <w:lang w:eastAsia="en-IN"/>
        </w:rPr>
        <w:t>Unit II:</w:t>
      </w:r>
      <w:r w:rsidRPr="00E76E99">
        <w:rPr>
          <w:rFonts w:eastAsia="Calibri"/>
          <w:b/>
          <w:sz w:val="22"/>
          <w:szCs w:val="22"/>
          <w:lang w:eastAsia="en-IN"/>
        </w:rPr>
        <w:t xml:space="preserve">Branch and Departmental Accounts </w:t>
      </w:r>
    </w:p>
    <w:p w:rsidR="000339DF" w:rsidRPr="00E76E99" w:rsidRDefault="000339DF" w:rsidP="000339DF">
      <w:pPr>
        <w:tabs>
          <w:tab w:val="right" w:pos="8640"/>
        </w:tabs>
        <w:spacing w:line="300" w:lineRule="auto"/>
        <w:jc w:val="both"/>
        <w:rPr>
          <w:sz w:val="22"/>
          <w:szCs w:val="22"/>
          <w:lang w:bidi="ta-IN"/>
        </w:rPr>
      </w:pPr>
      <w:r w:rsidRPr="00E76E99">
        <w:rPr>
          <w:bCs/>
          <w:sz w:val="22"/>
          <w:szCs w:val="22"/>
          <w:lang w:bidi="ta-IN"/>
        </w:rPr>
        <w:t>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w:t>
      </w:r>
      <w:r w:rsidRPr="00E76E99">
        <w:rPr>
          <w:b/>
          <w:sz w:val="22"/>
          <w:szCs w:val="22"/>
          <w:lang w:bidi="ta-IN"/>
        </w:rPr>
        <w:t>.</w:t>
      </w:r>
      <w:r w:rsidRPr="00E76E99">
        <w:rPr>
          <w:b/>
          <w:bCs/>
          <w:sz w:val="22"/>
          <w:szCs w:val="22"/>
          <w:lang w:bidi="ta-IN"/>
        </w:rPr>
        <w:tab/>
      </w:r>
    </w:p>
    <w:p w:rsidR="000339DF" w:rsidRPr="00E76E99" w:rsidRDefault="000339DF" w:rsidP="000339DF">
      <w:pPr>
        <w:jc w:val="both"/>
        <w:rPr>
          <w:rFonts w:eastAsia="Times New Roman"/>
          <w:b/>
          <w:sz w:val="22"/>
          <w:szCs w:val="22"/>
        </w:rPr>
      </w:pPr>
      <w:r w:rsidRPr="00E76E99">
        <w:rPr>
          <w:rFonts w:eastAsia="Times New Roman"/>
          <w:b/>
          <w:bCs/>
          <w:color w:val="CC00CC"/>
          <w:sz w:val="22"/>
          <w:szCs w:val="22"/>
        </w:rPr>
        <w:t>Unit III:</w:t>
      </w:r>
      <w:r w:rsidRPr="00E76E99">
        <w:rPr>
          <w:rFonts w:eastAsia="Times New Roman"/>
          <w:b/>
          <w:sz w:val="22"/>
          <w:szCs w:val="22"/>
        </w:rPr>
        <w:t xml:space="preserve"> Partnership Accounts - I</w:t>
      </w:r>
    </w:p>
    <w:p w:rsidR="000339DF" w:rsidRPr="00E76E99" w:rsidRDefault="000339DF" w:rsidP="000339DF">
      <w:pPr>
        <w:tabs>
          <w:tab w:val="right" w:pos="8640"/>
        </w:tabs>
        <w:spacing w:line="300" w:lineRule="auto"/>
        <w:jc w:val="both"/>
        <w:rPr>
          <w:bCs/>
          <w:sz w:val="22"/>
          <w:szCs w:val="22"/>
          <w:lang w:bidi="ta-IN"/>
        </w:rPr>
      </w:pPr>
      <w:r w:rsidRPr="00E76E99">
        <w:rPr>
          <w:bCs/>
          <w:sz w:val="22"/>
          <w:szCs w:val="22"/>
          <w:lang w:bidi="ta-IN"/>
        </w:rPr>
        <w:t>Partnership Accounts: –Admission of a Partner – Treatment of Goodwill - Calculation of Hidden Goodwill –Retirement of a Partner – Death of a Partner.</w:t>
      </w:r>
      <w:r w:rsidRPr="00E76E99">
        <w:rPr>
          <w:bCs/>
          <w:sz w:val="22"/>
          <w:szCs w:val="22"/>
          <w:lang w:bidi="ta-IN"/>
        </w:rPr>
        <w:tab/>
      </w:r>
    </w:p>
    <w:p w:rsidR="000339DF" w:rsidRPr="00E76E99" w:rsidRDefault="000339DF" w:rsidP="000339DF">
      <w:pPr>
        <w:spacing w:line="276" w:lineRule="auto"/>
        <w:jc w:val="both"/>
        <w:rPr>
          <w:rFonts w:eastAsia="Calibri"/>
          <w:b/>
          <w:sz w:val="22"/>
          <w:szCs w:val="22"/>
          <w:lang w:eastAsia="en-IN"/>
        </w:rPr>
      </w:pPr>
      <w:r w:rsidRPr="00E76E99">
        <w:rPr>
          <w:rFonts w:eastAsia="Calibri"/>
          <w:b/>
          <w:color w:val="CC00CC"/>
          <w:sz w:val="22"/>
          <w:szCs w:val="22"/>
          <w:lang w:eastAsia="en-IN"/>
        </w:rPr>
        <w:t>Unit IV:</w:t>
      </w:r>
      <w:r w:rsidRPr="00E76E99">
        <w:rPr>
          <w:rFonts w:eastAsia="Calibri"/>
          <w:b/>
          <w:sz w:val="22"/>
          <w:szCs w:val="22"/>
          <w:lang w:eastAsia="en-IN"/>
        </w:rPr>
        <w:t xml:space="preserve"> Partnership Accounts - II</w:t>
      </w:r>
    </w:p>
    <w:p w:rsidR="000339DF" w:rsidRPr="00E76E99" w:rsidRDefault="000339DF" w:rsidP="000339DF">
      <w:pPr>
        <w:spacing w:line="300" w:lineRule="auto"/>
        <w:jc w:val="both"/>
        <w:rPr>
          <w:b/>
          <w:sz w:val="22"/>
          <w:szCs w:val="22"/>
          <w:lang w:val="en-IN"/>
        </w:rPr>
      </w:pPr>
      <w:r w:rsidRPr="00E76E99">
        <w:rPr>
          <w:sz w:val="22"/>
          <w:szCs w:val="22"/>
          <w:lang w:val="en-IN"/>
        </w:rPr>
        <w:t xml:space="preserve"> Dissolution of Partnership - Methods – Settlement of Accounts Regarding Losses and Assets – Realization account – Treatment of Goodwill – Preparation of Balance Sheet - Insolvency of a Partner – One or more Partners insolvent – All Partners insolvent - Garner Vs Murray – Accounting Treatment - Piecemeal Distribution – Surplus Capital Method – Maximum Loss Method.</w:t>
      </w:r>
    </w:p>
    <w:p w:rsidR="000339DF" w:rsidRPr="00E76E99" w:rsidRDefault="000339DF" w:rsidP="000339DF">
      <w:pPr>
        <w:spacing w:line="300" w:lineRule="auto"/>
        <w:rPr>
          <w:rFonts w:eastAsia="Times New Roman"/>
          <w:b/>
          <w:sz w:val="22"/>
          <w:szCs w:val="22"/>
        </w:rPr>
      </w:pPr>
      <w:r w:rsidRPr="00E76E99">
        <w:rPr>
          <w:rFonts w:eastAsia="Times New Roman"/>
          <w:b/>
          <w:bCs/>
          <w:color w:val="CC00CC"/>
          <w:sz w:val="22"/>
          <w:szCs w:val="22"/>
        </w:rPr>
        <w:t>Unit V:</w:t>
      </w:r>
      <w:r w:rsidRPr="00E76E99">
        <w:rPr>
          <w:rFonts w:eastAsia="Times New Roman"/>
          <w:b/>
          <w:sz w:val="22"/>
          <w:szCs w:val="22"/>
        </w:rPr>
        <w:t xml:space="preserve">Accounting Standards for financial reporting </w:t>
      </w:r>
    </w:p>
    <w:p w:rsidR="00261350" w:rsidRPr="00E76E99" w:rsidRDefault="000339DF" w:rsidP="000339DF">
      <w:pPr>
        <w:tabs>
          <w:tab w:val="right" w:pos="8640"/>
        </w:tabs>
        <w:spacing w:line="300" w:lineRule="auto"/>
        <w:rPr>
          <w:bCs/>
          <w:sz w:val="22"/>
          <w:szCs w:val="22"/>
          <w:lang w:bidi="ta-IN"/>
        </w:rPr>
      </w:pPr>
      <w:r w:rsidRPr="00E76E99">
        <w:rPr>
          <w:bCs/>
          <w:sz w:val="22"/>
          <w:szCs w:val="22"/>
          <w:lang w:bidi="ta-IN"/>
        </w:rPr>
        <w:t>Objectives and Uses of Financial Statements for Users-Role of Accounting Standards - Development of Accounting Standards in India- Requirements of International Accounting Standards - Role of Developing IFRS- IFRS Adoption or Convergence in India- Implementation Plan in India- Ind AS- An Introduction - Difference between Ind AS and IFRS.</w:t>
      </w:r>
    </w:p>
    <w:p w:rsidR="000339DF" w:rsidRPr="00E76E99" w:rsidRDefault="000339DF" w:rsidP="000339DF">
      <w:pPr>
        <w:tabs>
          <w:tab w:val="right" w:pos="8640"/>
        </w:tabs>
        <w:spacing w:line="300" w:lineRule="auto"/>
        <w:rPr>
          <w:bCs/>
          <w:sz w:val="22"/>
          <w:szCs w:val="22"/>
          <w:lang w:bidi="ta-IN"/>
        </w:rPr>
      </w:pPr>
      <w:r w:rsidRPr="00E76E99">
        <w:rPr>
          <w:bCs/>
          <w:sz w:val="22"/>
          <w:szCs w:val="22"/>
          <w:lang w:bidi="ta-IN"/>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0339DF" w:rsidRPr="00E76E99" w:rsidTr="007F1C02">
        <w:tc>
          <w:tcPr>
            <w:tcW w:w="8523" w:type="dxa"/>
          </w:tcPr>
          <w:p w:rsidR="000339DF" w:rsidRPr="00E76E99" w:rsidRDefault="000339DF" w:rsidP="000339DF">
            <w:pPr>
              <w:keepNext/>
              <w:ind w:firstLine="720"/>
              <w:jc w:val="center"/>
              <w:outlineLvl w:val="3"/>
              <w:rPr>
                <w:rFonts w:eastAsia="Times New Roman"/>
                <w:b/>
                <w:color w:val="FF00FF"/>
              </w:rPr>
            </w:pPr>
            <w:r w:rsidRPr="00E76E99">
              <w:rPr>
                <w:rFonts w:eastAsia="Times New Roman"/>
                <w:b/>
                <w:color w:val="FF00FF"/>
                <w:sz w:val="22"/>
                <w:szCs w:val="22"/>
              </w:rPr>
              <w:lastRenderedPageBreak/>
              <w:t>Recent Trends in Financial Accounting</w:t>
            </w:r>
          </w:p>
        </w:tc>
      </w:tr>
      <w:tr w:rsidR="000339DF" w:rsidRPr="00E76E99" w:rsidTr="007F1C02">
        <w:tc>
          <w:tcPr>
            <w:tcW w:w="8523" w:type="dxa"/>
          </w:tcPr>
          <w:p w:rsidR="000339DF" w:rsidRPr="00E76E99" w:rsidRDefault="000339DF" w:rsidP="000339DF">
            <w:pPr>
              <w:jc w:val="both"/>
              <w:rPr>
                <w:rFonts w:eastAsia="Times New Roman"/>
              </w:rPr>
            </w:pPr>
            <w:r w:rsidRPr="00E76E99">
              <w:rPr>
                <w:rFonts w:eastAsia="Times New Roman"/>
                <w:sz w:val="22"/>
                <w:szCs w:val="22"/>
              </w:rPr>
              <w:t>Faculty member will impart the knowledge on recent trends in Financial Accounting to the students and these components will not cover in the examination.</w:t>
            </w:r>
          </w:p>
        </w:tc>
      </w:tr>
      <w:tr w:rsidR="000339DF" w:rsidRPr="00E76E99" w:rsidTr="007F1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3" w:type="dxa"/>
          </w:tcPr>
          <w:p w:rsidR="000339DF" w:rsidRPr="00E76E99" w:rsidRDefault="000339DF" w:rsidP="000339DF">
            <w:pPr>
              <w:autoSpaceDE w:val="0"/>
              <w:autoSpaceDN w:val="0"/>
              <w:adjustRightInd w:val="0"/>
              <w:jc w:val="center"/>
              <w:rPr>
                <w:rFonts w:eastAsia="Calibri"/>
                <w:b/>
                <w:color w:val="FF0000"/>
                <w:lang w:bidi="th-TH"/>
              </w:rPr>
            </w:pPr>
            <w:r w:rsidRPr="00E76E99">
              <w:rPr>
                <w:rFonts w:eastAsia="Calibri"/>
                <w:b/>
                <w:bCs/>
                <w:sz w:val="22"/>
                <w:szCs w:val="22"/>
                <w:lang w:bidi="th-TH"/>
              </w:rPr>
              <w:t xml:space="preserve">Note: </w:t>
            </w:r>
            <w:r w:rsidRPr="00E76E99">
              <w:rPr>
                <w:rFonts w:eastAsia="Calibri"/>
                <w:b/>
                <w:color w:val="FF0000"/>
                <w:sz w:val="22"/>
                <w:szCs w:val="22"/>
                <w:lang w:bidi="th-TH"/>
              </w:rPr>
              <w:t>Question Paper shall cover 20%Theory and 80% Problems.</w:t>
            </w:r>
          </w:p>
          <w:tbl>
            <w:tblPr>
              <w:tblW w:w="5000" w:type="pct"/>
              <w:tblLook w:val="04A0" w:firstRow="1" w:lastRow="0" w:firstColumn="1" w:lastColumn="0" w:noHBand="0" w:noVBand="1"/>
            </w:tblPr>
            <w:tblGrid>
              <w:gridCol w:w="390"/>
              <w:gridCol w:w="7917"/>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Text Books:</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S. P. Jain and K. L. Narang  2023 Financial Accounting- I, Kalyani Publishers, New Delhi.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 xml:space="preserve">S.N. Maheshwari, 2023 Financial Accounting, Vikas Publications, Noida. </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ShuklaGrewal and Gupta,2023 “Advanced Accounts”, volume 1, S.Chand and Sons, New Delhi.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Radhaswamy and R.L. Gupta: 2023 Advanced Accounting, Sultan Chand, New Delhi.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R.L. Gupta and V.K. Gupta, 2023 “Financial Accounting”, Sultan Chand, New Delhi.</w:t>
                  </w:r>
                </w:p>
              </w:tc>
            </w:tr>
          </w:tbl>
          <w:p w:rsidR="000339DF" w:rsidRPr="00E76E99" w:rsidRDefault="000339DF" w:rsidP="000339DF">
            <w:pPr>
              <w:autoSpaceDE w:val="0"/>
              <w:autoSpaceDN w:val="0"/>
              <w:adjustRightInd w:val="0"/>
              <w:rPr>
                <w:rFonts w:eastAsia="Calibri"/>
                <w:b/>
                <w:color w:val="FF0000"/>
                <w:lang w:bidi="th-TH"/>
              </w:rPr>
            </w:pPr>
          </w:p>
          <w:tbl>
            <w:tblPr>
              <w:tblW w:w="5000" w:type="pct"/>
              <w:tblLook w:val="04A0" w:firstRow="1" w:lastRow="0" w:firstColumn="1" w:lastColumn="0" w:noHBand="0" w:noVBand="1"/>
            </w:tblPr>
            <w:tblGrid>
              <w:gridCol w:w="390"/>
              <w:gridCol w:w="7917"/>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Supplementary Readings:</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Dr. Arulanandan and Raman: 2022 Advanced Accountancy, Himalaya Publications, Mumbai.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Tulsian , 2022 Advanced Accounting, Tata McGraw Hills, Noida.</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65"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Charumathi and Vinayagam, 2023 Financial Accounting, S.Chand and Sons, New Delhi.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65"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Goyal and Tiwari,2023  Financial Accounting, Taxmann Publications, New Delhi.</w:t>
                  </w:r>
                </w:p>
              </w:tc>
            </w:tr>
            <w:tr w:rsidR="000339DF" w:rsidRPr="00E76E99" w:rsidTr="007F1C02">
              <w:tc>
                <w:tcPr>
                  <w:tcW w:w="235"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5.</w:t>
                  </w:r>
                </w:p>
              </w:tc>
              <w:tc>
                <w:tcPr>
                  <w:tcW w:w="4765"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Robert N Anthony, David Hawkins, Kenneth A. 2023 Merchant, Accounting: Text and Cases. McGraw-Hill Education, Noida.</w:t>
                  </w:r>
                </w:p>
                <w:p w:rsidR="000339DF" w:rsidRPr="00E76E99" w:rsidRDefault="000339DF" w:rsidP="000339DF">
                  <w:pPr>
                    <w:contextualSpacing/>
                    <w:jc w:val="both"/>
                    <w:rPr>
                      <w:rFonts w:eastAsia="Times New Roman"/>
                    </w:rPr>
                  </w:pPr>
                </w:p>
                <w:p w:rsidR="000339DF" w:rsidRPr="00E76E99" w:rsidRDefault="000339DF" w:rsidP="000339DF">
                  <w:pPr>
                    <w:contextualSpacing/>
                    <w:jc w:val="both"/>
                    <w:rPr>
                      <w:rFonts w:eastAsia="Times New Roman"/>
                    </w:rPr>
                  </w:pPr>
                  <w:r w:rsidRPr="00E76E99">
                    <w:rPr>
                      <w:rFonts w:eastAsia="Times New Roman"/>
                      <w:b/>
                      <w:sz w:val="22"/>
                      <w:szCs w:val="22"/>
                    </w:rPr>
                    <w:t>NOTE: Latest Edition of Textbooks May be Used</w:t>
                  </w:r>
                </w:p>
              </w:tc>
            </w:tr>
          </w:tbl>
          <w:p w:rsidR="000339DF" w:rsidRPr="00E76E99" w:rsidRDefault="000339DF" w:rsidP="000339DF">
            <w:pPr>
              <w:autoSpaceDE w:val="0"/>
              <w:autoSpaceDN w:val="0"/>
              <w:adjustRightInd w:val="0"/>
              <w:rPr>
                <w:rFonts w:eastAsia="Calibri"/>
                <w:b/>
                <w:color w:val="FF0000"/>
                <w:lang w:bidi="th-TH"/>
              </w:rPr>
            </w:pPr>
          </w:p>
          <w:tbl>
            <w:tblPr>
              <w:tblW w:w="5000" w:type="pct"/>
              <w:tblLook w:val="04A0" w:firstRow="1" w:lastRow="0" w:firstColumn="1" w:lastColumn="0" w:noHBand="0" w:noVBand="1"/>
            </w:tblPr>
            <w:tblGrid>
              <w:gridCol w:w="402"/>
              <w:gridCol w:w="790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Web Reference:</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0339DF" w:rsidRPr="00E76E99" w:rsidRDefault="002473BC" w:rsidP="000339DF">
                  <w:pPr>
                    <w:contextualSpacing/>
                    <w:jc w:val="both"/>
                    <w:rPr>
                      <w:rFonts w:eastAsia="Times New Roman"/>
                      <w:lang w:val="en-IN"/>
                    </w:rPr>
                  </w:pPr>
                  <w:hyperlink r:id="rId26" w:history="1">
                    <w:r w:rsidR="000339DF" w:rsidRPr="00E76E99">
                      <w:rPr>
                        <w:rFonts w:eastAsia="Times New Roman"/>
                        <w:sz w:val="22"/>
                        <w:szCs w:val="22"/>
                        <w:u w:val="single"/>
                      </w:rPr>
                      <w:t>https://www.slideshare.net/mcsharma1/accounting-for-depreciation-1</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0339DF" w:rsidRPr="00E76E99" w:rsidRDefault="002473BC" w:rsidP="000339DF">
                  <w:pPr>
                    <w:contextualSpacing/>
                    <w:jc w:val="both"/>
                    <w:rPr>
                      <w:rFonts w:eastAsia="Times New Roman"/>
                      <w:lang w:val="en-IN"/>
                    </w:rPr>
                  </w:pPr>
                  <w:hyperlink r:id="rId27" w:history="1">
                    <w:r w:rsidR="000339DF" w:rsidRPr="00E76E99">
                      <w:rPr>
                        <w:rFonts w:eastAsia="Times New Roman"/>
                        <w:sz w:val="22"/>
                        <w:szCs w:val="22"/>
                        <w:u w:val="single"/>
                      </w:rPr>
                      <w:t>https://www.slideshare.net/ramusakha/basics-of-financial-accounting</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0339DF" w:rsidRPr="00E76E99" w:rsidRDefault="002473BC" w:rsidP="000339DF">
                  <w:pPr>
                    <w:contextualSpacing/>
                    <w:jc w:val="both"/>
                    <w:rPr>
                      <w:rFonts w:eastAsia="Times New Roman"/>
                      <w:lang w:val="en-IN"/>
                    </w:rPr>
                  </w:pPr>
                  <w:hyperlink r:id="rId28" w:history="1">
                    <w:r w:rsidR="000339DF" w:rsidRPr="00E76E99">
                      <w:rPr>
                        <w:rFonts w:eastAsia="Times New Roman"/>
                        <w:sz w:val="22"/>
                        <w:szCs w:val="22"/>
                        <w:u w:val="single"/>
                      </w:rPr>
                      <w:t>https://www.accountingtools.com/articles/what-is-a-single-entry-system.html</w:t>
                    </w:r>
                  </w:hyperlink>
                </w:p>
              </w:tc>
            </w:tr>
          </w:tbl>
          <w:p w:rsidR="000339DF" w:rsidRPr="00E76E99" w:rsidRDefault="000339DF" w:rsidP="000339DF">
            <w:pPr>
              <w:autoSpaceDE w:val="0"/>
              <w:autoSpaceDN w:val="0"/>
              <w:adjustRightInd w:val="0"/>
              <w:rPr>
                <w:rFonts w:eastAsia="Times New Roman"/>
                <w:color w:val="7030A0"/>
                <w:lang w:val="en-IN"/>
              </w:rPr>
            </w:pPr>
          </w:p>
        </w:tc>
      </w:tr>
    </w:tbl>
    <w:p w:rsidR="000339DF" w:rsidRPr="00E76E99" w:rsidRDefault="000339DF" w:rsidP="000339DF">
      <w:pPr>
        <w:jc w:val="both"/>
        <w:rPr>
          <w:rFonts w:eastAsia="Calibri"/>
          <w:b/>
          <w:bCs/>
          <w:caps/>
          <w:noProof/>
          <w:sz w:val="22"/>
          <w:szCs w:val="22"/>
        </w:rPr>
      </w:pPr>
    </w:p>
    <w:p w:rsidR="000339DF" w:rsidRPr="00E76E99" w:rsidRDefault="000339DF" w:rsidP="000339DF">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0339DF" w:rsidRPr="00E76E99" w:rsidTr="007F1C02">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0339DF" w:rsidRPr="00E76E99" w:rsidRDefault="000339DF" w:rsidP="000339DF">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0339DF" w:rsidRPr="00E76E99" w:rsidRDefault="000339DF" w:rsidP="000339DF">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0339DF" w:rsidRPr="00E76E99" w:rsidRDefault="000339DF" w:rsidP="000339DF">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0339DF" w:rsidRPr="00E76E99" w:rsidTr="007F1C02">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6</w:t>
            </w:r>
          </w:p>
        </w:tc>
      </w:tr>
      <w:tr w:rsidR="000339DF" w:rsidRPr="00E76E99" w:rsidTr="007F1C02">
        <w:trPr>
          <w:trHeight w:val="410"/>
        </w:trPr>
        <w:tc>
          <w:tcPr>
            <w:tcW w:w="333" w:type="pct"/>
            <w:tcBorders>
              <w:top w:val="nil"/>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r>
      <w:tr w:rsidR="000339DF" w:rsidRPr="00E76E99" w:rsidTr="007F1C02">
        <w:trPr>
          <w:trHeight w:val="412"/>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r>
      <w:tr w:rsidR="000339DF" w:rsidRPr="00E76E99" w:rsidTr="007F1C02">
        <w:trPr>
          <w:trHeight w:val="410"/>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r>
      <w:tr w:rsidR="000339DF" w:rsidRPr="00E76E99" w:rsidTr="007F1C02">
        <w:trPr>
          <w:trHeight w:val="410"/>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r>
      <w:tr w:rsidR="000339DF" w:rsidRPr="00E76E99" w:rsidTr="007F1C02">
        <w:trPr>
          <w:trHeight w:val="412"/>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r>
    </w:tbl>
    <w:p w:rsidR="000339DF" w:rsidRPr="00E76E99" w:rsidRDefault="000339DF" w:rsidP="000339DF">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B32CE8" w:rsidRPr="00E76E99" w:rsidRDefault="00B32CE8"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9E67A3" w:rsidRPr="00E76E99" w:rsidRDefault="009E67A3" w:rsidP="000339DF">
      <w:pPr>
        <w:spacing w:before="120"/>
        <w:contextualSpacing/>
        <w:rPr>
          <w:rFonts w:eastAsia="Times New Roman"/>
          <w:color w:val="4F81BD"/>
          <w:sz w:val="22"/>
          <w:szCs w:val="22"/>
        </w:rPr>
      </w:pPr>
    </w:p>
    <w:p w:rsidR="00B32CE8" w:rsidRPr="00E76E99" w:rsidRDefault="00B32CE8" w:rsidP="000339DF">
      <w:pPr>
        <w:spacing w:before="120"/>
        <w:contextualSpacing/>
        <w:rPr>
          <w:rFonts w:eastAsia="Times New Roman"/>
          <w:color w:val="4F81BD"/>
          <w:sz w:val="22"/>
          <w:szCs w:val="22"/>
        </w:rPr>
      </w:pPr>
    </w:p>
    <w:p w:rsidR="00B32CE8" w:rsidRPr="00E76E99" w:rsidRDefault="00B32CE8" w:rsidP="000339DF">
      <w:pPr>
        <w:spacing w:before="120"/>
        <w:contextualSpacing/>
        <w:rPr>
          <w:rFonts w:eastAsia="Times New Roman"/>
          <w:color w:val="4F81BD"/>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70"/>
        <w:gridCol w:w="4587"/>
        <w:gridCol w:w="610"/>
        <w:gridCol w:w="573"/>
        <w:gridCol w:w="505"/>
        <w:gridCol w:w="578"/>
      </w:tblGrid>
      <w:tr w:rsidR="000339DF" w:rsidRPr="00E76E99" w:rsidTr="009E67A3">
        <w:trPr>
          <w:trHeight w:val="405"/>
          <w:jc w:val="center"/>
        </w:trPr>
        <w:tc>
          <w:tcPr>
            <w:tcW w:w="1670" w:type="dxa"/>
            <w:shd w:val="clear" w:color="auto" w:fill="FFFF99"/>
            <w:vAlign w:val="center"/>
          </w:tcPr>
          <w:p w:rsidR="000339DF" w:rsidRPr="00E76E99" w:rsidRDefault="000339DF" w:rsidP="000339DF">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1375C1" w:rsidRPr="00E76E99">
              <w:rPr>
                <w:rFonts w:eastAsia="Times New Roman"/>
                <w:b/>
                <w:bCs/>
                <w:color w:val="FF66FF"/>
                <w:sz w:val="22"/>
                <w:szCs w:val="22"/>
              </w:rPr>
              <w:t>U</w:t>
            </w:r>
            <w:r w:rsidR="0012202F" w:rsidRPr="00E76E99">
              <w:rPr>
                <w:rFonts w:eastAsia="Times New Roman"/>
                <w:b/>
                <w:bCs/>
                <w:color w:val="FF66FF"/>
                <w:sz w:val="22"/>
                <w:szCs w:val="22"/>
              </w:rPr>
              <w:t>BBM</w:t>
            </w:r>
            <w:r w:rsidR="00E03E5C" w:rsidRPr="00E76E99">
              <w:rPr>
                <w:rFonts w:eastAsia="Times New Roman"/>
                <w:b/>
                <w:bCs/>
                <w:color w:val="FF66FF"/>
                <w:sz w:val="22"/>
                <w:szCs w:val="22"/>
              </w:rPr>
              <w:t>C</w:t>
            </w:r>
            <w:r w:rsidRPr="00E76E99">
              <w:rPr>
                <w:rFonts w:eastAsia="Times New Roman"/>
                <w:b/>
                <w:bCs/>
                <w:color w:val="FF66FF"/>
                <w:sz w:val="22"/>
                <w:szCs w:val="22"/>
              </w:rPr>
              <w:t>24</w:t>
            </w:r>
          </w:p>
        </w:tc>
        <w:tc>
          <w:tcPr>
            <w:tcW w:w="4587" w:type="dxa"/>
            <w:vMerge w:val="restart"/>
            <w:shd w:val="clear" w:color="auto" w:fill="FFFF99"/>
            <w:vAlign w:val="center"/>
          </w:tcPr>
          <w:p w:rsidR="009E67A3" w:rsidRPr="00E76E99" w:rsidRDefault="00071CED" w:rsidP="009E67A3">
            <w:pPr>
              <w:jc w:val="center"/>
              <w:rPr>
                <w:rFonts w:eastAsia="Times New Roman"/>
                <w:b/>
                <w:color w:val="7030A0"/>
              </w:rPr>
            </w:pPr>
            <w:r w:rsidRPr="00E76E99">
              <w:rPr>
                <w:rFonts w:eastAsia="Times New Roman"/>
                <w:b/>
                <w:color w:val="7030A0"/>
                <w:sz w:val="22"/>
                <w:szCs w:val="22"/>
              </w:rPr>
              <w:t>CORE-IV</w:t>
            </w:r>
          </w:p>
          <w:p w:rsidR="000339DF" w:rsidRPr="00E76E99" w:rsidRDefault="000339DF" w:rsidP="000339DF">
            <w:pPr>
              <w:jc w:val="center"/>
              <w:rPr>
                <w:rFonts w:eastAsia="Times New Roman"/>
                <w:b/>
                <w:color w:val="7030A0"/>
              </w:rPr>
            </w:pPr>
            <w:r w:rsidRPr="00E76E99">
              <w:rPr>
                <w:rFonts w:eastAsia="Times New Roman"/>
                <w:b/>
                <w:color w:val="7030A0"/>
                <w:sz w:val="22"/>
                <w:szCs w:val="22"/>
              </w:rPr>
              <w:t>BUSINESS LAW</w:t>
            </w:r>
          </w:p>
        </w:tc>
        <w:tc>
          <w:tcPr>
            <w:tcW w:w="610"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L</w:t>
            </w:r>
          </w:p>
        </w:tc>
        <w:tc>
          <w:tcPr>
            <w:tcW w:w="573"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T</w:t>
            </w:r>
          </w:p>
        </w:tc>
        <w:tc>
          <w:tcPr>
            <w:tcW w:w="505"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P</w:t>
            </w:r>
          </w:p>
        </w:tc>
        <w:tc>
          <w:tcPr>
            <w:tcW w:w="578"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C</w:t>
            </w:r>
          </w:p>
        </w:tc>
      </w:tr>
      <w:tr w:rsidR="000339DF" w:rsidRPr="00E76E99" w:rsidTr="009E67A3">
        <w:trPr>
          <w:trHeight w:val="405"/>
          <w:jc w:val="center"/>
        </w:trPr>
        <w:tc>
          <w:tcPr>
            <w:tcW w:w="1670" w:type="dxa"/>
            <w:shd w:val="clear" w:color="auto" w:fill="FFFF99"/>
            <w:vAlign w:val="center"/>
          </w:tcPr>
          <w:p w:rsidR="000339DF" w:rsidRPr="00E76E99" w:rsidRDefault="00071CED" w:rsidP="000339DF">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587" w:type="dxa"/>
            <w:vMerge/>
            <w:shd w:val="clear" w:color="auto" w:fill="FFFF99"/>
            <w:vAlign w:val="center"/>
          </w:tcPr>
          <w:p w:rsidR="000339DF" w:rsidRPr="00E76E99" w:rsidRDefault="000339DF" w:rsidP="000339DF">
            <w:pPr>
              <w:tabs>
                <w:tab w:val="center" w:pos="4680"/>
              </w:tabs>
              <w:spacing w:after="60" w:line="300" w:lineRule="auto"/>
              <w:rPr>
                <w:rFonts w:eastAsia="Times New Roman"/>
                <w:b/>
              </w:rPr>
            </w:pPr>
          </w:p>
        </w:tc>
        <w:tc>
          <w:tcPr>
            <w:tcW w:w="610" w:type="dxa"/>
            <w:shd w:val="clear" w:color="auto" w:fill="FFFF99"/>
            <w:vAlign w:val="center"/>
          </w:tcPr>
          <w:p w:rsidR="000339DF" w:rsidRPr="00E76E99" w:rsidRDefault="00071CED" w:rsidP="000339DF">
            <w:pPr>
              <w:tabs>
                <w:tab w:val="center" w:pos="4680"/>
              </w:tabs>
              <w:spacing w:after="60" w:line="300" w:lineRule="auto"/>
              <w:jc w:val="center"/>
              <w:rPr>
                <w:rFonts w:eastAsia="Times New Roman"/>
                <w:b/>
              </w:rPr>
            </w:pPr>
            <w:r w:rsidRPr="00E76E99">
              <w:rPr>
                <w:rFonts w:eastAsia="Times New Roman"/>
                <w:b/>
              </w:rPr>
              <w:t>5</w:t>
            </w:r>
          </w:p>
        </w:tc>
        <w:tc>
          <w:tcPr>
            <w:tcW w:w="573"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05"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78" w:type="dxa"/>
            <w:shd w:val="clear" w:color="auto" w:fill="FFFF99"/>
            <w:vAlign w:val="center"/>
          </w:tcPr>
          <w:p w:rsidR="000339DF" w:rsidRPr="00E76E99" w:rsidRDefault="00071CED" w:rsidP="000339DF">
            <w:pPr>
              <w:tabs>
                <w:tab w:val="center" w:pos="4680"/>
              </w:tabs>
              <w:spacing w:after="60" w:line="300" w:lineRule="auto"/>
              <w:jc w:val="center"/>
              <w:rPr>
                <w:rFonts w:eastAsia="Times New Roman"/>
                <w:b/>
              </w:rPr>
            </w:pPr>
            <w:r w:rsidRPr="00E76E99">
              <w:rPr>
                <w:rFonts w:eastAsia="Times New Roman"/>
                <w:b/>
              </w:rPr>
              <w:t>5</w:t>
            </w:r>
          </w:p>
        </w:tc>
      </w:tr>
    </w:tbl>
    <w:p w:rsidR="000339DF" w:rsidRPr="00E76E99" w:rsidRDefault="000339DF" w:rsidP="000339DF">
      <w:pPr>
        <w:spacing w:line="360" w:lineRule="auto"/>
        <w:jc w:val="both"/>
        <w:rPr>
          <w:rFonts w:eastAsia="Calibri"/>
          <w:b/>
          <w:bCs/>
          <w:caps/>
          <w:noProof/>
          <w:sz w:val="22"/>
          <w:szCs w:val="22"/>
        </w:rPr>
      </w:pPr>
    </w:p>
    <w:tbl>
      <w:tblPr>
        <w:tblStyle w:val="GridTable4-Accent315"/>
        <w:tblW w:w="5000" w:type="pct"/>
        <w:tblLook w:val="04A0" w:firstRow="1" w:lastRow="0" w:firstColumn="1" w:lastColumn="0" w:noHBand="0" w:noVBand="1"/>
      </w:tblPr>
      <w:tblGrid>
        <w:gridCol w:w="940"/>
        <w:gridCol w:w="9546"/>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spacing w:after="60"/>
              <w:rPr>
                <w:rFonts w:eastAsia="Times New Roman"/>
                <w:color w:val="7030A0"/>
                <w:lang w:val="en-IN"/>
              </w:rPr>
            </w:pPr>
            <w:r w:rsidRPr="00E76E99">
              <w:rPr>
                <w:rFonts w:eastAsia="Times New Roman"/>
                <w:color w:val="7030A0"/>
              </w:rPr>
              <w:t xml:space="preserve">Learning Objectives: </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LO1:  </w:t>
            </w:r>
          </w:p>
        </w:tc>
        <w:tc>
          <w:tcPr>
            <w:tcW w:w="4552"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know the nature and objectives of Mercantile law</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LO2:</w:t>
            </w:r>
          </w:p>
        </w:tc>
        <w:tc>
          <w:tcPr>
            <w:tcW w:w="4552"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understand the essentials of valid contract</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LO3:  </w:t>
            </w:r>
          </w:p>
        </w:tc>
        <w:tc>
          <w:tcPr>
            <w:tcW w:w="4552"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gain knowledge on performance contracts</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LO4:</w:t>
            </w:r>
          </w:p>
        </w:tc>
        <w:tc>
          <w:tcPr>
            <w:tcW w:w="4552"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color w:val="000000"/>
              </w:rPr>
              <w:t>To define the concepts of Bailment and pledge</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 xml:space="preserve">LO5:  </w:t>
            </w:r>
          </w:p>
        </w:tc>
        <w:tc>
          <w:tcPr>
            <w:tcW w:w="4552"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understand the essentials of contract of sale</w:t>
            </w:r>
          </w:p>
        </w:tc>
      </w:tr>
    </w:tbl>
    <w:p w:rsidR="000339DF" w:rsidRPr="00E76E99" w:rsidRDefault="000339DF" w:rsidP="000339DF">
      <w:pPr>
        <w:spacing w:line="360" w:lineRule="auto"/>
        <w:jc w:val="both"/>
        <w:rPr>
          <w:rFonts w:eastAsia="Calibri"/>
          <w:b/>
          <w:bCs/>
          <w:caps/>
          <w:noProof/>
          <w:sz w:val="22"/>
          <w:szCs w:val="22"/>
        </w:rPr>
      </w:pPr>
    </w:p>
    <w:tbl>
      <w:tblPr>
        <w:tblStyle w:val="GridTable4-Accent315"/>
        <w:tblW w:w="5000" w:type="pct"/>
        <w:tblLook w:val="04A0" w:firstRow="1" w:lastRow="0" w:firstColumn="1" w:lastColumn="0" w:noHBand="0" w:noVBand="1"/>
      </w:tblPr>
      <w:tblGrid>
        <w:gridCol w:w="971"/>
        <w:gridCol w:w="9515"/>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rPr>
                <w:rFonts w:eastAsia="Times New Roman"/>
                <w:color w:val="7030A0"/>
                <w:lang w:val="en-IN"/>
              </w:rPr>
            </w:pPr>
            <w:r w:rsidRPr="00E76E99">
              <w:rPr>
                <w:rFonts w:eastAsia="Times New Roman"/>
                <w:color w:val="7030A0"/>
              </w:rPr>
              <w:t>Course Outcomes: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lang w:val="en-IN"/>
              </w:rPr>
            </w:pP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CO1:</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Explain the Objectives and significance of Mercantile law</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CO2:</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Understand the clauses and exceptions of Indian Contract Act.</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CO3:</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 xml:space="preserve">Explain concepts on performance, breach and discharge of contract. </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CO4:</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 xml:space="preserve">Outline the contract of indemnity and guarantee </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 xml:space="preserve">Explain the various provisions of </w:t>
            </w:r>
            <w:r w:rsidRPr="00E76E99">
              <w:rPr>
                <w:rFonts w:eastAsia="Times New Roman"/>
                <w:bCs/>
                <w:color w:val="000000"/>
              </w:rPr>
              <w:t>Sale of Goods Act 1930</w:t>
            </w:r>
          </w:p>
        </w:tc>
      </w:tr>
    </w:tbl>
    <w:p w:rsidR="000339DF" w:rsidRPr="00E76E99" w:rsidRDefault="000339DF" w:rsidP="000339DF">
      <w:pPr>
        <w:rPr>
          <w:rFonts w:eastAsia="Times New Roman"/>
          <w:sz w:val="22"/>
          <w:szCs w:val="22"/>
        </w:rPr>
      </w:pPr>
      <w:r w:rsidRPr="00E76E99">
        <w:rPr>
          <w:rFonts w:eastAsia="Times New Roman"/>
          <w:b/>
          <w:color w:val="CC00CC"/>
          <w:spacing w:val="-8"/>
          <w:sz w:val="22"/>
          <w:szCs w:val="22"/>
        </w:rPr>
        <w:t>Unit  I :</w:t>
      </w:r>
      <w:r w:rsidRPr="00E76E99">
        <w:rPr>
          <w:rFonts w:eastAsia="Times New Roman"/>
          <w:b/>
          <w:bCs/>
          <w:color w:val="000000"/>
          <w:sz w:val="22"/>
          <w:szCs w:val="22"/>
        </w:rPr>
        <w:t>Introduction</w:t>
      </w:r>
    </w:p>
    <w:p w:rsidR="000339DF" w:rsidRPr="00E76E99" w:rsidRDefault="000339DF" w:rsidP="000339DF">
      <w:pPr>
        <w:rPr>
          <w:rFonts w:eastAsia="Times New Roman"/>
          <w:b/>
          <w:spacing w:val="-8"/>
          <w:sz w:val="22"/>
          <w:szCs w:val="22"/>
        </w:rPr>
      </w:pPr>
      <w:r w:rsidRPr="00E76E99">
        <w:rPr>
          <w:rFonts w:eastAsia="Times New Roman"/>
          <w:color w:val="000000"/>
          <w:sz w:val="22"/>
          <w:szCs w:val="22"/>
        </w:rPr>
        <w:t>An introduction – Definition – Objectives of Law - Law: Meaning and its Significance, Mercantile Law: Meaning, Definition, Nature, Objectives, Sources, Problems of Mercantile Law</w:t>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z w:val="22"/>
          <w:szCs w:val="22"/>
        </w:rPr>
        <w:tab/>
      </w:r>
      <w:r w:rsidRPr="00E76E99">
        <w:rPr>
          <w:rFonts w:eastAsia="Times New Roman"/>
          <w:b/>
          <w:spacing w:val="-8"/>
          <w:sz w:val="22"/>
          <w:szCs w:val="22"/>
        </w:rPr>
        <w:tab/>
      </w:r>
    </w:p>
    <w:p w:rsidR="000339DF" w:rsidRPr="00E76E99" w:rsidRDefault="000339DF" w:rsidP="000339DF">
      <w:pPr>
        <w:rPr>
          <w:rFonts w:eastAsia="Times New Roman"/>
          <w:b/>
          <w:bCs/>
          <w:color w:val="000000"/>
          <w:sz w:val="22"/>
          <w:szCs w:val="22"/>
        </w:rPr>
      </w:pPr>
      <w:r w:rsidRPr="00E76E99">
        <w:rPr>
          <w:rFonts w:eastAsia="Times New Roman"/>
          <w:b/>
          <w:color w:val="CC00CC"/>
          <w:spacing w:val="-8"/>
          <w:sz w:val="22"/>
          <w:szCs w:val="22"/>
        </w:rPr>
        <w:t>Unit II :</w:t>
      </w:r>
      <w:r w:rsidRPr="00E76E99">
        <w:rPr>
          <w:rFonts w:eastAsia="Times New Roman"/>
          <w:b/>
          <w:bCs/>
          <w:color w:val="000000"/>
          <w:sz w:val="22"/>
          <w:szCs w:val="22"/>
        </w:rPr>
        <w:t>Elements of Contract</w:t>
      </w:r>
    </w:p>
    <w:p w:rsidR="000339DF" w:rsidRPr="00E76E99" w:rsidRDefault="000339DF" w:rsidP="000339DF">
      <w:pPr>
        <w:rPr>
          <w:rFonts w:eastAsia="Times New Roman"/>
          <w:color w:val="000000"/>
          <w:sz w:val="22"/>
          <w:szCs w:val="22"/>
        </w:rPr>
      </w:pPr>
      <w:r w:rsidRPr="00E76E99">
        <w:rPr>
          <w:rFonts w:eastAsia="Times New Roman"/>
          <w:b/>
          <w:bCs/>
          <w:color w:val="000000"/>
          <w:sz w:val="22"/>
          <w:szCs w:val="22"/>
        </w:rPr>
        <w:t>Indian Contract Act 1872:</w:t>
      </w:r>
      <w:r w:rsidRPr="00E76E99">
        <w:rPr>
          <w:rFonts w:eastAsia="Times New Roman"/>
          <w:color w:val="000000"/>
          <w:sz w:val="22"/>
          <w:szCs w:val="22"/>
        </w:rPr>
        <w:t xml:space="preserve"> Definition of Contract, Essentials of Valid Contract, Classification of Contract, Offer and Acceptance – Consideration – Capacity of Contract – Free Consent - Legality of Object – Contingent Contracts – Void Contract</w:t>
      </w:r>
    </w:p>
    <w:p w:rsidR="000339DF" w:rsidRPr="00E76E99" w:rsidRDefault="000339DF" w:rsidP="000339DF">
      <w:pPr>
        <w:autoSpaceDN w:val="0"/>
        <w:rPr>
          <w:rFonts w:eastAsia="Times New Roman"/>
          <w:sz w:val="22"/>
          <w:szCs w:val="22"/>
        </w:rPr>
      </w:pPr>
      <w:r w:rsidRPr="00E76E99">
        <w:rPr>
          <w:rFonts w:eastAsia="Times New Roman"/>
          <w:b/>
          <w:color w:val="CC00CC"/>
          <w:spacing w:val="-8"/>
          <w:sz w:val="22"/>
          <w:szCs w:val="22"/>
        </w:rPr>
        <w:t>Unit III:</w:t>
      </w:r>
      <w:r w:rsidRPr="00E76E99">
        <w:rPr>
          <w:rFonts w:eastAsia="Times New Roman"/>
          <w:b/>
          <w:bCs/>
          <w:color w:val="000000"/>
          <w:sz w:val="22"/>
          <w:szCs w:val="22"/>
        </w:rPr>
        <w:t>Performance Contract</w:t>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p>
    <w:p w:rsidR="000339DF" w:rsidRPr="00E76E99" w:rsidRDefault="000339DF" w:rsidP="000339DF">
      <w:pPr>
        <w:rPr>
          <w:rFonts w:eastAsia="Times New Roman"/>
          <w:spacing w:val="-8"/>
          <w:sz w:val="22"/>
          <w:szCs w:val="22"/>
        </w:rPr>
      </w:pPr>
      <w:r w:rsidRPr="00E76E99">
        <w:rPr>
          <w:rFonts w:eastAsia="Times New Roman"/>
          <w:color w:val="000000"/>
          <w:sz w:val="22"/>
          <w:szCs w:val="22"/>
        </w:rPr>
        <w:t>Meaning of Performance, Offer to Perform, Devolution of Joint liabilities &amp; Rights, Time and Place of Performance, Reciprocal Promises, Assignment of Contracts - Remedies for  Breach of contract - Termination and Discharge of Contract - Quasi Contract</w:t>
      </w: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p>
    <w:p w:rsidR="000339DF" w:rsidRPr="00E76E99" w:rsidRDefault="000339DF" w:rsidP="000339DF">
      <w:pPr>
        <w:rPr>
          <w:rFonts w:eastAsia="Times New Roman"/>
          <w:sz w:val="22"/>
          <w:szCs w:val="22"/>
        </w:rPr>
      </w:pPr>
      <w:r w:rsidRPr="00E76E99">
        <w:rPr>
          <w:rFonts w:eastAsia="Times New Roman"/>
          <w:b/>
          <w:color w:val="CC00CC"/>
          <w:spacing w:val="-8"/>
          <w:sz w:val="22"/>
          <w:szCs w:val="22"/>
        </w:rPr>
        <w:t>Unit IV :</w:t>
      </w:r>
      <w:r w:rsidRPr="00E76E99">
        <w:rPr>
          <w:rFonts w:eastAsia="Times New Roman"/>
          <w:b/>
          <w:bCs/>
          <w:color w:val="000000"/>
          <w:sz w:val="22"/>
          <w:szCs w:val="22"/>
        </w:rPr>
        <w:t xml:space="preserve">Contract of Indemnity and Guarantee </w:t>
      </w:r>
    </w:p>
    <w:p w:rsidR="000339DF" w:rsidRPr="00E76E99" w:rsidRDefault="000339DF" w:rsidP="000339DF">
      <w:pPr>
        <w:rPr>
          <w:rFonts w:eastAsia="Times New Roman"/>
          <w:spacing w:val="-8"/>
          <w:sz w:val="22"/>
          <w:szCs w:val="22"/>
        </w:rPr>
      </w:pPr>
      <w:r w:rsidRPr="00E76E99">
        <w:rPr>
          <w:rFonts w:eastAsia="Times New Roman"/>
          <w:color w:val="000000"/>
          <w:sz w:val="22"/>
          <w:szCs w:val="22"/>
        </w:rPr>
        <w:t>Contract of Indemnity and Contract of Guarantee - Extent of Surety’s Liability, Kinds of Guarantee, Rights of Surety, Discharge of Surety – Bailment and Pledge – Bailment – Concept – Essentials and Kind - Classification of Bailments, Duties and Rights of Bailor and Bailee – Law of Pledge – Meaning – Essentials of Valid Pledge, Pledge and Lien, Rights of Pawner and Pawnee.</w:t>
      </w:r>
      <w:r w:rsidRPr="00E76E99">
        <w:rPr>
          <w:rFonts w:eastAsia="Times New Roman"/>
          <w:spacing w:val="-8"/>
          <w:sz w:val="22"/>
          <w:szCs w:val="22"/>
        </w:rPr>
        <w:tab/>
      </w:r>
      <w:r w:rsidRPr="00E76E99">
        <w:rPr>
          <w:rFonts w:eastAsia="Times New Roman"/>
          <w:spacing w:val="-8"/>
          <w:sz w:val="22"/>
          <w:szCs w:val="22"/>
        </w:rPr>
        <w:tab/>
      </w:r>
      <w:r w:rsidRPr="00E76E99">
        <w:rPr>
          <w:rFonts w:eastAsia="Times New Roman"/>
          <w:spacing w:val="-8"/>
          <w:sz w:val="22"/>
          <w:szCs w:val="22"/>
        </w:rPr>
        <w:tab/>
      </w:r>
      <w:r w:rsidRPr="00E76E99">
        <w:rPr>
          <w:rFonts w:eastAsia="Times New Roman"/>
          <w:spacing w:val="-8"/>
          <w:sz w:val="22"/>
          <w:szCs w:val="22"/>
        </w:rPr>
        <w:tab/>
      </w:r>
    </w:p>
    <w:p w:rsidR="000339DF" w:rsidRPr="00E76E99" w:rsidRDefault="000339DF" w:rsidP="000339DF">
      <w:pPr>
        <w:rPr>
          <w:rFonts w:eastAsia="Times New Roman"/>
          <w:b/>
          <w:bCs/>
          <w:color w:val="000000"/>
          <w:sz w:val="22"/>
          <w:szCs w:val="22"/>
        </w:rPr>
      </w:pPr>
      <w:r w:rsidRPr="00E76E99">
        <w:rPr>
          <w:rFonts w:eastAsia="Times New Roman"/>
          <w:b/>
          <w:color w:val="CC00CC"/>
          <w:spacing w:val="-8"/>
          <w:sz w:val="22"/>
          <w:szCs w:val="22"/>
        </w:rPr>
        <w:t>Unit V:</w:t>
      </w:r>
      <w:r w:rsidRPr="00E76E99">
        <w:rPr>
          <w:rFonts w:eastAsia="Times New Roman"/>
          <w:b/>
          <w:bCs/>
          <w:color w:val="000000"/>
          <w:sz w:val="22"/>
          <w:szCs w:val="22"/>
        </w:rPr>
        <w:t>Sale of Goods Act 1930</w:t>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p>
    <w:p w:rsidR="000339DF" w:rsidRPr="00E76E99" w:rsidRDefault="000339DF" w:rsidP="000339DF">
      <w:pPr>
        <w:rPr>
          <w:rFonts w:eastAsia="Times New Roman"/>
          <w:color w:val="000000"/>
          <w:sz w:val="22"/>
          <w:szCs w:val="22"/>
        </w:rPr>
      </w:pPr>
      <w:r w:rsidRPr="00E76E99">
        <w:rPr>
          <w:rFonts w:eastAsia="Times New Roman"/>
          <w:color w:val="000000"/>
          <w:sz w:val="22"/>
          <w:szCs w:val="22"/>
        </w:rPr>
        <w:t>Definition of Contract of Sale – Formation - Essentials of Contract of Sale - Conditions and Warranties - Transfer of Property – Contracts involving Sea Routes - Sale by Non-owners - Rights and duties of buyer - Rights of an Unpaid Seller</w:t>
      </w:r>
    </w:p>
    <w:p w:rsidR="000339DF" w:rsidRPr="00E76E99" w:rsidRDefault="000339DF" w:rsidP="000339DF">
      <w:pPr>
        <w:rPr>
          <w:rFonts w:eastAsia="Times New Roman"/>
          <w:b/>
          <w:spacing w:val="-8"/>
          <w:sz w:val="22"/>
          <w:szCs w:val="22"/>
        </w:rPr>
      </w:pPr>
    </w:p>
    <w:p w:rsidR="000339DF" w:rsidRPr="00E76E99" w:rsidRDefault="000339DF" w:rsidP="000339DF">
      <w:pPr>
        <w:rPr>
          <w:rFonts w:eastAsia="Times New Roman"/>
          <w:spacing w:val="-8"/>
          <w:sz w:val="22"/>
          <w:szCs w:val="22"/>
        </w:rPr>
      </w:pP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93"/>
        <w:gridCol w:w="21"/>
        <w:gridCol w:w="8009"/>
        <w:gridCol w:w="1963"/>
      </w:tblGrid>
      <w:tr w:rsidR="000339DF" w:rsidRPr="00E76E99" w:rsidTr="00261350">
        <w:trPr>
          <w:gridAfter w:val="1"/>
          <w:wAfter w:w="1963" w:type="dxa"/>
        </w:trPr>
        <w:tc>
          <w:tcPr>
            <w:tcW w:w="8523" w:type="dxa"/>
            <w:gridSpan w:val="3"/>
          </w:tcPr>
          <w:p w:rsidR="000339DF" w:rsidRPr="00E76E99" w:rsidRDefault="000339DF" w:rsidP="000339DF">
            <w:pPr>
              <w:keepNext/>
              <w:ind w:firstLine="720"/>
              <w:jc w:val="center"/>
              <w:outlineLvl w:val="3"/>
              <w:rPr>
                <w:rFonts w:eastAsia="Times New Roman"/>
                <w:b/>
                <w:color w:val="FF00FF"/>
              </w:rPr>
            </w:pPr>
            <w:r w:rsidRPr="00E76E99">
              <w:rPr>
                <w:rFonts w:eastAsia="Times New Roman"/>
                <w:b/>
                <w:color w:val="FF00FF"/>
                <w:sz w:val="22"/>
                <w:szCs w:val="22"/>
              </w:rPr>
              <w:t>Recent Amendements in Business Law</w:t>
            </w:r>
          </w:p>
        </w:tc>
      </w:tr>
      <w:tr w:rsidR="000339DF" w:rsidRPr="00E76E99" w:rsidTr="00261350">
        <w:trPr>
          <w:gridAfter w:val="1"/>
          <w:wAfter w:w="1963" w:type="dxa"/>
        </w:trPr>
        <w:tc>
          <w:tcPr>
            <w:tcW w:w="8523" w:type="dxa"/>
            <w:gridSpan w:val="3"/>
          </w:tcPr>
          <w:p w:rsidR="000339DF" w:rsidRPr="00E76E99" w:rsidRDefault="000339DF" w:rsidP="000339DF">
            <w:pPr>
              <w:rPr>
                <w:rFonts w:eastAsia="Times New Roman"/>
              </w:rPr>
            </w:pPr>
            <w:r w:rsidRPr="00E76E99">
              <w:rPr>
                <w:rFonts w:eastAsia="Times New Roman"/>
                <w:sz w:val="22"/>
                <w:szCs w:val="22"/>
              </w:rPr>
              <w:t>Faculty member will impart the knowledge on recent Amendments in Business Law to the students and these components will not cover in the examination.</w:t>
            </w:r>
          </w:p>
        </w:tc>
      </w:tr>
      <w:tr w:rsidR="000339DF"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6" w:type="dxa"/>
            <w:gridSpan w:val="4"/>
          </w:tcPr>
          <w:tbl>
            <w:tblPr>
              <w:tblW w:w="5000" w:type="pct"/>
              <w:tblLook w:val="04A0" w:firstRow="1" w:lastRow="0" w:firstColumn="1" w:lastColumn="0" w:noHBand="0" w:noVBand="1"/>
            </w:tblPr>
            <w:tblGrid>
              <w:gridCol w:w="495"/>
              <w:gridCol w:w="977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Text Books:</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N.D. Kapoor , 2023 Business Laws  Sultan Chand and Sons, New Delhi.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R.S.N. Pillai 2023 Business Law, S.Chand, New Delhi.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M C Kuchhal&amp;VivekKuchhal, 2023 Business law, S Chand Publishing, New Delhi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59"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M.V. Dhandapani,2023  Business Laws, Sultan Chand and Sons, New Delhi.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lastRenderedPageBreak/>
                    <w:t>5.</w:t>
                  </w:r>
                </w:p>
              </w:tc>
              <w:tc>
                <w:tcPr>
                  <w:tcW w:w="4759"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Shusma Aurora, 2023 Business Law, Taxmann, New Delhi.</w:t>
                  </w:r>
                </w:p>
              </w:tc>
            </w:tr>
          </w:tbl>
          <w:p w:rsidR="000339DF" w:rsidRPr="00E76E99" w:rsidRDefault="000339DF" w:rsidP="000339DF">
            <w:pPr>
              <w:jc w:val="both"/>
              <w:rPr>
                <w:rFonts w:eastAsia="Times New Roman"/>
                <w:b/>
                <w:color w:val="7030A0"/>
              </w:rPr>
            </w:pPr>
          </w:p>
          <w:tbl>
            <w:tblPr>
              <w:tblW w:w="5000" w:type="pct"/>
              <w:tblLook w:val="04A0" w:firstRow="1" w:lastRow="0" w:firstColumn="1" w:lastColumn="0" w:noHBand="0" w:noVBand="1"/>
            </w:tblPr>
            <w:tblGrid>
              <w:gridCol w:w="495"/>
              <w:gridCol w:w="977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Supplementary Readings:</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PreethiAgarwal, 2023 Business Law, CA foundation study material, Chennai.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Saravanavel, Sumathi, Anu, 2023 Business Law Himalaya Publications, Mumbai.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9"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Kavya and Vidhyasagar, 2023 Business Law, Nithya Publication, New Delhi.</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59"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D.Geet, Business Law 2023  NiraliPrakashan Publication, Pune.</w:t>
                  </w:r>
                </w:p>
              </w:tc>
            </w:tr>
            <w:tr w:rsidR="000339DF" w:rsidRPr="00E76E99" w:rsidTr="007F1C02">
              <w:tc>
                <w:tcPr>
                  <w:tcW w:w="241"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5.</w:t>
                  </w:r>
                </w:p>
              </w:tc>
              <w:tc>
                <w:tcPr>
                  <w:tcW w:w="4759"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M.R. Sreenivasan , 2023 Business Laws, Margham Publications, Chennai.</w:t>
                  </w:r>
                </w:p>
              </w:tc>
            </w:tr>
          </w:tbl>
          <w:p w:rsidR="000339DF" w:rsidRPr="00E76E99" w:rsidRDefault="000339DF" w:rsidP="000339DF">
            <w:pPr>
              <w:jc w:val="both"/>
              <w:rPr>
                <w:rFonts w:eastAsia="Times New Roman"/>
                <w:b/>
                <w:color w:val="7030A0"/>
              </w:rPr>
            </w:pPr>
            <w:r w:rsidRPr="00E76E99">
              <w:rPr>
                <w:rFonts w:eastAsia="Times New Roman"/>
                <w:b/>
                <w:sz w:val="22"/>
                <w:szCs w:val="22"/>
              </w:rPr>
              <w:t>NOTE: Latest Edition of Textbooks May be Used</w:t>
            </w:r>
          </w:p>
          <w:p w:rsidR="000339DF" w:rsidRPr="00E76E99" w:rsidRDefault="000339DF" w:rsidP="000339DF">
            <w:pPr>
              <w:jc w:val="both"/>
              <w:rPr>
                <w:rFonts w:eastAsia="Times New Roman"/>
                <w:b/>
                <w:color w:val="7030A0"/>
              </w:rPr>
            </w:pPr>
          </w:p>
          <w:tbl>
            <w:tblPr>
              <w:tblW w:w="5000" w:type="pct"/>
              <w:tblLook w:val="04A0" w:firstRow="1" w:lastRow="0" w:firstColumn="1" w:lastColumn="0" w:noHBand="0" w:noVBand="1"/>
            </w:tblPr>
            <w:tblGrid>
              <w:gridCol w:w="497"/>
              <w:gridCol w:w="9773"/>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Web Reference:</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0339DF" w:rsidRPr="00E76E99" w:rsidRDefault="002473BC" w:rsidP="000339DF">
                  <w:pPr>
                    <w:contextualSpacing/>
                    <w:jc w:val="both"/>
                    <w:rPr>
                      <w:rFonts w:eastAsia="Times New Roman"/>
                      <w:lang w:val="en-IN"/>
                    </w:rPr>
                  </w:pPr>
                  <w:hyperlink r:id="rId29" w:history="1">
                    <w:r w:rsidR="000339DF" w:rsidRPr="00E76E99">
                      <w:rPr>
                        <w:rFonts w:eastAsia="Times New Roman"/>
                        <w:sz w:val="22"/>
                        <w:szCs w:val="22"/>
                        <w:u w:val="single"/>
                      </w:rPr>
                      <w:t>www.cramerz.comwww.digitalbusinesslawgroup.com</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0339DF" w:rsidRPr="00E76E99" w:rsidRDefault="002473BC" w:rsidP="000339DF">
                  <w:pPr>
                    <w:contextualSpacing/>
                    <w:jc w:val="both"/>
                    <w:rPr>
                      <w:rFonts w:eastAsia="Times New Roman"/>
                      <w:lang w:val="en-IN"/>
                    </w:rPr>
                  </w:pPr>
                  <w:hyperlink r:id="rId30" w:history="1">
                    <w:r w:rsidR="000339DF" w:rsidRPr="00E76E99">
                      <w:rPr>
                        <w:rFonts w:eastAsia="Times New Roman"/>
                        <w:sz w:val="22"/>
                        <w:szCs w:val="22"/>
                        <w:u w:val="single"/>
                      </w:rPr>
                      <w:t>http://swcu.libguides.com/buslaw</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0339DF" w:rsidRPr="00E76E99" w:rsidRDefault="002473BC" w:rsidP="000339DF">
                  <w:pPr>
                    <w:contextualSpacing/>
                    <w:jc w:val="both"/>
                    <w:rPr>
                      <w:rFonts w:eastAsia="Times New Roman"/>
                      <w:lang w:val="en-IN"/>
                    </w:rPr>
                  </w:pPr>
                  <w:hyperlink r:id="rId31" w:history="1">
                    <w:r w:rsidR="000339DF" w:rsidRPr="00E76E99">
                      <w:rPr>
                        <w:rFonts w:eastAsia="Times New Roman"/>
                        <w:sz w:val="22"/>
                        <w:szCs w:val="22"/>
                        <w:u w:val="single"/>
                      </w:rPr>
                      <w:t>http://libguides.slu.edu/businesslaw</w:t>
                    </w:r>
                  </w:hyperlink>
                </w:p>
              </w:tc>
            </w:tr>
          </w:tbl>
          <w:p w:rsidR="000339DF" w:rsidRPr="00E76E99" w:rsidRDefault="000339DF" w:rsidP="000339DF">
            <w:pPr>
              <w:jc w:val="both"/>
              <w:rPr>
                <w:rFonts w:eastAsia="Times New Roman"/>
                <w:color w:val="7030A0"/>
                <w:lang w:val="en-IN"/>
              </w:rPr>
            </w:pPr>
          </w:p>
        </w:tc>
      </w:tr>
      <w:tr w:rsidR="000339DF"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 w:type="dxa"/>
            <w:gridSpan w:val="2"/>
          </w:tcPr>
          <w:p w:rsidR="000339DF" w:rsidRPr="00E76E99" w:rsidRDefault="000339DF" w:rsidP="000339DF">
            <w:pPr>
              <w:jc w:val="both"/>
              <w:rPr>
                <w:rFonts w:eastAsia="Times New Roman"/>
                <w:lang w:val="en-IN"/>
              </w:rPr>
            </w:pPr>
          </w:p>
        </w:tc>
        <w:tc>
          <w:tcPr>
            <w:tcW w:w="9972" w:type="dxa"/>
            <w:gridSpan w:val="2"/>
          </w:tcPr>
          <w:p w:rsidR="000339DF" w:rsidRPr="00E76E99" w:rsidRDefault="000339DF" w:rsidP="000339DF">
            <w:pPr>
              <w:jc w:val="both"/>
              <w:rPr>
                <w:rFonts w:eastAsia="Times New Roman"/>
                <w:lang w:val="en-IN"/>
              </w:rPr>
            </w:pPr>
          </w:p>
        </w:tc>
      </w:tr>
      <w:tr w:rsidR="000339DF" w:rsidRPr="00E76E99" w:rsidTr="0026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3" w:type="dxa"/>
          </w:tcPr>
          <w:p w:rsidR="000339DF" w:rsidRPr="00E76E99" w:rsidRDefault="000339DF" w:rsidP="000339DF">
            <w:pPr>
              <w:jc w:val="both"/>
              <w:rPr>
                <w:rFonts w:eastAsia="Times New Roman"/>
                <w:lang w:val="en-IN"/>
              </w:rPr>
            </w:pPr>
          </w:p>
        </w:tc>
        <w:tc>
          <w:tcPr>
            <w:tcW w:w="9993" w:type="dxa"/>
            <w:gridSpan w:val="3"/>
          </w:tcPr>
          <w:p w:rsidR="000339DF" w:rsidRPr="00E76E99" w:rsidRDefault="000339DF" w:rsidP="000339DF">
            <w:pPr>
              <w:contextualSpacing/>
              <w:jc w:val="both"/>
              <w:rPr>
                <w:rFonts w:eastAsia="Times New Roman"/>
              </w:rPr>
            </w:pPr>
          </w:p>
        </w:tc>
      </w:tr>
    </w:tbl>
    <w:p w:rsidR="000339DF" w:rsidRPr="00E76E99" w:rsidRDefault="000339DF" w:rsidP="000339DF">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0339DF" w:rsidRPr="00E76E99" w:rsidTr="007F1C02">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0339DF" w:rsidRPr="00E76E99" w:rsidRDefault="000339DF" w:rsidP="000339DF">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0339DF" w:rsidRPr="00E76E99" w:rsidRDefault="000339DF" w:rsidP="000339DF">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0339DF" w:rsidRPr="00E76E99" w:rsidRDefault="000339DF" w:rsidP="000339DF">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0339DF" w:rsidRPr="00E76E99" w:rsidTr="007F1C02">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6</w:t>
            </w:r>
          </w:p>
        </w:tc>
      </w:tr>
      <w:tr w:rsidR="000339DF" w:rsidRPr="00E76E99" w:rsidTr="007F1C02">
        <w:trPr>
          <w:trHeight w:val="410"/>
        </w:trPr>
        <w:tc>
          <w:tcPr>
            <w:tcW w:w="333" w:type="pct"/>
            <w:tcBorders>
              <w:top w:val="nil"/>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0339DF" w:rsidRPr="00E76E99" w:rsidRDefault="000339DF" w:rsidP="000339DF">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0339DF" w:rsidRPr="00E76E99" w:rsidTr="007F1C02">
        <w:trPr>
          <w:trHeight w:val="412"/>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0339DF" w:rsidRPr="00E76E99" w:rsidTr="007F1C02">
        <w:trPr>
          <w:trHeight w:val="410"/>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0339DF" w:rsidRPr="00E76E99" w:rsidTr="007F1C02">
        <w:trPr>
          <w:trHeight w:val="410"/>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r w:rsidR="000339DF" w:rsidRPr="00E76E99" w:rsidTr="007F1C02">
        <w:trPr>
          <w:trHeight w:val="412"/>
        </w:trPr>
        <w:tc>
          <w:tcPr>
            <w:tcW w:w="333" w:type="pct"/>
            <w:tcBorders>
              <w:right w:val="single" w:sz="12" w:space="0" w:color="002060"/>
            </w:tcBorders>
            <w:shd w:val="clear" w:color="auto" w:fill="FF7C80"/>
            <w:vAlign w:val="center"/>
            <w:hideMark/>
          </w:tcPr>
          <w:p w:rsidR="000339DF" w:rsidRPr="00E76E99" w:rsidRDefault="000339DF" w:rsidP="000339DF">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0339DF" w:rsidRPr="00E76E99" w:rsidRDefault="000339DF" w:rsidP="000339DF">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0339DF" w:rsidRPr="00E76E99" w:rsidRDefault="000339DF" w:rsidP="000339DF">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r>
    </w:tbl>
    <w:p w:rsidR="000339DF" w:rsidRPr="00E76E99" w:rsidRDefault="000339DF" w:rsidP="00B32CE8">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0339DF" w:rsidRPr="00E76E99" w:rsidRDefault="000339DF"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261350" w:rsidRPr="00E76E99" w:rsidRDefault="00261350" w:rsidP="000339DF">
      <w:pPr>
        <w:ind w:left="720"/>
        <w:contextualSpacing/>
        <w:jc w:val="both"/>
        <w:rPr>
          <w:rFonts w:eastAsia="Times New Roman"/>
          <w:spacing w:val="-6"/>
          <w:sz w:val="22"/>
          <w:szCs w:val="22"/>
        </w:rPr>
      </w:pPr>
    </w:p>
    <w:p w:rsidR="00DF4D32" w:rsidRPr="00E76E99" w:rsidRDefault="00DF4D32" w:rsidP="000339DF">
      <w:pPr>
        <w:ind w:left="720"/>
        <w:contextualSpacing/>
        <w:jc w:val="both"/>
        <w:rPr>
          <w:rFonts w:eastAsia="Times New Roman"/>
          <w:spacing w:val="-6"/>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821"/>
        <w:gridCol w:w="4432"/>
        <w:gridCol w:w="611"/>
        <w:gridCol w:w="574"/>
        <w:gridCol w:w="506"/>
        <w:gridCol w:w="579"/>
      </w:tblGrid>
      <w:tr w:rsidR="000339DF" w:rsidRPr="00E76E99" w:rsidTr="00DF4D32">
        <w:trPr>
          <w:trHeight w:val="405"/>
          <w:jc w:val="center"/>
        </w:trPr>
        <w:tc>
          <w:tcPr>
            <w:tcW w:w="1821" w:type="dxa"/>
            <w:shd w:val="clear" w:color="auto" w:fill="FFFF99"/>
            <w:vAlign w:val="center"/>
          </w:tcPr>
          <w:p w:rsidR="000339DF" w:rsidRPr="00E76E99" w:rsidRDefault="000339DF" w:rsidP="000339DF">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E03E5C" w:rsidRPr="00E76E99">
              <w:rPr>
                <w:rFonts w:eastAsia="Times New Roman"/>
                <w:b/>
                <w:bCs/>
                <w:color w:val="FF66FF"/>
                <w:sz w:val="22"/>
                <w:szCs w:val="22"/>
              </w:rPr>
              <w:t>U</w:t>
            </w:r>
            <w:r w:rsidR="0022629C" w:rsidRPr="00E76E99">
              <w:rPr>
                <w:rFonts w:eastAsia="Times New Roman"/>
                <w:b/>
                <w:bCs/>
                <w:color w:val="FF66FF"/>
                <w:sz w:val="22"/>
                <w:szCs w:val="22"/>
              </w:rPr>
              <w:t>BBM</w:t>
            </w:r>
            <w:r w:rsidRPr="00E76E99">
              <w:rPr>
                <w:rFonts w:eastAsia="Times New Roman"/>
                <w:b/>
                <w:bCs/>
                <w:color w:val="FF66FF"/>
                <w:sz w:val="22"/>
                <w:szCs w:val="22"/>
              </w:rPr>
              <w:t>E25</w:t>
            </w:r>
            <w:r w:rsidR="00DF4D32" w:rsidRPr="00E76E99">
              <w:rPr>
                <w:rFonts w:eastAsia="Times New Roman"/>
                <w:b/>
                <w:bCs/>
                <w:color w:val="FF66FF"/>
                <w:sz w:val="22"/>
                <w:szCs w:val="22"/>
              </w:rPr>
              <w:t>-1</w:t>
            </w:r>
          </w:p>
        </w:tc>
        <w:tc>
          <w:tcPr>
            <w:tcW w:w="4432" w:type="dxa"/>
            <w:vMerge w:val="restart"/>
            <w:shd w:val="clear" w:color="auto" w:fill="FFFF99"/>
            <w:vAlign w:val="center"/>
          </w:tcPr>
          <w:p w:rsidR="00DF4D32" w:rsidRPr="00E76E99" w:rsidRDefault="00DF4D32" w:rsidP="000339DF">
            <w:pPr>
              <w:jc w:val="center"/>
              <w:rPr>
                <w:rFonts w:eastAsia="Times New Roman"/>
                <w:b/>
              </w:rPr>
            </w:pPr>
            <w:r w:rsidRPr="00E76E99">
              <w:rPr>
                <w:rFonts w:eastAsia="Times New Roman"/>
                <w:b/>
                <w:sz w:val="22"/>
                <w:szCs w:val="22"/>
              </w:rPr>
              <w:t>ELECTIVE - II</w:t>
            </w:r>
          </w:p>
          <w:p w:rsidR="000339DF" w:rsidRPr="00E76E99" w:rsidRDefault="000339DF" w:rsidP="000339DF">
            <w:pPr>
              <w:jc w:val="center"/>
              <w:rPr>
                <w:rFonts w:eastAsia="Times New Roman"/>
                <w:b/>
              </w:rPr>
            </w:pPr>
            <w:r w:rsidRPr="00E76E99">
              <w:rPr>
                <w:rFonts w:eastAsia="Times New Roman"/>
                <w:b/>
                <w:sz w:val="22"/>
                <w:szCs w:val="22"/>
              </w:rPr>
              <w:t>BUSINESS ENVIRONMENT</w:t>
            </w:r>
          </w:p>
        </w:tc>
        <w:tc>
          <w:tcPr>
            <w:tcW w:w="611"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L</w:t>
            </w:r>
          </w:p>
        </w:tc>
        <w:tc>
          <w:tcPr>
            <w:tcW w:w="574"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T</w:t>
            </w:r>
          </w:p>
        </w:tc>
        <w:tc>
          <w:tcPr>
            <w:tcW w:w="506"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P</w:t>
            </w:r>
          </w:p>
        </w:tc>
        <w:tc>
          <w:tcPr>
            <w:tcW w:w="579"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C</w:t>
            </w:r>
          </w:p>
        </w:tc>
      </w:tr>
      <w:tr w:rsidR="000339DF" w:rsidRPr="00E76E99" w:rsidTr="00DF4D32">
        <w:trPr>
          <w:trHeight w:val="405"/>
          <w:jc w:val="center"/>
        </w:trPr>
        <w:tc>
          <w:tcPr>
            <w:tcW w:w="1821" w:type="dxa"/>
            <w:shd w:val="clear" w:color="auto" w:fill="FFFF99"/>
            <w:vAlign w:val="center"/>
          </w:tcPr>
          <w:p w:rsidR="000339DF" w:rsidRPr="00E76E99" w:rsidRDefault="00DF4D32" w:rsidP="000339DF">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432" w:type="dxa"/>
            <w:vMerge/>
            <w:shd w:val="clear" w:color="auto" w:fill="FFFF99"/>
            <w:vAlign w:val="center"/>
          </w:tcPr>
          <w:p w:rsidR="000339DF" w:rsidRPr="00E76E99" w:rsidRDefault="000339DF" w:rsidP="000339DF">
            <w:pPr>
              <w:tabs>
                <w:tab w:val="center" w:pos="4680"/>
              </w:tabs>
              <w:spacing w:after="60" w:line="300" w:lineRule="auto"/>
              <w:rPr>
                <w:rFonts w:eastAsia="Times New Roman"/>
                <w:b/>
              </w:rPr>
            </w:pPr>
          </w:p>
        </w:tc>
        <w:tc>
          <w:tcPr>
            <w:tcW w:w="611" w:type="dxa"/>
            <w:shd w:val="clear" w:color="auto" w:fill="FFFF99"/>
            <w:vAlign w:val="center"/>
          </w:tcPr>
          <w:p w:rsidR="000339DF" w:rsidRPr="00E76E99" w:rsidRDefault="007F1C02" w:rsidP="000339DF">
            <w:pPr>
              <w:tabs>
                <w:tab w:val="center" w:pos="4680"/>
              </w:tabs>
              <w:spacing w:after="60" w:line="300" w:lineRule="auto"/>
              <w:jc w:val="center"/>
              <w:rPr>
                <w:rFonts w:eastAsia="Times New Roman"/>
                <w:b/>
              </w:rPr>
            </w:pPr>
            <w:r w:rsidRPr="00E76E99">
              <w:rPr>
                <w:rFonts w:eastAsia="Times New Roman"/>
                <w:b/>
                <w:sz w:val="22"/>
                <w:szCs w:val="22"/>
              </w:rPr>
              <w:t>4</w:t>
            </w:r>
          </w:p>
        </w:tc>
        <w:tc>
          <w:tcPr>
            <w:tcW w:w="574"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06"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p>
        </w:tc>
        <w:tc>
          <w:tcPr>
            <w:tcW w:w="579" w:type="dxa"/>
            <w:shd w:val="clear" w:color="auto" w:fill="FFFF99"/>
            <w:vAlign w:val="center"/>
          </w:tcPr>
          <w:p w:rsidR="000339DF" w:rsidRPr="00E76E99" w:rsidRDefault="000339DF" w:rsidP="000339DF">
            <w:pPr>
              <w:tabs>
                <w:tab w:val="center" w:pos="4680"/>
              </w:tabs>
              <w:spacing w:after="60" w:line="300" w:lineRule="auto"/>
              <w:jc w:val="center"/>
              <w:rPr>
                <w:rFonts w:eastAsia="Times New Roman"/>
                <w:b/>
              </w:rPr>
            </w:pPr>
            <w:r w:rsidRPr="00E76E99">
              <w:rPr>
                <w:rFonts w:eastAsia="Times New Roman"/>
                <w:b/>
                <w:sz w:val="22"/>
                <w:szCs w:val="22"/>
              </w:rPr>
              <w:t>3</w:t>
            </w:r>
          </w:p>
        </w:tc>
      </w:tr>
    </w:tbl>
    <w:p w:rsidR="000339DF" w:rsidRPr="00E76E99" w:rsidRDefault="000339DF" w:rsidP="000339DF">
      <w:pPr>
        <w:rPr>
          <w:rFonts w:eastAsia="Times New Roman"/>
          <w:b/>
          <w:sz w:val="22"/>
          <w:szCs w:val="22"/>
        </w:rPr>
      </w:pPr>
    </w:p>
    <w:p w:rsidR="000339DF" w:rsidRPr="00E76E99" w:rsidRDefault="000339DF" w:rsidP="000339DF">
      <w:pPr>
        <w:rPr>
          <w:rFonts w:eastAsia="Times New Roman"/>
          <w:b/>
          <w:sz w:val="22"/>
          <w:szCs w:val="22"/>
        </w:rPr>
      </w:pPr>
    </w:p>
    <w:tbl>
      <w:tblPr>
        <w:tblStyle w:val="GridTable4-Accent315"/>
        <w:tblW w:w="5000" w:type="pct"/>
        <w:tblLook w:val="04A0" w:firstRow="1" w:lastRow="0" w:firstColumn="1" w:lastColumn="0" w:noHBand="0" w:noVBand="1"/>
      </w:tblPr>
      <w:tblGrid>
        <w:gridCol w:w="940"/>
        <w:gridCol w:w="9546"/>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spacing w:after="60"/>
              <w:rPr>
                <w:rFonts w:eastAsia="Times New Roman"/>
                <w:color w:val="7030A0"/>
                <w:lang w:val="en-IN"/>
              </w:rPr>
            </w:pPr>
            <w:r w:rsidRPr="00E76E99">
              <w:rPr>
                <w:rFonts w:eastAsia="Times New Roman"/>
                <w:color w:val="7030A0"/>
              </w:rPr>
              <w:t xml:space="preserve">Learning Objectives: </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LO1:  </w:t>
            </w:r>
          </w:p>
        </w:tc>
        <w:tc>
          <w:tcPr>
            <w:tcW w:w="4552" w:type="pct"/>
            <w:vAlign w:val="top"/>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understand the nexus between environment and business.</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LO2:</w:t>
            </w:r>
          </w:p>
        </w:tc>
        <w:tc>
          <w:tcPr>
            <w:tcW w:w="4552" w:type="pct"/>
            <w:vAlign w:val="top"/>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color w:val="000000"/>
              </w:rPr>
              <w:t xml:space="preserve">To know the </w:t>
            </w:r>
            <w:r w:rsidRPr="00E76E99">
              <w:rPr>
                <w:rFonts w:eastAsia="Times New Roman"/>
              </w:rPr>
              <w:t>Political Environment in which the businesses operate.</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lang w:val="en-IN"/>
              </w:rPr>
            </w:pPr>
            <w:r w:rsidRPr="00E76E99">
              <w:rPr>
                <w:rFonts w:eastAsia="Times New Roman"/>
                <w:color w:val="FF33CC"/>
              </w:rPr>
              <w:t xml:space="preserve">LO3:  </w:t>
            </w:r>
          </w:p>
        </w:tc>
        <w:tc>
          <w:tcPr>
            <w:tcW w:w="4552" w:type="pct"/>
            <w:vAlign w:val="top"/>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gain an insight into Social Environment.</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LO4:</w:t>
            </w:r>
          </w:p>
        </w:tc>
        <w:tc>
          <w:tcPr>
            <w:tcW w:w="4552" w:type="pct"/>
            <w:vAlign w:val="top"/>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color w:val="000000"/>
              </w:rPr>
              <w:t>To familiarize the concepts of an Economic Environment.</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0339DF" w:rsidRPr="00E76E99" w:rsidRDefault="000339DF" w:rsidP="000339DF">
            <w:pPr>
              <w:spacing w:after="60"/>
              <w:rPr>
                <w:rFonts w:eastAsia="Times New Roman"/>
                <w:color w:val="FF33CC"/>
              </w:rPr>
            </w:pPr>
            <w:r w:rsidRPr="00E76E99">
              <w:rPr>
                <w:rFonts w:eastAsia="Times New Roman"/>
                <w:color w:val="FF33CC"/>
              </w:rPr>
              <w:t xml:space="preserve">LO5:  </w:t>
            </w:r>
          </w:p>
        </w:tc>
        <w:tc>
          <w:tcPr>
            <w:tcW w:w="4552" w:type="pct"/>
            <w:vAlign w:val="top"/>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learn the trends in Global Environment.</w:t>
            </w:r>
          </w:p>
        </w:tc>
      </w:tr>
    </w:tbl>
    <w:p w:rsidR="000339DF" w:rsidRPr="00E76E99" w:rsidRDefault="000339DF" w:rsidP="000339DF">
      <w:pPr>
        <w:rPr>
          <w:rFonts w:eastAsia="Times New Roman"/>
          <w:b/>
          <w:sz w:val="22"/>
          <w:szCs w:val="22"/>
        </w:rPr>
      </w:pPr>
    </w:p>
    <w:p w:rsidR="000339DF" w:rsidRPr="00E76E99" w:rsidRDefault="000339DF" w:rsidP="000339DF">
      <w:pPr>
        <w:rPr>
          <w:rFonts w:eastAsia="Times New Roman"/>
          <w:b/>
          <w:sz w:val="22"/>
          <w:szCs w:val="22"/>
        </w:rPr>
      </w:pPr>
    </w:p>
    <w:tbl>
      <w:tblPr>
        <w:tblStyle w:val="GridTable4-Accent315"/>
        <w:tblW w:w="5000" w:type="pct"/>
        <w:tblLook w:val="04A0" w:firstRow="1" w:lastRow="0" w:firstColumn="1" w:lastColumn="0" w:noHBand="0" w:noVBand="1"/>
      </w:tblPr>
      <w:tblGrid>
        <w:gridCol w:w="971"/>
        <w:gridCol w:w="9515"/>
      </w:tblGrid>
      <w:tr w:rsidR="000339DF"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339DF" w:rsidRPr="00E76E99" w:rsidRDefault="000339DF" w:rsidP="000339DF">
            <w:pPr>
              <w:rPr>
                <w:rFonts w:eastAsia="Times New Roman"/>
                <w:color w:val="7030A0"/>
                <w:lang w:val="en-IN"/>
              </w:rPr>
            </w:pPr>
            <w:r w:rsidRPr="00E76E99">
              <w:rPr>
                <w:rFonts w:eastAsia="Times New Roman"/>
                <w:color w:val="7030A0"/>
              </w:rPr>
              <w:t>Course Outcomes: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lang w:val="en-IN"/>
              </w:rPr>
            </w:pP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CO1:</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color w:val="000000"/>
              </w:rPr>
              <w:t>Remember the nexus between environment and business.</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CO2:</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 xml:space="preserve">Apply the knowledge of </w:t>
            </w:r>
            <w:r w:rsidRPr="00E76E99">
              <w:rPr>
                <w:rFonts w:eastAsia="Times New Roman"/>
              </w:rPr>
              <w:t>Political Environment in which the businesses operate.</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CO3:</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color w:val="000000"/>
              </w:rPr>
              <w:t>Analyze the various aspects of Social Environment.</w:t>
            </w:r>
          </w:p>
        </w:tc>
      </w:tr>
      <w:tr w:rsidR="000339DF"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3399"/>
              </w:rPr>
              <w:t>CO4:</w:t>
            </w:r>
          </w:p>
        </w:tc>
        <w:tc>
          <w:tcPr>
            <w:tcW w:w="4537" w:type="pct"/>
          </w:tcPr>
          <w:p w:rsidR="000339DF" w:rsidRPr="00E76E99" w:rsidRDefault="000339DF" w:rsidP="000339DF">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color w:val="000000"/>
              </w:rPr>
              <w:t>Evaluate the parameters in Economic Environment.</w:t>
            </w:r>
          </w:p>
        </w:tc>
      </w:tr>
      <w:tr w:rsidR="000339DF"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0339DF" w:rsidRPr="00E76E99" w:rsidRDefault="000339DF" w:rsidP="000339DF">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0339DF" w:rsidRPr="00E76E99" w:rsidRDefault="000339DF" w:rsidP="000339DF">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color w:val="000000"/>
              </w:rPr>
              <w:t>Create a conducive environment for business to operate globally.</w:t>
            </w:r>
          </w:p>
        </w:tc>
      </w:tr>
    </w:tbl>
    <w:p w:rsidR="000339DF" w:rsidRPr="00E76E99" w:rsidRDefault="000339DF" w:rsidP="000339DF">
      <w:pPr>
        <w:widowControl w:val="0"/>
        <w:autoSpaceDE w:val="0"/>
        <w:autoSpaceDN w:val="0"/>
        <w:adjustRightInd w:val="0"/>
        <w:spacing w:before="1" w:line="220" w:lineRule="exact"/>
        <w:jc w:val="both"/>
        <w:rPr>
          <w:rFonts w:eastAsia="Times New Roman"/>
          <w:b/>
          <w:sz w:val="22"/>
          <w:szCs w:val="22"/>
        </w:rPr>
      </w:pPr>
      <w:r w:rsidRPr="00E76E99">
        <w:rPr>
          <w:rFonts w:eastAsia="Times New Roman"/>
          <w:b/>
          <w:color w:val="CC00CC"/>
          <w:spacing w:val="-8"/>
          <w:sz w:val="22"/>
          <w:szCs w:val="22"/>
        </w:rPr>
        <w:t>Unit  I :</w:t>
      </w:r>
      <w:r w:rsidRPr="00E76E99">
        <w:rPr>
          <w:rFonts w:eastAsia="Times New Roman"/>
          <w:b/>
          <w:sz w:val="22"/>
          <w:szCs w:val="22"/>
        </w:rPr>
        <w:t>An Introduction</w:t>
      </w:r>
    </w:p>
    <w:p w:rsidR="000339DF" w:rsidRPr="00E76E99" w:rsidRDefault="000339DF" w:rsidP="000339DF">
      <w:pPr>
        <w:rPr>
          <w:rFonts w:eastAsia="Times New Roman"/>
          <w:sz w:val="22"/>
          <w:szCs w:val="22"/>
        </w:rPr>
      </w:pPr>
      <w:r w:rsidRPr="00E76E99">
        <w:rPr>
          <w:rFonts w:eastAsia="Times New Roman"/>
          <w:bCs/>
          <w:sz w:val="22"/>
          <w:szCs w:val="22"/>
        </w:rPr>
        <w:t>The Concept of Business Environment - Its Nature and Significance – Brief Overview of Political – Cultural – Legal – Economic and Social Environments and their Impact on Business and Strategic Decisions.</w:t>
      </w:r>
      <w:r w:rsidRPr="00E76E99">
        <w:rPr>
          <w:rFonts w:eastAsia="Times New Roman"/>
          <w:b/>
          <w:sz w:val="22"/>
          <w:szCs w:val="22"/>
        </w:rPr>
        <w:tab/>
      </w:r>
      <w:r w:rsidRPr="00E76E99">
        <w:rPr>
          <w:rFonts w:eastAsia="Times New Roman"/>
          <w:b/>
          <w:sz w:val="22"/>
          <w:szCs w:val="22"/>
        </w:rPr>
        <w:tab/>
      </w:r>
      <w:r w:rsidRPr="00E76E99">
        <w:rPr>
          <w:rFonts w:eastAsia="Times New Roman"/>
          <w:b/>
          <w:spacing w:val="-8"/>
          <w:sz w:val="22"/>
          <w:szCs w:val="22"/>
        </w:rPr>
        <w:tab/>
      </w:r>
      <w:r w:rsidRPr="00E76E99">
        <w:rPr>
          <w:rFonts w:eastAsia="Times New Roman"/>
          <w:b/>
          <w:spacing w:val="-8"/>
          <w:sz w:val="22"/>
          <w:szCs w:val="22"/>
        </w:rPr>
        <w:tab/>
      </w:r>
      <w:r w:rsidRPr="00E76E99">
        <w:rPr>
          <w:rFonts w:eastAsia="Times New Roman"/>
          <w:b/>
          <w:spacing w:val="-8"/>
          <w:sz w:val="22"/>
          <w:szCs w:val="22"/>
        </w:rPr>
        <w:tab/>
      </w:r>
    </w:p>
    <w:p w:rsidR="000339DF" w:rsidRPr="00E76E99" w:rsidRDefault="000339DF" w:rsidP="000339DF">
      <w:pPr>
        <w:widowControl w:val="0"/>
        <w:autoSpaceDE w:val="0"/>
        <w:autoSpaceDN w:val="0"/>
        <w:adjustRightInd w:val="0"/>
        <w:spacing w:before="1" w:line="220" w:lineRule="exact"/>
        <w:jc w:val="both"/>
        <w:rPr>
          <w:rFonts w:eastAsia="Times New Roman"/>
          <w:b/>
          <w:sz w:val="22"/>
          <w:szCs w:val="22"/>
        </w:rPr>
      </w:pPr>
      <w:r w:rsidRPr="00E76E99">
        <w:rPr>
          <w:rFonts w:eastAsia="Times New Roman"/>
          <w:b/>
          <w:color w:val="CC00CC"/>
          <w:spacing w:val="-8"/>
          <w:sz w:val="22"/>
          <w:szCs w:val="22"/>
        </w:rPr>
        <w:t>Unit II:</w:t>
      </w:r>
      <w:r w:rsidRPr="00E76E99">
        <w:rPr>
          <w:rFonts w:eastAsia="Times New Roman"/>
          <w:b/>
          <w:sz w:val="22"/>
          <w:szCs w:val="22"/>
        </w:rPr>
        <w:t xml:space="preserve"> Political Environment</w:t>
      </w:r>
    </w:p>
    <w:p w:rsidR="000339DF" w:rsidRPr="00E76E99" w:rsidRDefault="000339DF" w:rsidP="000339DF">
      <w:pPr>
        <w:rPr>
          <w:rFonts w:eastAsia="Times New Roman"/>
          <w:b/>
          <w:bCs/>
          <w:color w:val="000000"/>
          <w:sz w:val="22"/>
          <w:szCs w:val="22"/>
        </w:rPr>
      </w:pPr>
      <w:r w:rsidRPr="00E76E99">
        <w:rPr>
          <w:rFonts w:eastAsia="Times New Roman"/>
          <w:bCs/>
          <w:sz w:val="22"/>
          <w:szCs w:val="22"/>
        </w:rPr>
        <w:t>Political Environment – Government and Business Relationship in India – Provisions of Indian Constitution Pertaining to Business.</w:t>
      </w:r>
    </w:p>
    <w:p w:rsidR="000339DF" w:rsidRPr="00E76E99" w:rsidRDefault="000339DF" w:rsidP="000339DF">
      <w:pPr>
        <w:widowControl w:val="0"/>
        <w:autoSpaceDE w:val="0"/>
        <w:autoSpaceDN w:val="0"/>
        <w:adjustRightInd w:val="0"/>
        <w:spacing w:before="1" w:line="220" w:lineRule="exact"/>
        <w:jc w:val="both"/>
        <w:rPr>
          <w:rFonts w:eastAsia="Times New Roman"/>
          <w:b/>
          <w:sz w:val="22"/>
          <w:szCs w:val="22"/>
        </w:rPr>
      </w:pPr>
      <w:r w:rsidRPr="00E76E99">
        <w:rPr>
          <w:rFonts w:eastAsia="Times New Roman"/>
          <w:b/>
          <w:color w:val="CC00CC"/>
          <w:spacing w:val="-8"/>
          <w:sz w:val="22"/>
          <w:szCs w:val="22"/>
        </w:rPr>
        <w:t>Unit III:</w:t>
      </w:r>
      <w:r w:rsidRPr="00E76E99">
        <w:rPr>
          <w:rFonts w:eastAsia="Times New Roman"/>
          <w:b/>
          <w:sz w:val="22"/>
          <w:szCs w:val="22"/>
        </w:rPr>
        <w:t>Social and Cultural Environment</w:t>
      </w:r>
    </w:p>
    <w:p w:rsidR="000339DF" w:rsidRPr="00E76E99" w:rsidRDefault="000339DF" w:rsidP="000339DF">
      <w:pPr>
        <w:autoSpaceDN w:val="0"/>
        <w:rPr>
          <w:rFonts w:eastAsia="Times New Roman"/>
          <w:sz w:val="22"/>
          <w:szCs w:val="22"/>
        </w:rPr>
      </w:pPr>
      <w:r w:rsidRPr="00E76E99">
        <w:rPr>
          <w:rFonts w:eastAsia="Times New Roman"/>
          <w:bCs/>
          <w:sz w:val="22"/>
          <w:szCs w:val="22"/>
        </w:rPr>
        <w:t>Social and Cultural Environment – Impact of Foreign Culture – Castes and Communities – Linguistic and Religious Groups – Types of Social Organization – Social Responsibilities of Business.</w:t>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spacing w:val="-8"/>
          <w:sz w:val="22"/>
          <w:szCs w:val="22"/>
        </w:rPr>
        <w:tab/>
      </w:r>
    </w:p>
    <w:p w:rsidR="000339DF" w:rsidRPr="00E76E99" w:rsidRDefault="000339DF" w:rsidP="000339DF">
      <w:pPr>
        <w:widowControl w:val="0"/>
        <w:autoSpaceDE w:val="0"/>
        <w:autoSpaceDN w:val="0"/>
        <w:adjustRightInd w:val="0"/>
        <w:spacing w:before="1" w:line="220" w:lineRule="exact"/>
        <w:jc w:val="both"/>
        <w:rPr>
          <w:rFonts w:eastAsia="Times New Roman"/>
          <w:b/>
          <w:sz w:val="22"/>
          <w:szCs w:val="22"/>
        </w:rPr>
      </w:pPr>
      <w:r w:rsidRPr="00E76E99">
        <w:rPr>
          <w:rFonts w:eastAsia="Times New Roman"/>
          <w:b/>
          <w:color w:val="CC00CC"/>
          <w:spacing w:val="-8"/>
          <w:sz w:val="22"/>
          <w:szCs w:val="22"/>
        </w:rPr>
        <w:t>Unit IV :</w:t>
      </w:r>
      <w:r w:rsidRPr="00E76E99">
        <w:rPr>
          <w:rFonts w:eastAsia="Times New Roman"/>
          <w:b/>
          <w:sz w:val="22"/>
          <w:szCs w:val="22"/>
        </w:rPr>
        <w:t>Economic Environment</w:t>
      </w:r>
    </w:p>
    <w:p w:rsidR="000339DF" w:rsidRPr="00E76E99" w:rsidRDefault="000339DF" w:rsidP="000339DF">
      <w:pPr>
        <w:rPr>
          <w:rFonts w:eastAsia="Times New Roman"/>
          <w:sz w:val="22"/>
          <w:szCs w:val="22"/>
        </w:rPr>
      </w:pPr>
      <w:r w:rsidRPr="00E76E99">
        <w:rPr>
          <w:rFonts w:eastAsia="Times New Roman"/>
          <w:bCs/>
          <w:sz w:val="22"/>
          <w:szCs w:val="22"/>
        </w:rPr>
        <w:t>Economic Environment – Economic Systems and their Impact of Business – Macro Economic Parameters like GDP - Growth Rate Population – Urbanization - Fiscal Deficit – Plan Investment – Per Capita Income and their Impact on Business Decisions.</w:t>
      </w:r>
      <w:r w:rsidRPr="00E76E99">
        <w:rPr>
          <w:rFonts w:eastAsia="Times New Roman"/>
          <w:spacing w:val="-8"/>
          <w:sz w:val="22"/>
          <w:szCs w:val="22"/>
        </w:rPr>
        <w:tab/>
      </w:r>
      <w:r w:rsidRPr="00E76E99">
        <w:rPr>
          <w:rFonts w:eastAsia="Times New Roman"/>
          <w:spacing w:val="-8"/>
          <w:sz w:val="22"/>
          <w:szCs w:val="22"/>
        </w:rPr>
        <w:tab/>
      </w:r>
    </w:p>
    <w:p w:rsidR="000339DF" w:rsidRPr="00E76E99" w:rsidRDefault="000339DF" w:rsidP="000339DF">
      <w:pPr>
        <w:widowControl w:val="0"/>
        <w:autoSpaceDE w:val="0"/>
        <w:autoSpaceDN w:val="0"/>
        <w:adjustRightInd w:val="0"/>
        <w:spacing w:before="1" w:line="220" w:lineRule="exact"/>
        <w:jc w:val="both"/>
        <w:rPr>
          <w:rFonts w:eastAsia="Times New Roman"/>
          <w:b/>
          <w:sz w:val="22"/>
          <w:szCs w:val="22"/>
        </w:rPr>
      </w:pPr>
      <w:r w:rsidRPr="00E76E99">
        <w:rPr>
          <w:rFonts w:eastAsia="Times New Roman"/>
          <w:b/>
          <w:color w:val="CC00CC"/>
          <w:spacing w:val="-8"/>
          <w:sz w:val="22"/>
          <w:szCs w:val="22"/>
        </w:rPr>
        <w:t>Unit V:</w:t>
      </w:r>
      <w:r w:rsidRPr="00E76E99">
        <w:rPr>
          <w:rFonts w:eastAsia="Times New Roman"/>
          <w:b/>
          <w:bCs/>
          <w:color w:val="000000"/>
          <w:sz w:val="22"/>
          <w:szCs w:val="22"/>
        </w:rPr>
        <w:tab/>
      </w:r>
      <w:r w:rsidRPr="00E76E99">
        <w:rPr>
          <w:rFonts w:eastAsia="Times New Roman"/>
          <w:b/>
          <w:sz w:val="22"/>
          <w:szCs w:val="22"/>
        </w:rPr>
        <w:t xml:space="preserve">Technological Environment </w:t>
      </w:r>
    </w:p>
    <w:p w:rsidR="000339DF" w:rsidRPr="00E76E99" w:rsidRDefault="000339DF" w:rsidP="000339DF">
      <w:pPr>
        <w:rPr>
          <w:rFonts w:eastAsia="Times New Roman"/>
          <w:b/>
          <w:bCs/>
          <w:color w:val="000000"/>
          <w:sz w:val="22"/>
          <w:szCs w:val="22"/>
        </w:rPr>
      </w:pPr>
      <w:r w:rsidRPr="00E76E99">
        <w:rPr>
          <w:rFonts w:eastAsia="Times New Roman"/>
          <w:bCs/>
          <w:sz w:val="22"/>
          <w:szCs w:val="22"/>
        </w:rPr>
        <w:t>Technological Environment – Meaning- Features OF Technology-Sources of Technology Dynamics-Transfer of Technology- Impact of Technology on Globalization- Status of Technology in India- Determinants of Technology Environment.</w:t>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r w:rsidRPr="00E76E99">
        <w:rPr>
          <w:rFonts w:eastAsia="Times New Roman"/>
          <w:b/>
          <w:bCs/>
          <w:color w:val="000000"/>
          <w:sz w:val="22"/>
          <w:szCs w:val="22"/>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0339DF" w:rsidRPr="00E76E99" w:rsidTr="007F1C02">
        <w:tc>
          <w:tcPr>
            <w:tcW w:w="8523" w:type="dxa"/>
          </w:tcPr>
          <w:p w:rsidR="000339DF" w:rsidRPr="00E76E99" w:rsidRDefault="000339DF" w:rsidP="000339DF">
            <w:pPr>
              <w:keepNext/>
              <w:ind w:firstLine="720"/>
              <w:jc w:val="center"/>
              <w:outlineLvl w:val="3"/>
              <w:rPr>
                <w:rFonts w:eastAsia="Times New Roman"/>
                <w:b/>
                <w:color w:val="FF00FF"/>
              </w:rPr>
            </w:pPr>
            <w:r w:rsidRPr="00E76E99">
              <w:rPr>
                <w:rFonts w:eastAsia="Times New Roman"/>
                <w:b/>
                <w:color w:val="FF00FF"/>
                <w:sz w:val="22"/>
                <w:szCs w:val="22"/>
              </w:rPr>
              <w:t>Recent Trends  in Business Environment</w:t>
            </w:r>
          </w:p>
        </w:tc>
      </w:tr>
      <w:tr w:rsidR="000339DF" w:rsidRPr="00E76E99" w:rsidTr="007F1C02">
        <w:tc>
          <w:tcPr>
            <w:tcW w:w="8523" w:type="dxa"/>
          </w:tcPr>
          <w:p w:rsidR="000339DF" w:rsidRPr="00E76E99" w:rsidRDefault="000339DF" w:rsidP="000339DF">
            <w:pPr>
              <w:rPr>
                <w:rFonts w:eastAsia="Times New Roman"/>
              </w:rPr>
            </w:pPr>
            <w:r w:rsidRPr="00E76E99">
              <w:rPr>
                <w:rFonts w:eastAsia="Times New Roman"/>
                <w:sz w:val="22"/>
                <w:szCs w:val="22"/>
              </w:rPr>
              <w:t>Faculty member will impart the knowledge on recent trends in  Business Environment to the students and these components will not cover in the examination.</w:t>
            </w:r>
          </w:p>
        </w:tc>
      </w:tr>
      <w:tr w:rsidR="000339DF" w:rsidRPr="00E76E99" w:rsidTr="007F1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3" w:type="dxa"/>
          </w:tcPr>
          <w:p w:rsidR="000339DF" w:rsidRPr="00E76E99" w:rsidRDefault="000339DF" w:rsidP="000339DF">
            <w:pPr>
              <w:jc w:val="both"/>
              <w:rPr>
                <w:rFonts w:eastAsia="Times New Roman"/>
                <w:b/>
                <w:color w:val="7030A0"/>
              </w:rPr>
            </w:pPr>
          </w:p>
          <w:tbl>
            <w:tblPr>
              <w:tblW w:w="5000" w:type="pct"/>
              <w:tblLook w:val="04A0" w:firstRow="1" w:lastRow="0" w:firstColumn="1" w:lastColumn="0" w:noHBand="0" w:noVBand="1"/>
            </w:tblPr>
            <w:tblGrid>
              <w:gridCol w:w="402"/>
              <w:gridCol w:w="790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Text Books:</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C. B. Gupta, 2023 Business Environment, Sulthan Chand &amp; Sons, New Delhi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Francis Cherunilam, 2023 Business Environment, Himalaya Publishing House, Mumbai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Dr. V.C. Sinha, 2023 Business Environment, SBPD Publishing House, UP.</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58"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Aswathappa.K, 2023 Essentials of  Business Environment, Himalaya Publishing House, Mumbai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5.</w:t>
                  </w:r>
                </w:p>
              </w:tc>
              <w:tc>
                <w:tcPr>
                  <w:tcW w:w="4758"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Rosy Joshi, SangamKapoor&amp;PriyaMahajan, 2023 Business Environment, Kalyani Publications, New Delhi</w:t>
                  </w:r>
                </w:p>
              </w:tc>
            </w:tr>
          </w:tbl>
          <w:p w:rsidR="000339DF" w:rsidRPr="00E76E99" w:rsidRDefault="000339DF" w:rsidP="000339DF">
            <w:pPr>
              <w:jc w:val="both"/>
              <w:rPr>
                <w:rFonts w:eastAsia="Times New Roman"/>
                <w:b/>
                <w:color w:val="7030A0"/>
              </w:rPr>
            </w:pPr>
          </w:p>
          <w:tbl>
            <w:tblPr>
              <w:tblW w:w="5000" w:type="pct"/>
              <w:tblLook w:val="04A0" w:firstRow="1" w:lastRow="0" w:firstColumn="1" w:lastColumn="0" w:noHBand="0" w:noVBand="1"/>
            </w:tblPr>
            <w:tblGrid>
              <w:gridCol w:w="402"/>
              <w:gridCol w:w="790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Supplementary Readings:</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Veenakeshavpailwar, 2023 Business Environment, PHI Learning Pvt Ltd, New Delhi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Shaikhsaleem, 2023 Business Environment, Pearson, New Delhi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0339DF" w:rsidRPr="00E76E99" w:rsidRDefault="000339DF" w:rsidP="000339DF">
                  <w:pPr>
                    <w:contextualSpacing/>
                    <w:jc w:val="both"/>
                    <w:rPr>
                      <w:rFonts w:eastAsia="Times New Roman"/>
                      <w:lang w:val="en-IN"/>
                    </w:rPr>
                  </w:pPr>
                  <w:r w:rsidRPr="00E76E99">
                    <w:rPr>
                      <w:rFonts w:eastAsia="Times New Roman"/>
                      <w:sz w:val="22"/>
                      <w:szCs w:val="22"/>
                    </w:rPr>
                    <w:t>S. Sankaran, 2023 Business Environment, Margham Publications, Chennai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4.</w:t>
                  </w:r>
                </w:p>
              </w:tc>
              <w:tc>
                <w:tcPr>
                  <w:tcW w:w="4758"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NamithaGopal, 2023 Business Environment, Vijay Nicole Imprints Ltd., Chennai</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5.</w:t>
                  </w:r>
                </w:p>
              </w:tc>
              <w:tc>
                <w:tcPr>
                  <w:tcW w:w="4758" w:type="pct"/>
                  <w:vAlign w:val="center"/>
                </w:tcPr>
                <w:p w:rsidR="000339DF" w:rsidRPr="00E76E99" w:rsidRDefault="000339DF" w:rsidP="000339DF">
                  <w:pPr>
                    <w:contextualSpacing/>
                    <w:jc w:val="both"/>
                    <w:rPr>
                      <w:rFonts w:eastAsia="Times New Roman"/>
                    </w:rPr>
                  </w:pPr>
                  <w:r w:rsidRPr="00E76E99">
                    <w:rPr>
                      <w:rFonts w:eastAsia="Times New Roman"/>
                      <w:sz w:val="22"/>
                      <w:szCs w:val="22"/>
                    </w:rPr>
                    <w:t>Ian Worthington, Chris Britton, Ed Thompson, 2023 The Business Environment, F T Prentice Hall, New Jersey</w:t>
                  </w:r>
                </w:p>
              </w:tc>
            </w:tr>
          </w:tbl>
          <w:p w:rsidR="000339DF" w:rsidRPr="00E76E99" w:rsidRDefault="000339DF" w:rsidP="000339DF">
            <w:pPr>
              <w:jc w:val="both"/>
              <w:rPr>
                <w:rFonts w:eastAsia="Times New Roman"/>
                <w:b/>
                <w:color w:val="7030A0"/>
              </w:rPr>
            </w:pPr>
            <w:r w:rsidRPr="00E76E99">
              <w:rPr>
                <w:rFonts w:eastAsia="Times New Roman"/>
                <w:b/>
                <w:sz w:val="22"/>
                <w:szCs w:val="22"/>
              </w:rPr>
              <w:t>NOTE: Latest Edition of Textbooks May be Used</w:t>
            </w:r>
          </w:p>
          <w:p w:rsidR="000339DF" w:rsidRPr="00E76E99" w:rsidRDefault="000339DF" w:rsidP="000339DF">
            <w:pPr>
              <w:jc w:val="both"/>
              <w:rPr>
                <w:rFonts w:eastAsia="Times New Roman"/>
                <w:b/>
                <w:color w:val="7030A0"/>
              </w:rPr>
            </w:pPr>
          </w:p>
          <w:tbl>
            <w:tblPr>
              <w:tblW w:w="5000" w:type="pct"/>
              <w:tblLook w:val="04A0" w:firstRow="1" w:lastRow="0" w:firstColumn="1" w:lastColumn="0" w:noHBand="0" w:noVBand="1"/>
            </w:tblPr>
            <w:tblGrid>
              <w:gridCol w:w="402"/>
              <w:gridCol w:w="7905"/>
            </w:tblGrid>
            <w:tr w:rsidR="000339DF" w:rsidRPr="00E76E99" w:rsidTr="007F1C02">
              <w:tc>
                <w:tcPr>
                  <w:tcW w:w="5000" w:type="pct"/>
                  <w:gridSpan w:val="2"/>
                </w:tcPr>
                <w:p w:rsidR="000339DF" w:rsidRPr="00E76E99" w:rsidRDefault="000339DF" w:rsidP="000339DF">
                  <w:pPr>
                    <w:spacing w:before="40" w:after="40"/>
                    <w:rPr>
                      <w:rFonts w:eastAsia="Times New Roman"/>
                      <w:color w:val="7030A0"/>
                      <w:lang w:val="en-IN"/>
                    </w:rPr>
                  </w:pPr>
                  <w:r w:rsidRPr="00E76E99">
                    <w:rPr>
                      <w:rFonts w:eastAsia="Times New Roman"/>
                      <w:b/>
                      <w:color w:val="7030A0"/>
                      <w:sz w:val="22"/>
                      <w:szCs w:val="22"/>
                    </w:rPr>
                    <w:t>Web Reference:</w:t>
                  </w:r>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0339DF" w:rsidRPr="00E76E99" w:rsidRDefault="002473BC" w:rsidP="000339DF">
                  <w:pPr>
                    <w:contextualSpacing/>
                    <w:jc w:val="both"/>
                    <w:rPr>
                      <w:rFonts w:eastAsia="Times New Roman"/>
                      <w:lang w:val="en-IN"/>
                    </w:rPr>
                  </w:pPr>
                  <w:hyperlink r:id="rId32" w:history="1">
                    <w:r w:rsidR="000339DF" w:rsidRPr="00E76E99">
                      <w:rPr>
                        <w:rFonts w:eastAsia="Times New Roman"/>
                        <w:sz w:val="22"/>
                        <w:szCs w:val="22"/>
                      </w:rPr>
                      <w:t>www.mbaofficial.com</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0339DF" w:rsidRPr="00E76E99" w:rsidRDefault="002473BC" w:rsidP="000339DF">
                  <w:pPr>
                    <w:contextualSpacing/>
                    <w:jc w:val="both"/>
                    <w:rPr>
                      <w:rFonts w:eastAsia="Times New Roman"/>
                      <w:lang w:val="en-IN"/>
                    </w:rPr>
                  </w:pPr>
                  <w:hyperlink r:id="rId33" w:history="1">
                    <w:r w:rsidR="000339DF" w:rsidRPr="00E76E99">
                      <w:rPr>
                        <w:rFonts w:eastAsia="Times New Roman"/>
                        <w:sz w:val="22"/>
                        <w:szCs w:val="22"/>
                      </w:rPr>
                      <w:t>www.yourarticlelibrary.com</w:t>
                    </w:r>
                  </w:hyperlink>
                </w:p>
              </w:tc>
            </w:tr>
            <w:tr w:rsidR="000339DF" w:rsidRPr="00E76E99" w:rsidTr="007F1C02">
              <w:tc>
                <w:tcPr>
                  <w:tcW w:w="242" w:type="pct"/>
                </w:tcPr>
                <w:p w:rsidR="000339DF" w:rsidRPr="00E76E99" w:rsidRDefault="000339DF" w:rsidP="000339DF">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0339DF" w:rsidRPr="00E76E99" w:rsidRDefault="002473BC" w:rsidP="000339DF">
                  <w:pPr>
                    <w:contextualSpacing/>
                    <w:jc w:val="both"/>
                    <w:rPr>
                      <w:rFonts w:eastAsia="Times New Roman"/>
                      <w:lang w:val="en-IN"/>
                    </w:rPr>
                  </w:pPr>
                  <w:hyperlink r:id="rId34" w:history="1">
                    <w:r w:rsidR="000339DF" w:rsidRPr="00E76E99">
                      <w:rPr>
                        <w:rFonts w:eastAsia="Times New Roman"/>
                        <w:sz w:val="22"/>
                        <w:szCs w:val="22"/>
                      </w:rPr>
                      <w:t>www.businesscasestudies.co.uk</w:t>
                    </w:r>
                  </w:hyperlink>
                </w:p>
              </w:tc>
            </w:tr>
          </w:tbl>
          <w:p w:rsidR="000339DF" w:rsidRPr="00E76E99" w:rsidRDefault="000339DF" w:rsidP="000339DF">
            <w:pPr>
              <w:jc w:val="both"/>
              <w:rPr>
                <w:rFonts w:eastAsia="Times New Roman"/>
                <w:color w:val="7030A0"/>
                <w:lang w:val="en-IN"/>
              </w:rPr>
            </w:pPr>
          </w:p>
        </w:tc>
      </w:tr>
    </w:tbl>
    <w:p w:rsidR="000339DF" w:rsidRPr="00E76E99" w:rsidRDefault="000339DF" w:rsidP="000339DF">
      <w:pPr>
        <w:spacing w:line="360" w:lineRule="auto"/>
        <w:jc w:val="both"/>
        <w:rPr>
          <w:rFonts w:eastAsia="Calibri"/>
          <w:b/>
          <w:bCs/>
          <w:caps/>
          <w:noProof/>
          <w:sz w:val="22"/>
          <w:szCs w:val="22"/>
        </w:rPr>
      </w:pPr>
    </w:p>
    <w:p w:rsidR="00A164E9" w:rsidRPr="00E76E99" w:rsidRDefault="00A164E9" w:rsidP="00A164E9">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A164E9" w:rsidRPr="00E76E99" w:rsidTr="007F1C02">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A164E9" w:rsidRPr="00E76E99" w:rsidRDefault="00A164E9" w:rsidP="00A164E9">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A164E9" w:rsidRPr="00E76E99" w:rsidRDefault="00A164E9" w:rsidP="00A164E9">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A164E9" w:rsidRPr="00E76E99" w:rsidRDefault="00A164E9" w:rsidP="00A164E9">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A164E9" w:rsidRPr="00E76E99" w:rsidTr="007F1C02">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6</w:t>
            </w:r>
          </w:p>
        </w:tc>
      </w:tr>
      <w:tr w:rsidR="00A164E9" w:rsidRPr="00E76E99" w:rsidTr="007F1C02">
        <w:trPr>
          <w:trHeight w:val="410"/>
        </w:trPr>
        <w:tc>
          <w:tcPr>
            <w:tcW w:w="333" w:type="pct"/>
            <w:tcBorders>
              <w:top w:val="nil"/>
              <w:right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A164E9" w:rsidRPr="00E76E99" w:rsidRDefault="00A164E9" w:rsidP="00A164E9">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A164E9" w:rsidRPr="00E76E99" w:rsidRDefault="00A164E9" w:rsidP="00A164E9">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r>
      <w:tr w:rsidR="00A164E9" w:rsidRPr="00E76E99" w:rsidTr="007F1C02">
        <w:trPr>
          <w:trHeight w:val="412"/>
        </w:trPr>
        <w:tc>
          <w:tcPr>
            <w:tcW w:w="333" w:type="pct"/>
            <w:tcBorders>
              <w:right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r>
      <w:tr w:rsidR="00A164E9" w:rsidRPr="00E76E99" w:rsidTr="007F1C02">
        <w:trPr>
          <w:trHeight w:val="410"/>
        </w:trPr>
        <w:tc>
          <w:tcPr>
            <w:tcW w:w="333" w:type="pct"/>
            <w:tcBorders>
              <w:right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1</w:t>
            </w:r>
          </w:p>
        </w:tc>
        <w:tc>
          <w:tcPr>
            <w:tcW w:w="336" w:type="pct"/>
            <w:tcBorders>
              <w:top w:val="single" w:sz="12" w:space="0" w:color="002060"/>
              <w:left w:val="single" w:sz="12" w:space="0" w:color="002060"/>
              <w:bottom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r>
      <w:tr w:rsidR="00A164E9" w:rsidRPr="00E76E99" w:rsidTr="007F1C02">
        <w:trPr>
          <w:trHeight w:val="410"/>
        </w:trPr>
        <w:tc>
          <w:tcPr>
            <w:tcW w:w="333" w:type="pct"/>
            <w:tcBorders>
              <w:right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r>
      <w:tr w:rsidR="00A164E9" w:rsidRPr="00E76E99" w:rsidTr="007F1C02">
        <w:trPr>
          <w:trHeight w:val="412"/>
        </w:trPr>
        <w:tc>
          <w:tcPr>
            <w:tcW w:w="333" w:type="pct"/>
            <w:tcBorders>
              <w:right w:val="single" w:sz="12" w:space="0" w:color="002060"/>
            </w:tcBorders>
            <w:shd w:val="clear" w:color="auto" w:fill="FF7C80"/>
            <w:vAlign w:val="center"/>
            <w:hideMark/>
          </w:tcPr>
          <w:p w:rsidR="00A164E9" w:rsidRPr="00E76E99" w:rsidRDefault="00A164E9" w:rsidP="00A164E9">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A164E9" w:rsidRPr="00E76E99" w:rsidRDefault="00A164E9" w:rsidP="00A164E9">
            <w:pPr>
              <w:jc w:val="center"/>
              <w:rPr>
                <w:rFonts w:eastAsia="Times New Roman"/>
                <w:b/>
              </w:rPr>
            </w:pPr>
            <w:r w:rsidRPr="00E76E99">
              <w:rPr>
                <w:rFonts w:eastAsia="Times New Roman"/>
                <w:b/>
                <w:sz w:val="22"/>
                <w:szCs w:val="22"/>
              </w:rPr>
              <w:t>2</w:t>
            </w:r>
          </w:p>
        </w:tc>
        <w:tc>
          <w:tcPr>
            <w:tcW w:w="336" w:type="pct"/>
            <w:tcBorders>
              <w:top w:val="single" w:sz="12" w:space="0" w:color="002060"/>
              <w:left w:val="single" w:sz="12" w:space="0" w:color="002060"/>
              <w:bottom w:val="single" w:sz="12" w:space="0" w:color="002060"/>
            </w:tcBorders>
            <w:vAlign w:val="center"/>
          </w:tcPr>
          <w:p w:rsidR="00A164E9" w:rsidRPr="00E76E99" w:rsidRDefault="00A164E9" w:rsidP="00A164E9">
            <w:pPr>
              <w:jc w:val="center"/>
              <w:rPr>
                <w:rFonts w:eastAsia="Times New Roman"/>
                <w:b/>
              </w:rPr>
            </w:pPr>
            <w:r w:rsidRPr="00E76E99">
              <w:rPr>
                <w:rFonts w:eastAsia="Times New Roman"/>
                <w:sz w:val="22"/>
                <w:szCs w:val="22"/>
              </w:rPr>
              <w:t>2</w:t>
            </w:r>
          </w:p>
        </w:tc>
      </w:tr>
    </w:tbl>
    <w:p w:rsidR="00A164E9" w:rsidRPr="00E76E99" w:rsidRDefault="00A164E9" w:rsidP="00A164E9">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CD15B5" w:rsidRPr="00E76E99" w:rsidRDefault="00CD15B5" w:rsidP="00A164E9">
      <w:pPr>
        <w:spacing w:before="120"/>
        <w:contextualSpacing/>
        <w:rPr>
          <w:rFonts w:eastAsia="Times New Roman"/>
          <w:color w:val="4F81BD"/>
          <w:sz w:val="22"/>
          <w:szCs w:val="22"/>
        </w:rPr>
      </w:pPr>
    </w:p>
    <w:p w:rsidR="00CD15B5" w:rsidRPr="00E76E99" w:rsidRDefault="00CD15B5" w:rsidP="00A164E9">
      <w:pPr>
        <w:spacing w:before="120"/>
        <w:contextualSpacing/>
        <w:rPr>
          <w:rFonts w:eastAsia="Times New Roman"/>
          <w:color w:val="4F81BD"/>
          <w:sz w:val="22"/>
          <w:szCs w:val="22"/>
        </w:rPr>
      </w:pPr>
    </w:p>
    <w:p w:rsidR="00CD15B5" w:rsidRPr="00E76E99" w:rsidRDefault="00CD15B5" w:rsidP="00A164E9">
      <w:pPr>
        <w:spacing w:before="120"/>
        <w:contextualSpacing/>
        <w:rPr>
          <w:rFonts w:eastAsia="Times New Roman"/>
          <w:color w:val="4F81BD"/>
          <w:sz w:val="22"/>
          <w:szCs w:val="22"/>
        </w:rPr>
      </w:pPr>
    </w:p>
    <w:p w:rsidR="00CD15B5" w:rsidRPr="00E76E99" w:rsidRDefault="00CD15B5" w:rsidP="00A164E9">
      <w:pPr>
        <w:spacing w:before="120"/>
        <w:contextualSpacing/>
        <w:rPr>
          <w:rFonts w:eastAsia="Times New Roman"/>
          <w:color w:val="4F81BD"/>
          <w:sz w:val="22"/>
          <w:szCs w:val="22"/>
        </w:rPr>
      </w:pPr>
    </w:p>
    <w:p w:rsidR="00CD15B5" w:rsidRPr="00E76E99" w:rsidRDefault="00CD15B5"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8F20DF" w:rsidRPr="00E76E99" w:rsidRDefault="008F20DF" w:rsidP="00A164E9">
      <w:pPr>
        <w:spacing w:before="120"/>
        <w:contextualSpacing/>
        <w:rPr>
          <w:rFonts w:eastAsia="Times New Roman"/>
          <w:color w:val="4F81BD"/>
          <w:sz w:val="22"/>
          <w:szCs w:val="22"/>
        </w:rPr>
      </w:pPr>
    </w:p>
    <w:p w:rsidR="000339DF" w:rsidRPr="00E76E99" w:rsidRDefault="000339DF" w:rsidP="000339DF">
      <w:pPr>
        <w:spacing w:line="360" w:lineRule="auto"/>
        <w:jc w:val="both"/>
        <w:rPr>
          <w:rFonts w:eastAsia="Calibri"/>
          <w:b/>
          <w:bCs/>
          <w:caps/>
          <w:noProof/>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962"/>
        <w:gridCol w:w="4609"/>
        <w:gridCol w:w="611"/>
        <w:gridCol w:w="574"/>
        <w:gridCol w:w="506"/>
        <w:gridCol w:w="579"/>
      </w:tblGrid>
      <w:tr w:rsidR="00CD15B5" w:rsidRPr="00E76E99" w:rsidTr="008F20DF">
        <w:trPr>
          <w:trHeight w:val="405"/>
          <w:jc w:val="center"/>
        </w:trPr>
        <w:tc>
          <w:tcPr>
            <w:tcW w:w="1962" w:type="dxa"/>
            <w:shd w:val="clear" w:color="auto" w:fill="FFFF99"/>
            <w:vAlign w:val="center"/>
          </w:tcPr>
          <w:p w:rsidR="00CD15B5" w:rsidRPr="00E76E99" w:rsidRDefault="00CD15B5" w:rsidP="00CD15B5">
            <w:pPr>
              <w:tabs>
                <w:tab w:val="center" w:pos="4680"/>
              </w:tabs>
              <w:spacing w:after="60" w:line="300" w:lineRule="auto"/>
              <w:rPr>
                <w:rFonts w:eastAsia="Times New Roman"/>
                <w:b/>
                <w:color w:val="FF66FF"/>
              </w:rPr>
            </w:pPr>
            <w:r w:rsidRPr="00E76E99">
              <w:rPr>
                <w:rFonts w:eastAsia="Times New Roman"/>
                <w:b/>
                <w:bCs/>
                <w:color w:val="FF66FF"/>
                <w:sz w:val="22"/>
                <w:szCs w:val="22"/>
              </w:rPr>
              <w:t>23</w:t>
            </w:r>
            <w:r w:rsidR="00E03E5C" w:rsidRPr="00E76E99">
              <w:rPr>
                <w:rFonts w:eastAsia="Times New Roman"/>
                <w:b/>
                <w:bCs/>
                <w:color w:val="FF66FF"/>
                <w:sz w:val="22"/>
                <w:szCs w:val="22"/>
              </w:rPr>
              <w:t>U</w:t>
            </w:r>
            <w:r w:rsidR="0012202F" w:rsidRPr="00E76E99">
              <w:rPr>
                <w:rFonts w:eastAsia="Times New Roman"/>
                <w:b/>
                <w:bCs/>
                <w:color w:val="FF66FF"/>
                <w:sz w:val="22"/>
                <w:szCs w:val="22"/>
              </w:rPr>
              <w:t>BBM</w:t>
            </w:r>
            <w:r w:rsidRPr="00E76E99">
              <w:rPr>
                <w:rFonts w:eastAsia="Times New Roman"/>
                <w:b/>
                <w:bCs/>
                <w:color w:val="FF66FF"/>
                <w:sz w:val="22"/>
                <w:szCs w:val="22"/>
              </w:rPr>
              <w:t>E2</w:t>
            </w:r>
            <w:r w:rsidR="00E03E5C" w:rsidRPr="00E76E99">
              <w:rPr>
                <w:rFonts w:eastAsia="Times New Roman"/>
                <w:b/>
                <w:bCs/>
                <w:color w:val="FF66FF"/>
                <w:sz w:val="22"/>
                <w:szCs w:val="22"/>
              </w:rPr>
              <w:t>5</w:t>
            </w:r>
            <w:r w:rsidR="008F20DF" w:rsidRPr="00E76E99">
              <w:rPr>
                <w:rFonts w:eastAsia="Times New Roman"/>
                <w:b/>
                <w:bCs/>
                <w:color w:val="FF66FF"/>
                <w:sz w:val="22"/>
                <w:szCs w:val="22"/>
              </w:rPr>
              <w:t>-2</w:t>
            </w:r>
          </w:p>
        </w:tc>
        <w:tc>
          <w:tcPr>
            <w:tcW w:w="4609" w:type="dxa"/>
            <w:vMerge w:val="restart"/>
            <w:shd w:val="clear" w:color="auto" w:fill="FFFF99"/>
            <w:vAlign w:val="center"/>
          </w:tcPr>
          <w:p w:rsidR="008F20DF" w:rsidRPr="00E76E99" w:rsidRDefault="008F20DF" w:rsidP="008F20DF">
            <w:pPr>
              <w:jc w:val="center"/>
              <w:rPr>
                <w:rFonts w:eastAsia="Times New Roman"/>
                <w:b/>
              </w:rPr>
            </w:pPr>
            <w:r w:rsidRPr="00E76E99">
              <w:rPr>
                <w:rFonts w:eastAsia="Times New Roman"/>
                <w:b/>
                <w:sz w:val="22"/>
                <w:szCs w:val="22"/>
              </w:rPr>
              <w:t>ELECTIVE - II</w:t>
            </w:r>
          </w:p>
          <w:p w:rsidR="00CD15B5" w:rsidRPr="00E76E99" w:rsidRDefault="00CD15B5" w:rsidP="00CD15B5">
            <w:pPr>
              <w:jc w:val="center"/>
              <w:rPr>
                <w:rFonts w:eastAsia="Times New Roman"/>
                <w:b/>
              </w:rPr>
            </w:pPr>
            <w:r w:rsidRPr="00E76E99">
              <w:rPr>
                <w:rFonts w:eastAsia="Times New Roman"/>
                <w:b/>
                <w:sz w:val="22"/>
                <w:szCs w:val="22"/>
              </w:rPr>
              <w:t>INSURANCE AND RISK MANAGEMENT</w:t>
            </w:r>
          </w:p>
        </w:tc>
        <w:tc>
          <w:tcPr>
            <w:tcW w:w="611"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r w:rsidRPr="00E76E99">
              <w:rPr>
                <w:rFonts w:eastAsia="Times New Roman"/>
                <w:b/>
                <w:sz w:val="22"/>
                <w:szCs w:val="22"/>
              </w:rPr>
              <w:t>L</w:t>
            </w:r>
          </w:p>
        </w:tc>
        <w:tc>
          <w:tcPr>
            <w:tcW w:w="574"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r w:rsidRPr="00E76E99">
              <w:rPr>
                <w:rFonts w:eastAsia="Times New Roman"/>
                <w:b/>
                <w:sz w:val="22"/>
                <w:szCs w:val="22"/>
              </w:rPr>
              <w:t>T</w:t>
            </w:r>
          </w:p>
        </w:tc>
        <w:tc>
          <w:tcPr>
            <w:tcW w:w="506"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r w:rsidRPr="00E76E99">
              <w:rPr>
                <w:rFonts w:eastAsia="Times New Roman"/>
                <w:b/>
                <w:sz w:val="22"/>
                <w:szCs w:val="22"/>
              </w:rPr>
              <w:t>P</w:t>
            </w:r>
          </w:p>
        </w:tc>
        <w:tc>
          <w:tcPr>
            <w:tcW w:w="579"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r w:rsidRPr="00E76E99">
              <w:rPr>
                <w:rFonts w:eastAsia="Times New Roman"/>
                <w:b/>
                <w:sz w:val="22"/>
                <w:szCs w:val="22"/>
              </w:rPr>
              <w:t>C</w:t>
            </w:r>
          </w:p>
        </w:tc>
      </w:tr>
      <w:tr w:rsidR="00CD15B5" w:rsidRPr="00E76E99" w:rsidTr="008F20DF">
        <w:trPr>
          <w:trHeight w:val="405"/>
          <w:jc w:val="center"/>
        </w:trPr>
        <w:tc>
          <w:tcPr>
            <w:tcW w:w="1962" w:type="dxa"/>
            <w:shd w:val="clear" w:color="auto" w:fill="FFFF99"/>
            <w:vAlign w:val="center"/>
          </w:tcPr>
          <w:p w:rsidR="00CD15B5" w:rsidRPr="00E76E99" w:rsidRDefault="002D7565" w:rsidP="00CD15B5">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609" w:type="dxa"/>
            <w:vMerge/>
            <w:shd w:val="clear" w:color="auto" w:fill="FFFF99"/>
            <w:vAlign w:val="center"/>
          </w:tcPr>
          <w:p w:rsidR="00CD15B5" w:rsidRPr="00E76E99" w:rsidRDefault="00CD15B5" w:rsidP="00CD15B5">
            <w:pPr>
              <w:tabs>
                <w:tab w:val="center" w:pos="4680"/>
              </w:tabs>
              <w:spacing w:after="60" w:line="300" w:lineRule="auto"/>
              <w:rPr>
                <w:rFonts w:eastAsia="Times New Roman"/>
                <w:b/>
              </w:rPr>
            </w:pPr>
          </w:p>
        </w:tc>
        <w:tc>
          <w:tcPr>
            <w:tcW w:w="611" w:type="dxa"/>
            <w:shd w:val="clear" w:color="auto" w:fill="FFFF99"/>
            <w:vAlign w:val="center"/>
          </w:tcPr>
          <w:p w:rsidR="00CD15B5" w:rsidRPr="00E76E99" w:rsidRDefault="007F1C02" w:rsidP="00CD15B5">
            <w:pPr>
              <w:tabs>
                <w:tab w:val="center" w:pos="4680"/>
              </w:tabs>
              <w:spacing w:after="60" w:line="300" w:lineRule="auto"/>
              <w:jc w:val="center"/>
              <w:rPr>
                <w:rFonts w:eastAsia="Times New Roman"/>
                <w:b/>
              </w:rPr>
            </w:pPr>
            <w:r w:rsidRPr="00E76E99">
              <w:rPr>
                <w:rFonts w:eastAsia="Times New Roman"/>
                <w:b/>
                <w:sz w:val="22"/>
                <w:szCs w:val="22"/>
              </w:rPr>
              <w:t>4</w:t>
            </w:r>
          </w:p>
        </w:tc>
        <w:tc>
          <w:tcPr>
            <w:tcW w:w="574"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p>
        </w:tc>
        <w:tc>
          <w:tcPr>
            <w:tcW w:w="506"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p>
        </w:tc>
        <w:tc>
          <w:tcPr>
            <w:tcW w:w="579" w:type="dxa"/>
            <w:shd w:val="clear" w:color="auto" w:fill="FFFF99"/>
            <w:vAlign w:val="center"/>
          </w:tcPr>
          <w:p w:rsidR="00CD15B5" w:rsidRPr="00E76E99" w:rsidRDefault="00CD15B5" w:rsidP="00CD15B5">
            <w:pPr>
              <w:tabs>
                <w:tab w:val="center" w:pos="4680"/>
              </w:tabs>
              <w:spacing w:after="60" w:line="300" w:lineRule="auto"/>
              <w:jc w:val="center"/>
              <w:rPr>
                <w:rFonts w:eastAsia="Times New Roman"/>
                <w:b/>
              </w:rPr>
            </w:pPr>
            <w:r w:rsidRPr="00E76E99">
              <w:rPr>
                <w:rFonts w:eastAsia="Times New Roman"/>
                <w:b/>
                <w:sz w:val="22"/>
                <w:szCs w:val="22"/>
              </w:rPr>
              <w:t>3</w:t>
            </w:r>
          </w:p>
        </w:tc>
      </w:tr>
    </w:tbl>
    <w:p w:rsidR="00CD15B5" w:rsidRPr="00E76E99" w:rsidRDefault="00CD15B5" w:rsidP="00CD15B5">
      <w:pPr>
        <w:jc w:val="center"/>
        <w:rPr>
          <w:rFonts w:eastAsia="Times New Roman"/>
          <w:b/>
          <w:sz w:val="22"/>
          <w:szCs w:val="22"/>
        </w:rPr>
      </w:pPr>
    </w:p>
    <w:p w:rsidR="00CD15B5" w:rsidRPr="00E76E99" w:rsidRDefault="00CD15B5" w:rsidP="00CD15B5">
      <w:pPr>
        <w:jc w:val="center"/>
        <w:rPr>
          <w:rFonts w:eastAsia="Times New Roman"/>
          <w:b/>
          <w:sz w:val="22"/>
          <w:szCs w:val="22"/>
        </w:rPr>
      </w:pPr>
    </w:p>
    <w:tbl>
      <w:tblPr>
        <w:tblStyle w:val="GridTable4-Accent316"/>
        <w:tblW w:w="5000" w:type="pct"/>
        <w:tblLook w:val="04A0" w:firstRow="1" w:lastRow="0" w:firstColumn="1" w:lastColumn="0" w:noHBand="0" w:noVBand="1"/>
      </w:tblPr>
      <w:tblGrid>
        <w:gridCol w:w="940"/>
        <w:gridCol w:w="9546"/>
      </w:tblGrid>
      <w:tr w:rsidR="00CD15B5"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D15B5" w:rsidRPr="00E76E99" w:rsidRDefault="00CD15B5" w:rsidP="00CD15B5">
            <w:pPr>
              <w:spacing w:after="60"/>
              <w:rPr>
                <w:rFonts w:eastAsia="Times New Roman"/>
                <w:color w:val="7030A0"/>
                <w:lang w:val="en-IN"/>
              </w:rPr>
            </w:pPr>
            <w:r w:rsidRPr="00E76E99">
              <w:rPr>
                <w:rFonts w:eastAsia="Times New Roman"/>
                <w:color w:val="7030A0"/>
              </w:rPr>
              <w:t xml:space="preserve">Learning Objectives: </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CD15B5" w:rsidRPr="00E76E99" w:rsidRDefault="00CD15B5" w:rsidP="00CD15B5">
            <w:pPr>
              <w:spacing w:after="60"/>
              <w:rPr>
                <w:rFonts w:eastAsia="Times New Roman"/>
                <w:color w:val="FF33CC"/>
                <w:lang w:val="en-IN"/>
              </w:rPr>
            </w:pPr>
            <w:r w:rsidRPr="00E76E99">
              <w:rPr>
                <w:rFonts w:eastAsia="Times New Roman"/>
                <w:color w:val="FF33CC"/>
              </w:rPr>
              <w:t xml:space="preserve">LO1:  </w:t>
            </w:r>
          </w:p>
        </w:tc>
        <w:tc>
          <w:tcPr>
            <w:tcW w:w="4552" w:type="pct"/>
            <w:vAlign w:val="top"/>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color w:val="000000"/>
              </w:rPr>
              <w:t>To know the concepts and principles of contract of insurance</w:t>
            </w:r>
          </w:p>
        </w:tc>
      </w:tr>
      <w:tr w:rsidR="00CD15B5"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CD15B5" w:rsidRPr="00E76E99" w:rsidRDefault="00CD15B5" w:rsidP="00CD15B5">
            <w:pPr>
              <w:spacing w:after="60"/>
              <w:rPr>
                <w:rFonts w:eastAsia="Times New Roman"/>
                <w:color w:val="FF33CC"/>
                <w:lang w:val="en-IN"/>
              </w:rPr>
            </w:pPr>
            <w:r w:rsidRPr="00E76E99">
              <w:rPr>
                <w:rFonts w:eastAsia="Times New Roman"/>
                <w:color w:val="FF33CC"/>
              </w:rPr>
              <w:t>LO2:</w:t>
            </w:r>
          </w:p>
        </w:tc>
        <w:tc>
          <w:tcPr>
            <w:tcW w:w="4552" w:type="pct"/>
            <w:vAlign w:val="top"/>
          </w:tcPr>
          <w:p w:rsidR="00CD15B5" w:rsidRPr="00E76E99" w:rsidRDefault="00CD15B5" w:rsidP="00CD15B5">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To understand the basic features of life insurance</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CD15B5" w:rsidRPr="00E76E99" w:rsidRDefault="00CD15B5" w:rsidP="00CD15B5">
            <w:pPr>
              <w:spacing w:after="60"/>
              <w:rPr>
                <w:rFonts w:eastAsia="Times New Roman"/>
                <w:color w:val="FF33CC"/>
                <w:lang w:val="en-IN"/>
              </w:rPr>
            </w:pPr>
            <w:r w:rsidRPr="00E76E99">
              <w:rPr>
                <w:rFonts w:eastAsia="Times New Roman"/>
                <w:color w:val="FF33CC"/>
              </w:rPr>
              <w:t xml:space="preserve">LO3:  </w:t>
            </w:r>
          </w:p>
        </w:tc>
        <w:tc>
          <w:tcPr>
            <w:tcW w:w="4552" w:type="pct"/>
            <w:vAlign w:val="top"/>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gain knowledge on the principles of general insurance</w:t>
            </w:r>
          </w:p>
        </w:tc>
      </w:tr>
      <w:tr w:rsidR="00CD15B5" w:rsidRPr="00E76E99" w:rsidTr="007F1C02">
        <w:tc>
          <w:tcPr>
            <w:cnfStyle w:val="001000000000" w:firstRow="0" w:lastRow="0" w:firstColumn="1" w:lastColumn="0" w:oddVBand="0" w:evenVBand="0" w:oddHBand="0" w:evenHBand="0" w:firstRowFirstColumn="0" w:firstRowLastColumn="0" w:lastRowFirstColumn="0" w:lastRowLastColumn="0"/>
            <w:tcW w:w="448" w:type="pct"/>
          </w:tcPr>
          <w:p w:rsidR="00CD15B5" w:rsidRPr="00E76E99" w:rsidRDefault="00CD15B5" w:rsidP="00CD15B5">
            <w:pPr>
              <w:spacing w:after="60"/>
              <w:rPr>
                <w:rFonts w:eastAsia="Times New Roman"/>
                <w:color w:val="FF33CC"/>
              </w:rPr>
            </w:pPr>
            <w:r w:rsidRPr="00E76E99">
              <w:rPr>
                <w:rFonts w:eastAsia="Times New Roman"/>
                <w:color w:val="FF33CC"/>
              </w:rPr>
              <w:t>LO4:</w:t>
            </w:r>
          </w:p>
        </w:tc>
        <w:tc>
          <w:tcPr>
            <w:tcW w:w="4552" w:type="pct"/>
            <w:vAlign w:val="top"/>
          </w:tcPr>
          <w:p w:rsidR="00CD15B5" w:rsidRPr="00E76E99" w:rsidRDefault="00CD15B5" w:rsidP="00CD15B5">
            <w:pPr>
              <w:cnfStyle w:val="000000000000" w:firstRow="0" w:lastRow="0" w:firstColumn="0" w:lastColumn="0" w:oddVBand="0" w:evenVBand="0" w:oddHBand="0" w:evenHBand="0" w:firstRowFirstColumn="0" w:firstRowLastColumn="0" w:lastRowFirstColumn="0" w:lastRowLastColumn="0"/>
              <w:rPr>
                <w:rFonts w:eastAsia="Times New Roman"/>
              </w:rPr>
            </w:pPr>
            <w:r w:rsidRPr="00E76E99">
              <w:rPr>
                <w:rFonts w:eastAsia="Times New Roman"/>
              </w:rPr>
              <w:t>To examine the Insurance Regulatory and Development Authority 1999 (IRDA)</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pct"/>
          </w:tcPr>
          <w:p w:rsidR="00CD15B5" w:rsidRPr="00E76E99" w:rsidRDefault="00CD15B5" w:rsidP="00CD15B5">
            <w:pPr>
              <w:spacing w:after="60"/>
              <w:rPr>
                <w:rFonts w:eastAsia="Times New Roman"/>
                <w:color w:val="FF33CC"/>
              </w:rPr>
            </w:pPr>
            <w:r w:rsidRPr="00E76E99">
              <w:rPr>
                <w:rFonts w:eastAsia="Times New Roman"/>
                <w:color w:val="FF33CC"/>
              </w:rPr>
              <w:t xml:space="preserve">LO5:  </w:t>
            </w:r>
          </w:p>
        </w:tc>
        <w:tc>
          <w:tcPr>
            <w:tcW w:w="4552" w:type="pct"/>
            <w:vAlign w:val="top"/>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rPr>
            </w:pPr>
            <w:r w:rsidRPr="00E76E99">
              <w:rPr>
                <w:rFonts w:eastAsia="Times New Roman"/>
                <w:color w:val="000000"/>
              </w:rPr>
              <w:t>To know the risk management process</w:t>
            </w:r>
          </w:p>
        </w:tc>
      </w:tr>
    </w:tbl>
    <w:p w:rsidR="00CD15B5" w:rsidRPr="00E76E99" w:rsidRDefault="00CD15B5" w:rsidP="00CD15B5">
      <w:pPr>
        <w:jc w:val="center"/>
        <w:rPr>
          <w:rFonts w:eastAsia="Times New Roman"/>
          <w:b/>
          <w:sz w:val="22"/>
          <w:szCs w:val="22"/>
        </w:rPr>
      </w:pPr>
    </w:p>
    <w:tbl>
      <w:tblPr>
        <w:tblStyle w:val="GridTable4-Accent316"/>
        <w:tblW w:w="5000" w:type="pct"/>
        <w:tblLook w:val="04A0" w:firstRow="1" w:lastRow="0" w:firstColumn="1" w:lastColumn="0" w:noHBand="0" w:noVBand="1"/>
      </w:tblPr>
      <w:tblGrid>
        <w:gridCol w:w="971"/>
        <w:gridCol w:w="9515"/>
      </w:tblGrid>
      <w:tr w:rsidR="00CD15B5" w:rsidRPr="00E76E99" w:rsidTr="007F1C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D15B5" w:rsidRPr="00E76E99" w:rsidRDefault="00CD15B5" w:rsidP="00CD15B5">
            <w:pPr>
              <w:rPr>
                <w:rFonts w:eastAsia="Times New Roman"/>
                <w:color w:val="7030A0"/>
                <w:lang w:val="en-IN"/>
              </w:rPr>
            </w:pPr>
            <w:r w:rsidRPr="00E76E99">
              <w:rPr>
                <w:rFonts w:eastAsia="Times New Roman"/>
                <w:color w:val="7030A0"/>
              </w:rPr>
              <w:t>Course Outcomes:</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lang w:val="en-IN"/>
              </w:rPr>
            </w:pPr>
          </w:p>
        </w:tc>
        <w:tc>
          <w:tcPr>
            <w:tcW w:w="4537" w:type="pct"/>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lang w:val="pt-BR"/>
              </w:rPr>
            </w:pPr>
            <w:r w:rsidRPr="00E76E99">
              <w:rPr>
                <w:rFonts w:eastAsia="Times New Roman"/>
              </w:rPr>
              <w:t>After the successful completion of the course, the students will be able to:</w:t>
            </w:r>
          </w:p>
        </w:tc>
      </w:tr>
      <w:tr w:rsidR="00CD15B5"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color w:val="FF3399"/>
                <w:lang w:val="en-IN"/>
              </w:rPr>
            </w:pPr>
            <w:r w:rsidRPr="00E76E99">
              <w:rPr>
                <w:rFonts w:eastAsia="Times New Roman"/>
                <w:color w:val="FF3399"/>
              </w:rPr>
              <w:t>CO1:</w:t>
            </w:r>
          </w:p>
        </w:tc>
        <w:tc>
          <w:tcPr>
            <w:tcW w:w="4537" w:type="pct"/>
          </w:tcPr>
          <w:p w:rsidR="00CD15B5" w:rsidRPr="00E76E99" w:rsidRDefault="00CD15B5" w:rsidP="00CD15B5">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Identify the workings of insurance and hedging</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color w:val="FF3399"/>
                <w:lang w:val="en-IN"/>
              </w:rPr>
            </w:pPr>
            <w:r w:rsidRPr="00E76E99">
              <w:rPr>
                <w:rFonts w:eastAsia="Times New Roman"/>
                <w:color w:val="FF3399"/>
              </w:rPr>
              <w:t>CO2:</w:t>
            </w:r>
          </w:p>
        </w:tc>
        <w:tc>
          <w:tcPr>
            <w:tcW w:w="4537" w:type="pct"/>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b/>
                <w:lang w:val="en-IN"/>
              </w:rPr>
            </w:pPr>
            <w:r w:rsidRPr="00E76E99">
              <w:rPr>
                <w:rFonts w:eastAsia="Times New Roman"/>
              </w:rPr>
              <w:t>Evaluate the types of insurance policies and settlement</w:t>
            </w:r>
          </w:p>
        </w:tc>
      </w:tr>
      <w:tr w:rsidR="00CD15B5"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color w:val="FF3399"/>
                <w:lang w:val="en-IN"/>
              </w:rPr>
            </w:pPr>
            <w:r w:rsidRPr="00E76E99">
              <w:rPr>
                <w:rFonts w:eastAsia="Times New Roman"/>
                <w:color w:val="FF3399"/>
              </w:rPr>
              <w:t>CO3:</w:t>
            </w:r>
          </w:p>
        </w:tc>
        <w:tc>
          <w:tcPr>
            <w:tcW w:w="4537" w:type="pct"/>
          </w:tcPr>
          <w:p w:rsidR="00CD15B5" w:rsidRPr="00E76E99" w:rsidRDefault="00CD15B5" w:rsidP="00CD15B5">
            <w:pPr>
              <w:cnfStyle w:val="000000000000" w:firstRow="0" w:lastRow="0" w:firstColumn="0" w:lastColumn="0" w:oddVBand="0" w:evenVBand="0" w:oddHBand="0" w:evenHBand="0" w:firstRowFirstColumn="0" w:firstRowLastColumn="0" w:lastRowFirstColumn="0" w:lastRowLastColumn="0"/>
              <w:rPr>
                <w:rFonts w:eastAsia="Times New Roman"/>
                <w:b/>
                <w:lang w:val="en-IN"/>
              </w:rPr>
            </w:pPr>
            <w:r w:rsidRPr="00E76E99">
              <w:rPr>
                <w:rFonts w:eastAsia="Times New Roman"/>
              </w:rPr>
              <w:t>Settle claims under various types of general insurance</w:t>
            </w:r>
          </w:p>
        </w:tc>
      </w:tr>
      <w:tr w:rsidR="00CD15B5" w:rsidRPr="00E76E99" w:rsidTr="007F1C02">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color w:val="FF3399"/>
                <w:lang w:val="en-IN"/>
              </w:rPr>
            </w:pPr>
            <w:r w:rsidRPr="00E76E99">
              <w:rPr>
                <w:rFonts w:eastAsia="Times New Roman"/>
                <w:color w:val="FF3399"/>
              </w:rPr>
              <w:t>CO4:</w:t>
            </w:r>
          </w:p>
        </w:tc>
        <w:tc>
          <w:tcPr>
            <w:tcW w:w="4537" w:type="pct"/>
          </w:tcPr>
          <w:p w:rsidR="00CD15B5" w:rsidRPr="00E76E99" w:rsidRDefault="00CD15B5" w:rsidP="00CD15B5">
            <w:pPr>
              <w:cnfStyle w:val="000000100000" w:firstRow="0" w:lastRow="0" w:firstColumn="0" w:lastColumn="0" w:oddVBand="0" w:evenVBand="0" w:oddHBand="1" w:evenHBand="0" w:firstRowFirstColumn="0" w:firstRowLastColumn="0" w:lastRowFirstColumn="0" w:lastRowLastColumn="0"/>
              <w:rPr>
                <w:rFonts w:eastAsia="Times New Roman"/>
                <w:b/>
              </w:rPr>
            </w:pPr>
            <w:r w:rsidRPr="00E76E99">
              <w:rPr>
                <w:rFonts w:eastAsia="Times New Roman"/>
              </w:rPr>
              <w:t>Know the protection provided for insurance policy holders under IRDA</w:t>
            </w:r>
          </w:p>
        </w:tc>
      </w:tr>
      <w:tr w:rsidR="00CD15B5" w:rsidRPr="00E76E99" w:rsidTr="007F1C02">
        <w:tc>
          <w:tcPr>
            <w:cnfStyle w:val="001000000000" w:firstRow="0" w:lastRow="0" w:firstColumn="1" w:lastColumn="0" w:oddVBand="0" w:evenVBand="0" w:oddHBand="0" w:evenHBand="0" w:firstRowFirstColumn="0" w:firstRowLastColumn="0" w:lastRowFirstColumn="0" w:lastRowLastColumn="0"/>
            <w:tcW w:w="463" w:type="pct"/>
          </w:tcPr>
          <w:p w:rsidR="00CD15B5" w:rsidRPr="00E76E99" w:rsidRDefault="00CD15B5" w:rsidP="00CD15B5">
            <w:pPr>
              <w:spacing w:before="40" w:after="40"/>
              <w:rPr>
                <w:rFonts w:eastAsia="Times New Roman"/>
                <w:color w:val="FF3399"/>
                <w:lang w:val="en-IN"/>
              </w:rPr>
            </w:pPr>
            <w:r w:rsidRPr="00E76E99">
              <w:rPr>
                <w:rFonts w:eastAsia="Times New Roman"/>
                <w:color w:val="FF198C"/>
              </w:rPr>
              <w:t>CO5</w:t>
            </w:r>
            <w:r w:rsidRPr="00E76E99">
              <w:rPr>
                <w:rFonts w:eastAsia="Times New Roman"/>
                <w:color w:val="FF3399"/>
              </w:rPr>
              <w:t>:</w:t>
            </w:r>
          </w:p>
        </w:tc>
        <w:tc>
          <w:tcPr>
            <w:tcW w:w="4537" w:type="pct"/>
          </w:tcPr>
          <w:p w:rsidR="00CD15B5" w:rsidRPr="00E76E99" w:rsidRDefault="00CD15B5" w:rsidP="00CD15B5">
            <w:pPr>
              <w:cnfStyle w:val="000000000000" w:firstRow="0" w:lastRow="0" w:firstColumn="0" w:lastColumn="0" w:oddVBand="0" w:evenVBand="0" w:oddHBand="0" w:evenHBand="0" w:firstRowFirstColumn="0" w:firstRowLastColumn="0" w:lastRowFirstColumn="0" w:lastRowLastColumn="0"/>
              <w:rPr>
                <w:rFonts w:eastAsia="Times New Roman"/>
                <w:b/>
              </w:rPr>
            </w:pPr>
            <w:r w:rsidRPr="00E76E99">
              <w:rPr>
                <w:rFonts w:eastAsia="Times New Roman"/>
              </w:rPr>
              <w:t>Evaluate the assessment and retention of risk</w:t>
            </w:r>
          </w:p>
        </w:tc>
      </w:tr>
    </w:tbl>
    <w:p w:rsidR="00CD15B5" w:rsidRPr="00E76E99" w:rsidRDefault="00CD15B5" w:rsidP="00CD15B5">
      <w:pPr>
        <w:jc w:val="both"/>
        <w:rPr>
          <w:rFonts w:eastAsia="Times New Roman"/>
          <w:b/>
          <w:sz w:val="22"/>
          <w:szCs w:val="22"/>
        </w:rPr>
      </w:pPr>
      <w:r w:rsidRPr="00E76E99">
        <w:rPr>
          <w:rFonts w:eastAsia="Times New Roman"/>
          <w:b/>
          <w:color w:val="CC00CC"/>
          <w:spacing w:val="-8"/>
          <w:sz w:val="22"/>
          <w:szCs w:val="22"/>
        </w:rPr>
        <w:t>Unit  I :</w:t>
      </w:r>
      <w:r w:rsidRPr="00E76E99">
        <w:rPr>
          <w:rFonts w:eastAsia="Times New Roman"/>
          <w:b/>
          <w:sz w:val="22"/>
          <w:szCs w:val="22"/>
        </w:rPr>
        <w:t xml:space="preserve">Introduction to Insurance </w:t>
      </w:r>
    </w:p>
    <w:p w:rsidR="00CD15B5" w:rsidRPr="00E76E99" w:rsidRDefault="00CD15B5" w:rsidP="00CD15B5">
      <w:pPr>
        <w:widowControl w:val="0"/>
        <w:autoSpaceDE w:val="0"/>
        <w:autoSpaceDN w:val="0"/>
        <w:adjustRightInd w:val="0"/>
        <w:spacing w:before="1" w:line="220" w:lineRule="exact"/>
        <w:jc w:val="both"/>
        <w:rPr>
          <w:rFonts w:eastAsia="Times New Roman"/>
          <w:b/>
          <w:sz w:val="22"/>
          <w:szCs w:val="22"/>
        </w:rPr>
      </w:pPr>
      <w:r w:rsidRPr="00E76E99">
        <w:rPr>
          <w:rFonts w:eastAsia="Times New Roman"/>
          <w:sz w:val="22"/>
          <w:szCs w:val="22"/>
        </w:rPr>
        <w:t>Definition of Insurance - Characteristics of Insurance – Principles of Contract of Insurance – General Concepts of Insurance – Insurance and Hedging – Types of Insurance – Insurance Intermediaries.</w:t>
      </w:r>
    </w:p>
    <w:p w:rsidR="00CD15B5" w:rsidRPr="00E76E99" w:rsidRDefault="00CD15B5" w:rsidP="00CD15B5">
      <w:pPr>
        <w:jc w:val="both"/>
        <w:rPr>
          <w:rFonts w:eastAsia="Times New Roman"/>
          <w:b/>
          <w:sz w:val="22"/>
          <w:szCs w:val="22"/>
        </w:rPr>
      </w:pPr>
      <w:r w:rsidRPr="00E76E99">
        <w:rPr>
          <w:rFonts w:eastAsia="Times New Roman"/>
          <w:b/>
          <w:color w:val="CC00CC"/>
          <w:spacing w:val="-8"/>
          <w:sz w:val="22"/>
          <w:szCs w:val="22"/>
        </w:rPr>
        <w:t>Unit II:</w:t>
      </w:r>
      <w:r w:rsidRPr="00E76E99">
        <w:rPr>
          <w:rFonts w:eastAsia="Times New Roman"/>
          <w:b/>
          <w:sz w:val="22"/>
          <w:szCs w:val="22"/>
        </w:rPr>
        <w:t xml:space="preserve"> Life Insurance </w:t>
      </w:r>
    </w:p>
    <w:p w:rsidR="00CD15B5" w:rsidRPr="00E76E99" w:rsidRDefault="00CD15B5" w:rsidP="00CD15B5">
      <w:pPr>
        <w:widowControl w:val="0"/>
        <w:autoSpaceDE w:val="0"/>
        <w:autoSpaceDN w:val="0"/>
        <w:adjustRightInd w:val="0"/>
        <w:spacing w:before="1" w:line="220" w:lineRule="exact"/>
        <w:jc w:val="both"/>
        <w:rPr>
          <w:rFonts w:eastAsia="Times New Roman"/>
          <w:b/>
          <w:sz w:val="22"/>
          <w:szCs w:val="22"/>
        </w:rPr>
      </w:pPr>
      <w:r w:rsidRPr="00E76E99">
        <w:rPr>
          <w:rFonts w:eastAsia="Times New Roman"/>
          <w:sz w:val="22"/>
          <w:szCs w:val="22"/>
        </w:rPr>
        <w:t>Life Insurance Business - Fundamental Principles of Life Insurance – Basic Features of Life Insurance Contracts - Life Insurance Products –Traditional and Unit Linked Policies – Individual and Group Policies - With and Without Profit Policies – Policies - Types of Life Insurance Policies.</w:t>
      </w:r>
    </w:p>
    <w:p w:rsidR="00CD15B5" w:rsidRPr="00E76E99" w:rsidRDefault="00CD15B5" w:rsidP="00CD15B5">
      <w:pPr>
        <w:rPr>
          <w:rFonts w:eastAsia="Times New Roman"/>
          <w:b/>
          <w:sz w:val="22"/>
          <w:szCs w:val="22"/>
        </w:rPr>
      </w:pPr>
      <w:r w:rsidRPr="00E76E99">
        <w:rPr>
          <w:rFonts w:eastAsia="Times New Roman"/>
          <w:bCs/>
          <w:sz w:val="22"/>
          <w:szCs w:val="22"/>
        </w:rPr>
        <w:t>.</w:t>
      </w:r>
      <w:r w:rsidRPr="00E76E99">
        <w:rPr>
          <w:rFonts w:eastAsia="Times New Roman"/>
          <w:b/>
          <w:color w:val="CC00CC"/>
          <w:spacing w:val="-8"/>
          <w:sz w:val="22"/>
          <w:szCs w:val="22"/>
        </w:rPr>
        <w:t>Unit III:</w:t>
      </w:r>
      <w:r w:rsidRPr="00E76E99">
        <w:rPr>
          <w:rFonts w:eastAsia="Times New Roman"/>
          <w:b/>
          <w:sz w:val="22"/>
          <w:szCs w:val="22"/>
        </w:rPr>
        <w:t>General Insurance</w:t>
      </w:r>
    </w:p>
    <w:p w:rsidR="00CD15B5" w:rsidRPr="00E76E99" w:rsidRDefault="00CD15B5" w:rsidP="00CD15B5">
      <w:pPr>
        <w:widowControl w:val="0"/>
        <w:autoSpaceDE w:val="0"/>
        <w:autoSpaceDN w:val="0"/>
        <w:adjustRightInd w:val="0"/>
        <w:spacing w:before="1" w:line="220" w:lineRule="exact"/>
        <w:jc w:val="both"/>
        <w:rPr>
          <w:rFonts w:eastAsia="Times New Roman"/>
          <w:b/>
          <w:sz w:val="22"/>
          <w:szCs w:val="22"/>
        </w:rPr>
      </w:pPr>
      <w:r w:rsidRPr="00E76E99">
        <w:rPr>
          <w:rFonts w:eastAsia="Times New Roman"/>
          <w:sz w:val="22"/>
          <w:szCs w:val="22"/>
        </w:rPr>
        <w:t>General Insurance Business - Fundamental Principles of General Insurance – Types - Fire Insurance – Marine Insurance – Motor Insurance – Personal Accident Insurance – Liability Insurance – Miscellaneous Insurance – Claims Settlement.</w:t>
      </w:r>
      <w:r w:rsidRPr="00E76E99">
        <w:rPr>
          <w:rFonts w:eastAsia="Times New Roman"/>
          <w:b/>
          <w:bCs/>
          <w:color w:val="000000"/>
          <w:sz w:val="22"/>
          <w:szCs w:val="22"/>
        </w:rPr>
        <w:tab/>
      </w:r>
    </w:p>
    <w:p w:rsidR="00CD15B5" w:rsidRPr="00E76E99" w:rsidRDefault="00CD15B5" w:rsidP="00CD15B5">
      <w:pPr>
        <w:jc w:val="both"/>
        <w:rPr>
          <w:rFonts w:eastAsia="Times New Roman"/>
          <w:b/>
          <w:sz w:val="22"/>
          <w:szCs w:val="22"/>
        </w:rPr>
      </w:pPr>
      <w:r w:rsidRPr="00E76E99">
        <w:rPr>
          <w:rFonts w:eastAsia="Times New Roman"/>
          <w:b/>
          <w:color w:val="CC00CC"/>
          <w:spacing w:val="-8"/>
          <w:sz w:val="22"/>
          <w:szCs w:val="22"/>
        </w:rPr>
        <w:t>Unit IV :</w:t>
      </w:r>
      <w:r w:rsidRPr="00E76E99">
        <w:rPr>
          <w:rFonts w:eastAsia="Times New Roman"/>
          <w:b/>
          <w:sz w:val="22"/>
          <w:szCs w:val="22"/>
        </w:rPr>
        <w:t xml:space="preserve">Risk Management </w:t>
      </w:r>
    </w:p>
    <w:p w:rsidR="00CD15B5" w:rsidRPr="00E76E99" w:rsidRDefault="00CD15B5" w:rsidP="00CD15B5">
      <w:pPr>
        <w:widowControl w:val="0"/>
        <w:autoSpaceDE w:val="0"/>
        <w:autoSpaceDN w:val="0"/>
        <w:adjustRightInd w:val="0"/>
        <w:spacing w:before="1" w:line="220" w:lineRule="exact"/>
        <w:jc w:val="both"/>
        <w:rPr>
          <w:rFonts w:eastAsia="Times New Roman"/>
          <w:b/>
          <w:sz w:val="22"/>
          <w:szCs w:val="22"/>
        </w:rPr>
      </w:pPr>
      <w:r w:rsidRPr="00E76E99">
        <w:rPr>
          <w:rFonts w:eastAsia="Times New Roman"/>
          <w:sz w:val="22"/>
          <w:szCs w:val="22"/>
        </w:rPr>
        <w:t>Risk Management – Objectives – Process – Identification, Evaluation, Retention and Risk Transfer – Risk Financing - Level of Risk Management – Corporate Risk Management – Management of Risk by Individual.</w:t>
      </w:r>
      <w:r w:rsidRPr="00E76E99">
        <w:rPr>
          <w:rFonts w:eastAsia="Times New Roman"/>
          <w:spacing w:val="-8"/>
          <w:sz w:val="22"/>
          <w:szCs w:val="22"/>
        </w:rPr>
        <w:tab/>
      </w:r>
    </w:p>
    <w:p w:rsidR="00CD15B5" w:rsidRPr="00E76E99" w:rsidRDefault="00CD15B5" w:rsidP="00CD15B5">
      <w:pPr>
        <w:jc w:val="both"/>
        <w:rPr>
          <w:rFonts w:eastAsia="Times New Roman"/>
          <w:b/>
          <w:sz w:val="22"/>
          <w:szCs w:val="22"/>
        </w:rPr>
      </w:pPr>
      <w:r w:rsidRPr="00E76E99">
        <w:rPr>
          <w:rFonts w:eastAsia="Times New Roman"/>
          <w:b/>
          <w:color w:val="CC00CC"/>
          <w:spacing w:val="-8"/>
          <w:sz w:val="22"/>
          <w:szCs w:val="22"/>
        </w:rPr>
        <w:t>Unit V:</w:t>
      </w:r>
      <w:r w:rsidRPr="00E76E99">
        <w:rPr>
          <w:rFonts w:eastAsia="Times New Roman"/>
          <w:b/>
          <w:bCs/>
          <w:color w:val="000000"/>
          <w:sz w:val="22"/>
          <w:szCs w:val="22"/>
        </w:rPr>
        <w:tab/>
      </w:r>
      <w:r w:rsidRPr="00E76E99">
        <w:rPr>
          <w:rFonts w:eastAsia="Times New Roman"/>
          <w:b/>
          <w:sz w:val="22"/>
          <w:szCs w:val="22"/>
        </w:rPr>
        <w:t>IRDA Act 1999</w:t>
      </w:r>
    </w:p>
    <w:p w:rsidR="00CD15B5" w:rsidRPr="00E76E99" w:rsidRDefault="00CD15B5" w:rsidP="00CD15B5">
      <w:pPr>
        <w:widowControl w:val="0"/>
        <w:autoSpaceDE w:val="0"/>
        <w:autoSpaceDN w:val="0"/>
        <w:adjustRightInd w:val="0"/>
        <w:spacing w:before="1" w:line="220" w:lineRule="exact"/>
        <w:jc w:val="both"/>
        <w:rPr>
          <w:rFonts w:eastAsia="Times New Roman"/>
          <w:b/>
          <w:sz w:val="22"/>
          <w:szCs w:val="22"/>
        </w:rPr>
      </w:pPr>
      <w:r w:rsidRPr="00E76E99">
        <w:rPr>
          <w:rFonts w:eastAsia="Times New Roman"/>
          <w:sz w:val="22"/>
          <w:szCs w:val="22"/>
        </w:rPr>
        <w:t>Insurance Regulatory and Development Authority 1999 (IRDA) – Introduction – Purpose, Duties, Powers, and Functions of IRDA – Operations of IRDA – Insurance Policyholders’ Protection under IRDA – Exposure/Prudential Norms - Summary Provisions of Related Acts.</w:t>
      </w:r>
    </w:p>
    <w:p w:rsidR="00CD15B5" w:rsidRPr="00E76E99" w:rsidRDefault="00CD15B5" w:rsidP="00CD15B5">
      <w:pPr>
        <w:jc w:val="center"/>
        <w:rPr>
          <w:rFonts w:eastAsia="Times New Roman"/>
          <w:b/>
          <w:sz w:val="22"/>
          <w:szCs w:val="22"/>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CD15B5" w:rsidRPr="00E76E99" w:rsidTr="007F1C02">
        <w:tc>
          <w:tcPr>
            <w:tcW w:w="8523" w:type="dxa"/>
          </w:tcPr>
          <w:p w:rsidR="00CD15B5" w:rsidRPr="00E76E99" w:rsidRDefault="00CD15B5" w:rsidP="00CD15B5">
            <w:pPr>
              <w:keepNext/>
              <w:ind w:firstLine="720"/>
              <w:jc w:val="center"/>
              <w:outlineLvl w:val="3"/>
              <w:rPr>
                <w:rFonts w:eastAsia="Times New Roman"/>
                <w:b/>
                <w:color w:val="FF00FF"/>
              </w:rPr>
            </w:pPr>
            <w:r w:rsidRPr="00E76E99">
              <w:rPr>
                <w:rFonts w:eastAsia="Times New Roman"/>
                <w:b/>
                <w:color w:val="FF00FF"/>
                <w:sz w:val="22"/>
                <w:szCs w:val="22"/>
              </w:rPr>
              <w:t>Recent Amendements in Insurance</w:t>
            </w:r>
          </w:p>
        </w:tc>
      </w:tr>
      <w:tr w:rsidR="00CD15B5" w:rsidRPr="00E76E99" w:rsidTr="007F1C02">
        <w:tc>
          <w:tcPr>
            <w:tcW w:w="8523" w:type="dxa"/>
          </w:tcPr>
          <w:p w:rsidR="00CD15B5" w:rsidRPr="00E76E99" w:rsidRDefault="00CD15B5" w:rsidP="00CD15B5">
            <w:pPr>
              <w:rPr>
                <w:rFonts w:eastAsia="Times New Roman"/>
              </w:rPr>
            </w:pPr>
            <w:r w:rsidRPr="00E76E99">
              <w:rPr>
                <w:rFonts w:eastAsia="Times New Roman"/>
                <w:sz w:val="22"/>
                <w:szCs w:val="22"/>
              </w:rPr>
              <w:t>Faculty member will impart the knowledge on recent Amendments in Insurance to the students and these components will not cover in the examination.</w:t>
            </w:r>
          </w:p>
        </w:tc>
      </w:tr>
    </w:tbl>
    <w:p w:rsidR="00CD15B5" w:rsidRPr="00E76E99" w:rsidRDefault="00CD15B5" w:rsidP="00CD15B5">
      <w:pPr>
        <w:rPr>
          <w:rFonts w:eastAsia="Times New Roman"/>
          <w:b/>
          <w:sz w:val="22"/>
          <w:szCs w:val="22"/>
        </w:rPr>
      </w:pPr>
    </w:p>
    <w:tbl>
      <w:tblPr>
        <w:tblW w:w="5000" w:type="pct"/>
        <w:tblLook w:val="04A0" w:firstRow="1" w:lastRow="0" w:firstColumn="1" w:lastColumn="0" w:noHBand="0" w:noVBand="1"/>
      </w:tblPr>
      <w:tblGrid>
        <w:gridCol w:w="508"/>
        <w:gridCol w:w="9978"/>
      </w:tblGrid>
      <w:tr w:rsidR="00CD15B5" w:rsidRPr="00E76E99" w:rsidTr="007F1C02">
        <w:tc>
          <w:tcPr>
            <w:tcW w:w="5000" w:type="pct"/>
            <w:gridSpan w:val="2"/>
          </w:tcPr>
          <w:p w:rsidR="00CD15B5" w:rsidRPr="00E76E99" w:rsidRDefault="00CD15B5" w:rsidP="00CD15B5">
            <w:pPr>
              <w:spacing w:before="40" w:after="40"/>
              <w:rPr>
                <w:rFonts w:eastAsia="Times New Roman"/>
                <w:color w:val="7030A0"/>
                <w:lang w:val="en-IN"/>
              </w:rPr>
            </w:pPr>
            <w:r w:rsidRPr="00E76E99">
              <w:rPr>
                <w:rFonts w:eastAsia="Times New Roman"/>
                <w:b/>
                <w:color w:val="7030A0"/>
                <w:sz w:val="22"/>
                <w:szCs w:val="22"/>
              </w:rPr>
              <w:t>Text Books:</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Neeti Gupta, Anuj Gupta and Abha Chopra, 2023 Risk Management and Insurance, Kalyani Publishers, New Delhi.</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N. Premavathy 2023 Elements of Insurance, Sri Vishnu Publications, Chennai.</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M.N. Mishra &amp; S.B. Mishra, 2023 Insurance Principles and Practice, S Chand Publishers, New Delhi.</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4.</w:t>
            </w:r>
          </w:p>
        </w:tc>
        <w:tc>
          <w:tcPr>
            <w:tcW w:w="4758" w:type="pct"/>
            <w:vAlign w:val="center"/>
          </w:tcPr>
          <w:p w:rsidR="00CD15B5" w:rsidRPr="00E76E99" w:rsidRDefault="00CD15B5" w:rsidP="00CD15B5">
            <w:pPr>
              <w:contextualSpacing/>
              <w:jc w:val="both"/>
              <w:rPr>
                <w:rFonts w:eastAsia="Times New Roman"/>
              </w:rPr>
            </w:pPr>
            <w:r w:rsidRPr="00E76E99">
              <w:rPr>
                <w:rFonts w:eastAsia="Times New Roman"/>
                <w:sz w:val="22"/>
                <w:szCs w:val="22"/>
              </w:rPr>
              <w:t>Michel Crouhy, 2023 The Essentials of Risk Management, McGraw Hill, Noida.</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5.</w:t>
            </w:r>
          </w:p>
        </w:tc>
        <w:tc>
          <w:tcPr>
            <w:tcW w:w="4758" w:type="pct"/>
            <w:vAlign w:val="center"/>
          </w:tcPr>
          <w:p w:rsidR="00CD15B5" w:rsidRPr="00E76E99" w:rsidRDefault="00CD15B5" w:rsidP="00CD15B5">
            <w:pPr>
              <w:contextualSpacing/>
              <w:jc w:val="both"/>
              <w:rPr>
                <w:rFonts w:eastAsia="Times New Roman"/>
              </w:rPr>
            </w:pPr>
            <w:r w:rsidRPr="00E76E99">
              <w:rPr>
                <w:rFonts w:eastAsia="Times New Roman"/>
                <w:sz w:val="22"/>
                <w:szCs w:val="22"/>
              </w:rPr>
              <w:t>Thomas Coleman, 2023 A Practical Guide to Risk Management, CFA, India.</w:t>
            </w:r>
          </w:p>
        </w:tc>
      </w:tr>
    </w:tbl>
    <w:p w:rsidR="00CD15B5" w:rsidRPr="00E76E99" w:rsidRDefault="00CD15B5" w:rsidP="00CD15B5">
      <w:pPr>
        <w:jc w:val="center"/>
        <w:rPr>
          <w:rFonts w:eastAsia="Times New Roman"/>
          <w:b/>
          <w:sz w:val="22"/>
          <w:szCs w:val="22"/>
        </w:rPr>
      </w:pPr>
    </w:p>
    <w:tbl>
      <w:tblPr>
        <w:tblW w:w="5000" w:type="pct"/>
        <w:tblLook w:val="04A0" w:firstRow="1" w:lastRow="0" w:firstColumn="1" w:lastColumn="0" w:noHBand="0" w:noVBand="1"/>
      </w:tblPr>
      <w:tblGrid>
        <w:gridCol w:w="508"/>
        <w:gridCol w:w="9978"/>
      </w:tblGrid>
      <w:tr w:rsidR="00CD15B5" w:rsidRPr="00E76E99" w:rsidTr="007F1C02">
        <w:tc>
          <w:tcPr>
            <w:tcW w:w="5000" w:type="pct"/>
            <w:gridSpan w:val="2"/>
          </w:tcPr>
          <w:p w:rsidR="00261350" w:rsidRPr="00E76E99" w:rsidRDefault="00261350" w:rsidP="00CD15B5">
            <w:pPr>
              <w:spacing w:before="40" w:after="40"/>
              <w:rPr>
                <w:rFonts w:eastAsia="Times New Roman"/>
                <w:b/>
                <w:color w:val="7030A0"/>
              </w:rPr>
            </w:pPr>
          </w:p>
          <w:p w:rsidR="00CD15B5" w:rsidRPr="00E76E99" w:rsidRDefault="00CD15B5" w:rsidP="00CD15B5">
            <w:pPr>
              <w:spacing w:before="40" w:after="40"/>
              <w:rPr>
                <w:rFonts w:eastAsia="Times New Roman"/>
                <w:color w:val="7030A0"/>
                <w:lang w:val="en-IN"/>
              </w:rPr>
            </w:pPr>
            <w:r w:rsidRPr="00E76E99">
              <w:rPr>
                <w:rFonts w:eastAsia="Times New Roman"/>
                <w:b/>
                <w:color w:val="7030A0"/>
                <w:sz w:val="22"/>
                <w:szCs w:val="22"/>
              </w:rPr>
              <w:lastRenderedPageBreak/>
              <w:t>Supplementary Readings:</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lastRenderedPageBreak/>
              <w:t>1.</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John C.Hull, 2023 Risk Management and Financial Institutions (Wiley Finance), Johnwiley&amp; sons, New Jersey.</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P.K. Gupta, 2023 Insurance and Risk Management, Himalaya Publications, Mumbai.</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CD15B5" w:rsidRPr="00E76E99" w:rsidRDefault="00CD15B5" w:rsidP="00CD15B5">
            <w:pPr>
              <w:contextualSpacing/>
              <w:jc w:val="both"/>
              <w:rPr>
                <w:rFonts w:eastAsia="Times New Roman"/>
                <w:lang w:val="en-IN"/>
              </w:rPr>
            </w:pPr>
            <w:r w:rsidRPr="00E76E99">
              <w:rPr>
                <w:rFonts w:eastAsia="Times New Roman"/>
                <w:sz w:val="22"/>
                <w:szCs w:val="22"/>
              </w:rPr>
              <w:t>Sunilkumar,2023  Insurance and Risk Management, Golgatia publishers, New Delhi.</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4.</w:t>
            </w:r>
          </w:p>
        </w:tc>
        <w:tc>
          <w:tcPr>
            <w:tcW w:w="4758" w:type="pct"/>
            <w:vAlign w:val="center"/>
          </w:tcPr>
          <w:p w:rsidR="00CD15B5" w:rsidRPr="00E76E99" w:rsidRDefault="00CD15B5" w:rsidP="00CD15B5">
            <w:pPr>
              <w:contextualSpacing/>
              <w:jc w:val="both"/>
              <w:rPr>
                <w:rFonts w:eastAsia="Times New Roman"/>
              </w:rPr>
            </w:pPr>
            <w:r w:rsidRPr="00E76E99">
              <w:rPr>
                <w:rFonts w:eastAsia="Times New Roman"/>
                <w:sz w:val="22"/>
                <w:szCs w:val="22"/>
              </w:rPr>
              <w:t>NaliniPravaTripathy, 2023 PrabirPaal, Insurance Theory &amp; Practice, Prentice Hall of India.</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5.</w:t>
            </w:r>
          </w:p>
        </w:tc>
        <w:tc>
          <w:tcPr>
            <w:tcW w:w="4758" w:type="pct"/>
            <w:vAlign w:val="center"/>
          </w:tcPr>
          <w:p w:rsidR="00CD15B5" w:rsidRPr="00E76E99" w:rsidRDefault="00CD15B5" w:rsidP="00CD15B5">
            <w:pPr>
              <w:contextualSpacing/>
              <w:jc w:val="both"/>
              <w:rPr>
                <w:rFonts w:eastAsia="Times New Roman"/>
              </w:rPr>
            </w:pPr>
            <w:r w:rsidRPr="00E76E99">
              <w:rPr>
                <w:rFonts w:eastAsia="Times New Roman"/>
                <w:sz w:val="22"/>
                <w:szCs w:val="22"/>
              </w:rPr>
              <w:t>AnandGanguly  2023 Insurance Management, New Age International Publishers.</w:t>
            </w:r>
          </w:p>
        </w:tc>
      </w:tr>
    </w:tbl>
    <w:p w:rsidR="00CD15B5" w:rsidRPr="00E76E99" w:rsidRDefault="00CD15B5" w:rsidP="00CD15B5">
      <w:pPr>
        <w:rPr>
          <w:rFonts w:eastAsia="Times New Roman"/>
          <w:b/>
          <w:sz w:val="22"/>
          <w:szCs w:val="22"/>
        </w:rPr>
      </w:pPr>
    </w:p>
    <w:p w:rsidR="00CD15B5" w:rsidRPr="00E76E99" w:rsidRDefault="00CD15B5" w:rsidP="00CD15B5">
      <w:pPr>
        <w:jc w:val="center"/>
        <w:rPr>
          <w:rFonts w:eastAsia="Times New Roman"/>
          <w:b/>
          <w:sz w:val="22"/>
          <w:szCs w:val="22"/>
        </w:rPr>
      </w:pPr>
    </w:p>
    <w:p w:rsidR="00CD15B5" w:rsidRPr="00E76E99" w:rsidRDefault="00CD15B5" w:rsidP="00CD15B5">
      <w:pPr>
        <w:jc w:val="center"/>
        <w:rPr>
          <w:rFonts w:eastAsia="Times New Roman"/>
          <w:b/>
          <w:sz w:val="22"/>
          <w:szCs w:val="22"/>
        </w:rPr>
      </w:pPr>
    </w:p>
    <w:p w:rsidR="00CD15B5" w:rsidRPr="00E76E99" w:rsidRDefault="00CD15B5" w:rsidP="00CD15B5">
      <w:pPr>
        <w:jc w:val="both"/>
        <w:rPr>
          <w:rFonts w:eastAsia="Times New Roman"/>
          <w:b/>
          <w:color w:val="7030A0"/>
          <w:sz w:val="22"/>
          <w:szCs w:val="22"/>
        </w:rPr>
      </w:pPr>
      <w:r w:rsidRPr="00E76E99">
        <w:rPr>
          <w:rFonts w:eastAsia="Times New Roman"/>
          <w:b/>
          <w:sz w:val="22"/>
          <w:szCs w:val="22"/>
        </w:rPr>
        <w:t>NOTE: Latest Edition of Textbooks May be Used</w:t>
      </w:r>
    </w:p>
    <w:p w:rsidR="00CD15B5" w:rsidRPr="00E76E99" w:rsidRDefault="00CD15B5" w:rsidP="00CD15B5">
      <w:pPr>
        <w:jc w:val="center"/>
        <w:rPr>
          <w:rFonts w:eastAsia="Times New Roman"/>
          <w:b/>
          <w:sz w:val="22"/>
          <w:szCs w:val="22"/>
        </w:rPr>
      </w:pPr>
    </w:p>
    <w:tbl>
      <w:tblPr>
        <w:tblW w:w="5000" w:type="pct"/>
        <w:tblLook w:val="04A0" w:firstRow="1" w:lastRow="0" w:firstColumn="1" w:lastColumn="0" w:noHBand="0" w:noVBand="1"/>
      </w:tblPr>
      <w:tblGrid>
        <w:gridCol w:w="508"/>
        <w:gridCol w:w="9978"/>
      </w:tblGrid>
      <w:tr w:rsidR="00CD15B5" w:rsidRPr="00E76E99" w:rsidTr="007F1C02">
        <w:tc>
          <w:tcPr>
            <w:tcW w:w="5000" w:type="pct"/>
            <w:gridSpan w:val="2"/>
          </w:tcPr>
          <w:p w:rsidR="00CD15B5" w:rsidRPr="00E76E99" w:rsidRDefault="00CD15B5" w:rsidP="00CD15B5">
            <w:pPr>
              <w:spacing w:before="40" w:after="40"/>
              <w:rPr>
                <w:rFonts w:eastAsia="Times New Roman"/>
                <w:color w:val="7030A0"/>
                <w:lang w:val="en-IN"/>
              </w:rPr>
            </w:pPr>
            <w:r w:rsidRPr="00E76E99">
              <w:rPr>
                <w:rFonts w:eastAsia="Times New Roman"/>
                <w:b/>
                <w:color w:val="7030A0"/>
                <w:sz w:val="22"/>
                <w:szCs w:val="22"/>
              </w:rPr>
              <w:t>Web Reference:</w:t>
            </w:r>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1.</w:t>
            </w:r>
          </w:p>
        </w:tc>
        <w:tc>
          <w:tcPr>
            <w:tcW w:w="4758" w:type="pct"/>
            <w:vAlign w:val="center"/>
          </w:tcPr>
          <w:p w:rsidR="00CD15B5" w:rsidRPr="00E76E99" w:rsidRDefault="002473BC" w:rsidP="00CD15B5">
            <w:pPr>
              <w:contextualSpacing/>
              <w:jc w:val="both"/>
              <w:rPr>
                <w:rFonts w:eastAsia="Times New Roman"/>
                <w:lang w:val="en-IN"/>
              </w:rPr>
            </w:pPr>
            <w:hyperlink r:id="rId35" w:history="1">
              <w:r w:rsidR="00CD15B5" w:rsidRPr="00E76E99">
                <w:rPr>
                  <w:rFonts w:eastAsia="Times New Roman"/>
                  <w:sz w:val="22"/>
                  <w:szCs w:val="22"/>
                  <w:u w:val="single"/>
                </w:rPr>
                <w:t>https://www.mcminnlaw.com/principles-of-insurance-contracts/</w:t>
              </w:r>
            </w:hyperlink>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2.</w:t>
            </w:r>
          </w:p>
        </w:tc>
        <w:tc>
          <w:tcPr>
            <w:tcW w:w="4758" w:type="pct"/>
            <w:vAlign w:val="center"/>
          </w:tcPr>
          <w:p w:rsidR="00CD15B5" w:rsidRPr="00E76E99" w:rsidRDefault="002473BC" w:rsidP="00CD15B5">
            <w:pPr>
              <w:contextualSpacing/>
              <w:jc w:val="both"/>
              <w:rPr>
                <w:rFonts w:eastAsia="Times New Roman"/>
                <w:lang w:val="en-IN"/>
              </w:rPr>
            </w:pPr>
            <w:hyperlink r:id="rId36" w:history="1">
              <w:r w:rsidR="00CD15B5" w:rsidRPr="00E76E99">
                <w:rPr>
                  <w:rFonts w:eastAsia="Times New Roman"/>
                  <w:sz w:val="22"/>
                  <w:szCs w:val="22"/>
                  <w:u w:val="single"/>
                </w:rPr>
                <w:t>https://www.investopedia.com/terms/l/lifeinsurance.asp</w:t>
              </w:r>
            </w:hyperlink>
          </w:p>
        </w:tc>
      </w:tr>
      <w:tr w:rsidR="00CD15B5" w:rsidRPr="00E76E99" w:rsidTr="007F1C02">
        <w:tc>
          <w:tcPr>
            <w:tcW w:w="242" w:type="pct"/>
          </w:tcPr>
          <w:p w:rsidR="00CD15B5" w:rsidRPr="00E76E99" w:rsidRDefault="00CD15B5" w:rsidP="00CD15B5">
            <w:pPr>
              <w:spacing w:before="40" w:after="40"/>
              <w:rPr>
                <w:rFonts w:eastAsia="Times New Roman"/>
                <w:lang w:val="en-IN"/>
              </w:rPr>
            </w:pPr>
            <w:r w:rsidRPr="00E76E99">
              <w:rPr>
                <w:rFonts w:eastAsia="Times New Roman"/>
                <w:sz w:val="22"/>
                <w:szCs w:val="22"/>
                <w:lang w:val="en-IN"/>
              </w:rPr>
              <w:t>3.</w:t>
            </w:r>
          </w:p>
        </w:tc>
        <w:tc>
          <w:tcPr>
            <w:tcW w:w="4758" w:type="pct"/>
            <w:vAlign w:val="center"/>
          </w:tcPr>
          <w:p w:rsidR="00CD15B5" w:rsidRPr="00E76E99" w:rsidRDefault="002473BC" w:rsidP="00CD15B5">
            <w:pPr>
              <w:contextualSpacing/>
              <w:jc w:val="both"/>
              <w:rPr>
                <w:rFonts w:eastAsia="Times New Roman"/>
                <w:lang w:val="en-IN"/>
              </w:rPr>
            </w:pPr>
            <w:hyperlink r:id="rId37" w:history="1">
              <w:r w:rsidR="00CD15B5" w:rsidRPr="00E76E99">
                <w:rPr>
                  <w:rFonts w:eastAsia="Times New Roman"/>
                  <w:sz w:val="22"/>
                  <w:szCs w:val="22"/>
                  <w:u w:val="single"/>
                </w:rPr>
                <w:t>https://www.irdai.gov.in/ADMINCMS/cms/frmGeneral_Layout.aspx?page=PageNo108&amp;flag=1</w:t>
              </w:r>
            </w:hyperlink>
          </w:p>
        </w:tc>
      </w:tr>
    </w:tbl>
    <w:p w:rsidR="00CD15B5" w:rsidRPr="00E76E99" w:rsidRDefault="00CD15B5" w:rsidP="00CD15B5">
      <w:pPr>
        <w:jc w:val="center"/>
        <w:rPr>
          <w:rFonts w:eastAsia="Times New Roman"/>
          <w:b/>
          <w:sz w:val="22"/>
          <w:szCs w:val="22"/>
        </w:rPr>
      </w:pPr>
    </w:p>
    <w:p w:rsidR="00CD15B5" w:rsidRPr="00E76E99" w:rsidRDefault="00CD15B5" w:rsidP="00CD15B5">
      <w:pPr>
        <w:rPr>
          <w:rFonts w:eastAsia="Times New Roman"/>
          <w:b/>
          <w:color w:val="7030A0"/>
          <w:sz w:val="22"/>
          <w:szCs w:val="22"/>
        </w:rPr>
      </w:pPr>
      <w:r w:rsidRPr="00E76E99">
        <w:rPr>
          <w:rFonts w:eastAsia="Times New Roman"/>
          <w:b/>
          <w:color w:val="7030A0"/>
          <w:sz w:val="22"/>
          <w:szCs w:val="22"/>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7"/>
        <w:gridCol w:w="555"/>
        <w:gridCol w:w="435"/>
        <w:gridCol w:w="453"/>
        <w:gridCol w:w="443"/>
        <w:gridCol w:w="443"/>
        <w:gridCol w:w="443"/>
        <w:gridCol w:w="443"/>
        <w:gridCol w:w="443"/>
        <w:gridCol w:w="554"/>
        <w:gridCol w:w="554"/>
        <w:gridCol w:w="552"/>
        <w:gridCol w:w="573"/>
        <w:gridCol w:w="589"/>
        <w:gridCol w:w="589"/>
        <w:gridCol w:w="589"/>
        <w:gridCol w:w="650"/>
        <w:gridCol w:w="776"/>
        <w:gridCol w:w="705"/>
      </w:tblGrid>
      <w:tr w:rsidR="00CD15B5" w:rsidRPr="00E76E99" w:rsidTr="007F1C02">
        <w:trPr>
          <w:trHeight w:val="410"/>
        </w:trPr>
        <w:tc>
          <w:tcPr>
            <w:tcW w:w="333" w:type="pct"/>
            <w:tcBorders>
              <w:top w:val="single" w:sz="12" w:space="0" w:color="002060"/>
              <w:bottom w:val="single" w:sz="12" w:space="0" w:color="FFFFFF" w:themeColor="background1"/>
              <w:right w:val="single" w:sz="12" w:space="0" w:color="FFFFFF" w:themeColor="background1"/>
            </w:tcBorders>
            <w:shd w:val="clear" w:color="auto" w:fill="C4F806"/>
            <w:vAlign w:val="center"/>
            <w:hideMark/>
          </w:tcPr>
          <w:p w:rsidR="00CD15B5" w:rsidRPr="00E76E99" w:rsidRDefault="00CD15B5" w:rsidP="00CD15B5">
            <w:pPr>
              <w:keepNext/>
              <w:keepLines/>
              <w:spacing w:before="60" w:after="60" w:line="300" w:lineRule="auto"/>
              <w:outlineLvl w:val="1"/>
              <w:rPr>
                <w:rFonts w:eastAsia="Times New Roman"/>
                <w:b/>
                <w:color w:val="7030A0"/>
              </w:rPr>
            </w:pPr>
          </w:p>
        </w:tc>
        <w:tc>
          <w:tcPr>
            <w:tcW w:w="2808" w:type="pct"/>
            <w:gridSpan w:val="12"/>
            <w:tcBorders>
              <w:top w:val="single" w:sz="12" w:space="0" w:color="002060"/>
              <w:left w:val="single" w:sz="12" w:space="0" w:color="FFFFFF" w:themeColor="background1"/>
              <w:bottom w:val="single" w:sz="12" w:space="0" w:color="FFFFFF" w:themeColor="background1"/>
              <w:right w:val="single" w:sz="12" w:space="0" w:color="FFFFFF" w:themeColor="background1"/>
            </w:tcBorders>
            <w:shd w:val="clear" w:color="auto" w:fill="C4F806"/>
            <w:vAlign w:val="center"/>
            <w:hideMark/>
          </w:tcPr>
          <w:p w:rsidR="00CD15B5" w:rsidRPr="00E76E99" w:rsidRDefault="00CD15B5" w:rsidP="00CD15B5">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Outcomes</w:t>
            </w:r>
          </w:p>
        </w:tc>
        <w:tc>
          <w:tcPr>
            <w:tcW w:w="1859" w:type="pct"/>
            <w:gridSpan w:val="6"/>
            <w:tcBorders>
              <w:top w:val="single" w:sz="12" w:space="0" w:color="002060"/>
              <w:left w:val="single" w:sz="12" w:space="0" w:color="FFFFFF" w:themeColor="background1"/>
              <w:bottom w:val="single" w:sz="12" w:space="0" w:color="FFFFFF" w:themeColor="background1"/>
            </w:tcBorders>
            <w:shd w:val="clear" w:color="auto" w:fill="C4F806"/>
            <w:vAlign w:val="center"/>
            <w:hideMark/>
          </w:tcPr>
          <w:p w:rsidR="00CD15B5" w:rsidRPr="00E76E99" w:rsidRDefault="00CD15B5" w:rsidP="00CD15B5">
            <w:pPr>
              <w:keepNext/>
              <w:keepLines/>
              <w:spacing w:before="200" w:line="360" w:lineRule="auto"/>
              <w:jc w:val="center"/>
              <w:outlineLvl w:val="4"/>
              <w:rPr>
                <w:rFonts w:eastAsia="Times New Roman"/>
                <w:b/>
                <w:color w:val="FF0000"/>
              </w:rPr>
            </w:pPr>
            <w:r w:rsidRPr="00E76E99">
              <w:rPr>
                <w:rFonts w:eastAsia="Times New Roman"/>
                <w:b/>
                <w:color w:val="FF0000"/>
                <w:sz w:val="22"/>
                <w:szCs w:val="22"/>
              </w:rPr>
              <w:t>Programme Specific Outcomes</w:t>
            </w:r>
          </w:p>
        </w:tc>
      </w:tr>
      <w:tr w:rsidR="00CD15B5" w:rsidRPr="00E76E99" w:rsidTr="007F1C02">
        <w:trPr>
          <w:trHeight w:val="410"/>
        </w:trPr>
        <w:tc>
          <w:tcPr>
            <w:tcW w:w="333" w:type="pct"/>
            <w:tcBorders>
              <w:top w:val="single" w:sz="12" w:space="0" w:color="FFFFFF" w:themeColor="background1"/>
              <w:bottom w:val="nil"/>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w:t>
            </w:r>
          </w:p>
        </w:tc>
        <w:tc>
          <w:tcPr>
            <w:tcW w:w="265"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1</w:t>
            </w:r>
          </w:p>
        </w:tc>
        <w:tc>
          <w:tcPr>
            <w:tcW w:w="208"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2</w:t>
            </w:r>
          </w:p>
        </w:tc>
        <w:tc>
          <w:tcPr>
            <w:tcW w:w="216"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3</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4</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5</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6</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7</w:t>
            </w:r>
          </w:p>
        </w:tc>
        <w:tc>
          <w:tcPr>
            <w:tcW w:w="21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8</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9</w:t>
            </w:r>
          </w:p>
        </w:tc>
        <w:tc>
          <w:tcPr>
            <w:tcW w:w="264"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10</w:t>
            </w:r>
          </w:p>
        </w:tc>
        <w:tc>
          <w:tcPr>
            <w:tcW w:w="26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11</w:t>
            </w:r>
          </w:p>
        </w:tc>
        <w:tc>
          <w:tcPr>
            <w:tcW w:w="273"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12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1</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2</w:t>
            </w:r>
          </w:p>
        </w:tc>
        <w:tc>
          <w:tcPr>
            <w:tcW w:w="281"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3</w:t>
            </w:r>
          </w:p>
        </w:tc>
        <w:tc>
          <w:tcPr>
            <w:tcW w:w="31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4</w:t>
            </w:r>
          </w:p>
        </w:tc>
        <w:tc>
          <w:tcPr>
            <w:tcW w:w="370" w:type="pct"/>
            <w:tcBorders>
              <w:top w:val="single" w:sz="12" w:space="0" w:color="FFFFFF" w:themeColor="background1"/>
              <w:left w:val="single" w:sz="12" w:space="0" w:color="FFFFFF" w:themeColor="background1"/>
              <w:bottom w:val="single" w:sz="12" w:space="0" w:color="002060"/>
              <w:right w:val="single" w:sz="12" w:space="0" w:color="FFFFFF" w:themeColor="background1"/>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5</w:t>
            </w:r>
          </w:p>
        </w:tc>
        <w:tc>
          <w:tcPr>
            <w:tcW w:w="336" w:type="pct"/>
            <w:tcBorders>
              <w:top w:val="single" w:sz="12" w:space="0" w:color="FFFFFF" w:themeColor="background1"/>
              <w:left w:val="single" w:sz="12" w:space="0" w:color="FFFFFF" w:themeColor="background1"/>
              <w:bottom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6</w:t>
            </w:r>
          </w:p>
        </w:tc>
      </w:tr>
      <w:tr w:rsidR="00CD15B5" w:rsidRPr="00E76E99" w:rsidTr="007F1C02">
        <w:trPr>
          <w:trHeight w:val="410"/>
        </w:trPr>
        <w:tc>
          <w:tcPr>
            <w:tcW w:w="333" w:type="pct"/>
            <w:tcBorders>
              <w:top w:val="nil"/>
              <w:right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CD15B5" w:rsidRPr="00E76E99" w:rsidRDefault="00CD15B5" w:rsidP="00CD15B5">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CD15B5" w:rsidRPr="00E76E99" w:rsidRDefault="00CD15B5" w:rsidP="00CD15B5">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r>
      <w:tr w:rsidR="00CD15B5" w:rsidRPr="00E76E99" w:rsidTr="007F1C02">
        <w:trPr>
          <w:trHeight w:val="412"/>
        </w:trPr>
        <w:tc>
          <w:tcPr>
            <w:tcW w:w="333" w:type="pct"/>
            <w:tcBorders>
              <w:right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r>
      <w:tr w:rsidR="00CD15B5" w:rsidRPr="00E76E99" w:rsidTr="007F1C02">
        <w:trPr>
          <w:trHeight w:val="410"/>
        </w:trPr>
        <w:tc>
          <w:tcPr>
            <w:tcW w:w="333" w:type="pct"/>
            <w:tcBorders>
              <w:right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r>
      <w:tr w:rsidR="00CD15B5" w:rsidRPr="00E76E99" w:rsidTr="007F1C02">
        <w:trPr>
          <w:trHeight w:val="410"/>
        </w:trPr>
        <w:tc>
          <w:tcPr>
            <w:tcW w:w="333" w:type="pct"/>
            <w:tcBorders>
              <w:right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r>
      <w:tr w:rsidR="00CD15B5" w:rsidRPr="00E76E99" w:rsidTr="007F1C02">
        <w:trPr>
          <w:trHeight w:val="412"/>
        </w:trPr>
        <w:tc>
          <w:tcPr>
            <w:tcW w:w="333" w:type="pct"/>
            <w:tcBorders>
              <w:right w:val="single" w:sz="12" w:space="0" w:color="002060"/>
            </w:tcBorders>
            <w:shd w:val="clear" w:color="auto" w:fill="FF7C80"/>
            <w:vAlign w:val="center"/>
            <w:hideMark/>
          </w:tcPr>
          <w:p w:rsidR="00CD15B5" w:rsidRPr="00E76E99" w:rsidRDefault="00CD15B5" w:rsidP="00CD15B5">
            <w:pPr>
              <w:spacing w:line="360" w:lineRule="auto"/>
              <w:jc w:val="center"/>
              <w:rPr>
                <w:rFonts w:eastAsia="Times New Roman"/>
                <w:b/>
              </w:rPr>
            </w:pPr>
            <w:r w:rsidRPr="00E76E99">
              <w:rPr>
                <w:rFonts w:eastAsia="Times New Roman"/>
                <w:b/>
                <w:sz w:val="22"/>
                <w:szCs w:val="22"/>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b/>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autoSpaceDE w:val="0"/>
              <w:autoSpaceDN w:val="0"/>
              <w:adjustRightInd w:val="0"/>
              <w:spacing w:line="360" w:lineRule="auto"/>
              <w:jc w:val="center"/>
              <w:rPr>
                <w:rFonts w:eastAsia="Times New Roman"/>
                <w:spacing w:val="-2"/>
                <w:lang w:val="en-GB" w:eastAsia="en-GB"/>
              </w:rPr>
            </w:pPr>
            <w:r w:rsidRPr="00E76E99">
              <w:rPr>
                <w:rFonts w:eastAsia="Times New Roman"/>
                <w:spacing w:val="-2"/>
                <w:sz w:val="22"/>
                <w:szCs w:val="22"/>
                <w:lang w:val="en-GB" w:eastAsia="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CD15B5" w:rsidRPr="00E76E99" w:rsidRDefault="00CD15B5" w:rsidP="00CD15B5">
            <w:pPr>
              <w:jc w:val="center"/>
              <w:rPr>
                <w:rFonts w:eastAsia="Times New Roman"/>
                <w:b/>
              </w:rPr>
            </w:pPr>
            <w:r w:rsidRPr="00E76E99">
              <w:rPr>
                <w:rFonts w:eastAsia="Times New Roman"/>
                <w:b/>
                <w:sz w:val="22"/>
                <w:szCs w:val="22"/>
              </w:rPr>
              <w:t>3</w:t>
            </w:r>
          </w:p>
        </w:tc>
        <w:tc>
          <w:tcPr>
            <w:tcW w:w="336" w:type="pct"/>
            <w:tcBorders>
              <w:top w:val="single" w:sz="12" w:space="0" w:color="002060"/>
              <w:left w:val="single" w:sz="12" w:space="0" w:color="002060"/>
              <w:bottom w:val="single" w:sz="12" w:space="0" w:color="002060"/>
            </w:tcBorders>
            <w:vAlign w:val="center"/>
          </w:tcPr>
          <w:p w:rsidR="00CD15B5" w:rsidRPr="00E76E99" w:rsidRDefault="00CD15B5" w:rsidP="00CD15B5">
            <w:pPr>
              <w:jc w:val="center"/>
              <w:rPr>
                <w:rFonts w:eastAsia="Times New Roman"/>
                <w:b/>
              </w:rPr>
            </w:pPr>
            <w:r w:rsidRPr="00E76E99">
              <w:rPr>
                <w:rFonts w:eastAsia="Times New Roman"/>
                <w:sz w:val="22"/>
                <w:szCs w:val="22"/>
              </w:rPr>
              <w:t>2</w:t>
            </w:r>
          </w:p>
        </w:tc>
      </w:tr>
    </w:tbl>
    <w:p w:rsidR="00CD15B5" w:rsidRPr="00E76E99" w:rsidRDefault="00CD15B5" w:rsidP="00CD15B5">
      <w:pPr>
        <w:spacing w:before="120"/>
        <w:contextualSpacing/>
        <w:rPr>
          <w:rFonts w:eastAsia="Times New Roman"/>
          <w:color w:val="4F81BD"/>
          <w:sz w:val="22"/>
          <w:szCs w:val="22"/>
        </w:rPr>
      </w:pPr>
      <w:r w:rsidRPr="00E76E99">
        <w:rPr>
          <w:rFonts w:eastAsia="Times New Roman"/>
          <w:b/>
          <w:color w:val="4F81BD"/>
          <w:sz w:val="22"/>
          <w:szCs w:val="22"/>
        </w:rPr>
        <w:t>*3</w:t>
      </w:r>
      <w:r w:rsidRPr="00E76E99">
        <w:rPr>
          <w:rFonts w:eastAsia="Times New Roman"/>
          <w:color w:val="4F81BD"/>
          <w:sz w:val="22"/>
          <w:szCs w:val="22"/>
        </w:rPr>
        <w:t xml:space="preserve">– Strong, </w:t>
      </w:r>
      <w:r w:rsidRPr="00E76E99">
        <w:rPr>
          <w:rFonts w:eastAsia="Times New Roman"/>
          <w:b/>
          <w:color w:val="4F81BD"/>
          <w:sz w:val="22"/>
          <w:szCs w:val="22"/>
        </w:rPr>
        <w:t>2-</w:t>
      </w:r>
      <w:r w:rsidRPr="00E76E99">
        <w:rPr>
          <w:rFonts w:eastAsia="Times New Roman"/>
          <w:color w:val="4F81BD"/>
          <w:sz w:val="22"/>
          <w:szCs w:val="22"/>
        </w:rPr>
        <w:t xml:space="preserve"> Medium, </w:t>
      </w:r>
      <w:r w:rsidRPr="00E76E99">
        <w:rPr>
          <w:rFonts w:eastAsia="Times New Roman"/>
          <w:b/>
          <w:color w:val="4F81BD"/>
          <w:sz w:val="22"/>
          <w:szCs w:val="22"/>
        </w:rPr>
        <w:t>1</w:t>
      </w:r>
      <w:r w:rsidRPr="00E76E99">
        <w:rPr>
          <w:rFonts w:eastAsia="Times New Roman"/>
          <w:color w:val="4F81BD"/>
          <w:sz w:val="22"/>
          <w:szCs w:val="22"/>
        </w:rPr>
        <w:t>- Low</w:t>
      </w:r>
    </w:p>
    <w:p w:rsidR="000339DF" w:rsidRPr="00E76E99" w:rsidRDefault="000339DF" w:rsidP="000339DF">
      <w:pPr>
        <w:spacing w:line="360" w:lineRule="auto"/>
        <w:jc w:val="both"/>
        <w:rPr>
          <w:rFonts w:eastAsia="Calibri"/>
          <w:b/>
          <w:bCs/>
          <w:caps/>
          <w:noProof/>
          <w:sz w:val="22"/>
          <w:szCs w:val="22"/>
        </w:rPr>
      </w:pPr>
    </w:p>
    <w:p w:rsidR="0016365C" w:rsidRPr="00E76E99" w:rsidRDefault="0016365C" w:rsidP="0016365C">
      <w:pPr>
        <w:rPr>
          <w:rFonts w:eastAsia="Times New Roman"/>
          <w:sz w:val="22"/>
          <w:szCs w:val="22"/>
        </w:rPr>
      </w:pPr>
    </w:p>
    <w:p w:rsidR="003A4A11" w:rsidRPr="00E76E99" w:rsidRDefault="003A4A11"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B359F0" w:rsidRPr="00E76E99" w:rsidRDefault="00B359F0" w:rsidP="003A4A11">
      <w:pPr>
        <w:pStyle w:val="BodyText"/>
        <w:rPr>
          <w:sz w:val="20"/>
        </w:rPr>
      </w:pPr>
    </w:p>
    <w:p w:rsidR="00EF0CA5" w:rsidRPr="00E76E99" w:rsidRDefault="00EF0CA5" w:rsidP="003A4A11">
      <w:pPr>
        <w:pStyle w:val="BodyText"/>
        <w:rPr>
          <w:sz w:val="20"/>
        </w:rPr>
      </w:pPr>
    </w:p>
    <w:p w:rsidR="003A4A11" w:rsidRPr="00E76E99" w:rsidRDefault="003A4A11" w:rsidP="003A4A11">
      <w:pPr>
        <w:pStyle w:val="BodyText"/>
        <w:spacing w:before="3"/>
        <w:rPr>
          <w:sz w:val="12"/>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2"/>
        <w:gridCol w:w="4328"/>
        <w:gridCol w:w="596"/>
        <w:gridCol w:w="560"/>
        <w:gridCol w:w="500"/>
        <w:gridCol w:w="567"/>
      </w:tblGrid>
      <w:tr w:rsidR="003A4A11" w:rsidRPr="00E76E99" w:rsidTr="00B359F0">
        <w:trPr>
          <w:trHeight w:val="405"/>
        </w:trPr>
        <w:tc>
          <w:tcPr>
            <w:tcW w:w="1892" w:type="dxa"/>
            <w:shd w:val="clear" w:color="auto" w:fill="FFFF99"/>
          </w:tcPr>
          <w:p w:rsidR="003A4A11" w:rsidRPr="00E76E99" w:rsidRDefault="00EF0CA5" w:rsidP="00EF0CA5">
            <w:pPr>
              <w:pStyle w:val="TableParagraph"/>
              <w:ind w:left="107"/>
              <w:rPr>
                <w:rFonts w:ascii="Arial"/>
                <w:b/>
                <w:sz w:val="24"/>
              </w:rPr>
            </w:pPr>
            <w:r w:rsidRPr="00E76E99">
              <w:rPr>
                <w:rFonts w:ascii="Arial"/>
                <w:b/>
                <w:color w:val="FF66FF"/>
                <w:sz w:val="24"/>
              </w:rPr>
              <w:lastRenderedPageBreak/>
              <w:t>23UBBME</w:t>
            </w:r>
            <w:r w:rsidR="003A4A11" w:rsidRPr="00E76E99">
              <w:rPr>
                <w:rFonts w:ascii="Arial"/>
                <w:b/>
                <w:color w:val="FF66FF"/>
                <w:sz w:val="24"/>
              </w:rPr>
              <w:t>2</w:t>
            </w:r>
            <w:r w:rsidRPr="00E76E99">
              <w:rPr>
                <w:rFonts w:ascii="Arial"/>
                <w:b/>
                <w:color w:val="FF66FF"/>
                <w:sz w:val="24"/>
              </w:rPr>
              <w:t>5</w:t>
            </w:r>
            <w:r w:rsidR="00B359F0" w:rsidRPr="00E76E99">
              <w:rPr>
                <w:rFonts w:ascii="Arial"/>
                <w:b/>
                <w:color w:val="FF66FF"/>
                <w:sz w:val="24"/>
              </w:rPr>
              <w:t>-3</w:t>
            </w:r>
          </w:p>
        </w:tc>
        <w:tc>
          <w:tcPr>
            <w:tcW w:w="4328" w:type="dxa"/>
            <w:vMerge w:val="restart"/>
            <w:shd w:val="clear" w:color="auto" w:fill="FFFF99"/>
          </w:tcPr>
          <w:p w:rsidR="00B359F0" w:rsidRPr="00E76E99" w:rsidRDefault="00B359F0" w:rsidP="00B359F0">
            <w:pPr>
              <w:jc w:val="center"/>
              <w:rPr>
                <w:rFonts w:eastAsia="Times New Roman"/>
                <w:b/>
              </w:rPr>
            </w:pPr>
          </w:p>
          <w:p w:rsidR="00B359F0" w:rsidRPr="00E76E99" w:rsidRDefault="00B359F0" w:rsidP="00B359F0">
            <w:pPr>
              <w:jc w:val="center"/>
              <w:rPr>
                <w:rFonts w:eastAsia="Times New Roman"/>
                <w:b/>
              </w:rPr>
            </w:pPr>
            <w:r w:rsidRPr="00E76E99">
              <w:rPr>
                <w:rFonts w:eastAsia="Times New Roman"/>
                <w:b/>
                <w:sz w:val="22"/>
                <w:szCs w:val="22"/>
              </w:rPr>
              <w:t>ELECTIVE - II</w:t>
            </w:r>
          </w:p>
          <w:p w:rsidR="003A4A11" w:rsidRPr="00E76E99" w:rsidRDefault="003A4A11" w:rsidP="001408BD">
            <w:pPr>
              <w:pStyle w:val="TableParagraph"/>
              <w:ind w:left="750"/>
              <w:rPr>
                <w:rFonts w:ascii="Arial"/>
                <w:b/>
                <w:sz w:val="24"/>
              </w:rPr>
            </w:pPr>
            <w:r w:rsidRPr="00E76E99">
              <w:rPr>
                <w:rFonts w:ascii="Arial"/>
                <w:b/>
                <w:sz w:val="24"/>
              </w:rPr>
              <w:t>BANKINGMANAGEMENT</w:t>
            </w:r>
          </w:p>
        </w:tc>
        <w:tc>
          <w:tcPr>
            <w:tcW w:w="596" w:type="dxa"/>
            <w:shd w:val="clear" w:color="auto" w:fill="FFFF99"/>
          </w:tcPr>
          <w:p w:rsidR="003A4A11" w:rsidRPr="00E76E99" w:rsidRDefault="003A4A11" w:rsidP="001408BD">
            <w:pPr>
              <w:pStyle w:val="TableParagraph"/>
              <w:ind w:right="215"/>
              <w:jc w:val="right"/>
              <w:rPr>
                <w:rFonts w:ascii="Arial"/>
                <w:b/>
                <w:sz w:val="24"/>
              </w:rPr>
            </w:pPr>
            <w:r w:rsidRPr="00E76E99">
              <w:rPr>
                <w:rFonts w:ascii="Arial"/>
                <w:b/>
                <w:sz w:val="24"/>
              </w:rPr>
              <w:t>L</w:t>
            </w:r>
          </w:p>
        </w:tc>
        <w:tc>
          <w:tcPr>
            <w:tcW w:w="560" w:type="dxa"/>
            <w:shd w:val="clear" w:color="auto" w:fill="FFFF99"/>
          </w:tcPr>
          <w:p w:rsidR="003A4A11" w:rsidRPr="00E76E99" w:rsidRDefault="003A4A11" w:rsidP="001408BD">
            <w:pPr>
              <w:pStyle w:val="TableParagraph"/>
              <w:ind w:left="5"/>
              <w:jc w:val="center"/>
              <w:rPr>
                <w:rFonts w:ascii="Arial"/>
                <w:b/>
                <w:sz w:val="24"/>
              </w:rPr>
            </w:pPr>
            <w:r w:rsidRPr="00E76E99">
              <w:rPr>
                <w:rFonts w:ascii="Arial"/>
                <w:b/>
                <w:sz w:val="24"/>
              </w:rPr>
              <w:t>T</w:t>
            </w:r>
          </w:p>
        </w:tc>
        <w:tc>
          <w:tcPr>
            <w:tcW w:w="500" w:type="dxa"/>
            <w:shd w:val="clear" w:color="auto" w:fill="FFFF99"/>
          </w:tcPr>
          <w:p w:rsidR="003A4A11" w:rsidRPr="00E76E99" w:rsidRDefault="003A4A11" w:rsidP="001408BD">
            <w:pPr>
              <w:pStyle w:val="TableParagraph"/>
              <w:jc w:val="center"/>
              <w:rPr>
                <w:rFonts w:ascii="Arial"/>
                <w:b/>
                <w:sz w:val="24"/>
              </w:rPr>
            </w:pPr>
            <w:r w:rsidRPr="00E76E99">
              <w:rPr>
                <w:rFonts w:ascii="Arial"/>
                <w:b/>
                <w:sz w:val="24"/>
              </w:rPr>
              <w:t>P</w:t>
            </w:r>
          </w:p>
        </w:tc>
        <w:tc>
          <w:tcPr>
            <w:tcW w:w="567" w:type="dxa"/>
            <w:shd w:val="clear" w:color="auto" w:fill="FFFF99"/>
          </w:tcPr>
          <w:p w:rsidR="003A4A11" w:rsidRPr="00E76E99" w:rsidRDefault="003A4A11" w:rsidP="001408BD">
            <w:pPr>
              <w:pStyle w:val="TableParagraph"/>
              <w:ind w:left="192"/>
              <w:rPr>
                <w:rFonts w:ascii="Arial"/>
                <w:b/>
                <w:sz w:val="24"/>
              </w:rPr>
            </w:pPr>
            <w:r w:rsidRPr="00E76E99">
              <w:rPr>
                <w:rFonts w:ascii="Arial"/>
                <w:b/>
                <w:sz w:val="24"/>
              </w:rPr>
              <w:t>C</w:t>
            </w:r>
          </w:p>
        </w:tc>
      </w:tr>
      <w:tr w:rsidR="003A4A11" w:rsidRPr="00E76E99" w:rsidTr="00B359F0">
        <w:trPr>
          <w:trHeight w:val="405"/>
        </w:trPr>
        <w:tc>
          <w:tcPr>
            <w:tcW w:w="1892" w:type="dxa"/>
            <w:shd w:val="clear" w:color="auto" w:fill="FFFF99"/>
          </w:tcPr>
          <w:p w:rsidR="003A4A11" w:rsidRPr="00E76E99" w:rsidRDefault="00B359F0" w:rsidP="001408BD">
            <w:pPr>
              <w:pStyle w:val="TableParagraph"/>
              <w:ind w:left="107"/>
              <w:rPr>
                <w:rFonts w:ascii="Arial"/>
                <w:b/>
                <w:sz w:val="24"/>
              </w:rPr>
            </w:pPr>
            <w:r w:rsidRPr="00E76E99">
              <w:rPr>
                <w:rFonts w:ascii="Arial"/>
                <w:b/>
                <w:sz w:val="24"/>
              </w:rPr>
              <w:t>Semester-II</w:t>
            </w:r>
          </w:p>
        </w:tc>
        <w:tc>
          <w:tcPr>
            <w:tcW w:w="4328" w:type="dxa"/>
            <w:vMerge/>
            <w:tcBorders>
              <w:top w:val="nil"/>
            </w:tcBorders>
            <w:shd w:val="clear" w:color="auto" w:fill="FFFF99"/>
          </w:tcPr>
          <w:p w:rsidR="003A4A11" w:rsidRPr="00E76E99" w:rsidRDefault="003A4A11" w:rsidP="001408BD">
            <w:pPr>
              <w:rPr>
                <w:sz w:val="2"/>
                <w:szCs w:val="2"/>
              </w:rPr>
            </w:pPr>
          </w:p>
        </w:tc>
        <w:tc>
          <w:tcPr>
            <w:tcW w:w="596" w:type="dxa"/>
            <w:shd w:val="clear" w:color="auto" w:fill="FFFF99"/>
          </w:tcPr>
          <w:p w:rsidR="003A4A11" w:rsidRPr="00E76E99" w:rsidRDefault="003A4A11" w:rsidP="001408BD">
            <w:pPr>
              <w:pStyle w:val="TableParagraph"/>
              <w:ind w:right="221"/>
              <w:jc w:val="right"/>
              <w:rPr>
                <w:rFonts w:ascii="Arial"/>
                <w:b/>
                <w:sz w:val="24"/>
              </w:rPr>
            </w:pPr>
            <w:r w:rsidRPr="00E76E99">
              <w:rPr>
                <w:rFonts w:ascii="Arial"/>
                <w:b/>
                <w:sz w:val="24"/>
              </w:rPr>
              <w:t>4</w:t>
            </w:r>
          </w:p>
        </w:tc>
        <w:tc>
          <w:tcPr>
            <w:tcW w:w="560" w:type="dxa"/>
            <w:shd w:val="clear" w:color="auto" w:fill="FFFF99"/>
          </w:tcPr>
          <w:p w:rsidR="003A4A11" w:rsidRPr="00E76E99" w:rsidRDefault="003A4A11" w:rsidP="001408BD">
            <w:pPr>
              <w:pStyle w:val="TableParagraph"/>
            </w:pPr>
          </w:p>
        </w:tc>
        <w:tc>
          <w:tcPr>
            <w:tcW w:w="500" w:type="dxa"/>
            <w:shd w:val="clear" w:color="auto" w:fill="FFFF99"/>
          </w:tcPr>
          <w:p w:rsidR="003A4A11" w:rsidRPr="00E76E99" w:rsidRDefault="003A4A11" w:rsidP="001408BD">
            <w:pPr>
              <w:pStyle w:val="TableParagraph"/>
            </w:pPr>
          </w:p>
        </w:tc>
        <w:tc>
          <w:tcPr>
            <w:tcW w:w="567" w:type="dxa"/>
            <w:shd w:val="clear" w:color="auto" w:fill="FFFF99"/>
          </w:tcPr>
          <w:p w:rsidR="003A4A11" w:rsidRPr="00E76E99" w:rsidRDefault="003A4A11" w:rsidP="001408BD">
            <w:pPr>
              <w:pStyle w:val="TableParagraph"/>
              <w:ind w:left="212"/>
              <w:rPr>
                <w:rFonts w:ascii="Arial"/>
                <w:b/>
                <w:sz w:val="24"/>
              </w:rPr>
            </w:pPr>
            <w:r w:rsidRPr="00E76E99">
              <w:rPr>
                <w:rFonts w:ascii="Arial"/>
                <w:b/>
                <w:sz w:val="24"/>
              </w:rPr>
              <w:t>3</w:t>
            </w:r>
          </w:p>
        </w:tc>
      </w:tr>
    </w:tbl>
    <w:p w:rsidR="003A4A11" w:rsidRPr="00E76E99" w:rsidRDefault="003A4A11" w:rsidP="003A4A11">
      <w:pPr>
        <w:pStyle w:val="BodyText"/>
        <w:spacing w:before="10"/>
        <w:rPr>
          <w:sz w:val="25"/>
        </w:rPr>
      </w:pPr>
    </w:p>
    <w:tbl>
      <w:tblPr>
        <w:tblW w:w="0" w:type="auto"/>
        <w:tblInd w:w="1095" w:type="dxa"/>
        <w:tblBorders>
          <w:top w:val="single" w:sz="6" w:space="0" w:color="702FA0"/>
          <w:left w:val="single" w:sz="6" w:space="0" w:color="702FA0"/>
          <w:bottom w:val="single" w:sz="6" w:space="0" w:color="702FA0"/>
          <w:right w:val="single" w:sz="6" w:space="0" w:color="702FA0"/>
          <w:insideH w:val="single" w:sz="6" w:space="0" w:color="702FA0"/>
          <w:insideV w:val="single" w:sz="6" w:space="0" w:color="702FA0"/>
        </w:tblBorders>
        <w:tblLayout w:type="fixed"/>
        <w:tblCellMar>
          <w:left w:w="0" w:type="dxa"/>
          <w:right w:w="0" w:type="dxa"/>
        </w:tblCellMar>
        <w:tblLook w:val="01E0" w:firstRow="1" w:lastRow="1" w:firstColumn="1" w:lastColumn="1" w:noHBand="0" w:noVBand="0"/>
      </w:tblPr>
      <w:tblGrid>
        <w:gridCol w:w="766"/>
        <w:gridCol w:w="7527"/>
      </w:tblGrid>
      <w:tr w:rsidR="003A4A11" w:rsidRPr="00E76E99" w:rsidTr="001408BD">
        <w:trPr>
          <w:trHeight w:val="373"/>
        </w:trPr>
        <w:tc>
          <w:tcPr>
            <w:tcW w:w="8293" w:type="dxa"/>
            <w:gridSpan w:val="2"/>
            <w:shd w:val="clear" w:color="auto" w:fill="82F24F"/>
          </w:tcPr>
          <w:p w:rsidR="003A4A11" w:rsidRPr="00E76E99" w:rsidRDefault="003A4A11" w:rsidP="001408BD">
            <w:pPr>
              <w:pStyle w:val="TableParagraph"/>
              <w:spacing w:before="62"/>
              <w:ind w:left="107"/>
              <w:rPr>
                <w:rFonts w:ascii="Arial"/>
                <w:b/>
              </w:rPr>
            </w:pPr>
            <w:r w:rsidRPr="00E76E99">
              <w:rPr>
                <w:rFonts w:ascii="Arial"/>
                <w:b/>
                <w:color w:val="702FA0"/>
              </w:rPr>
              <w:t>LearningObjectives:</w:t>
            </w:r>
          </w:p>
        </w:tc>
      </w:tr>
      <w:tr w:rsidR="003A4A11" w:rsidRPr="00E76E99" w:rsidTr="001408BD">
        <w:trPr>
          <w:trHeight w:val="565"/>
        </w:trPr>
        <w:tc>
          <w:tcPr>
            <w:tcW w:w="766" w:type="dxa"/>
            <w:shd w:val="clear" w:color="auto" w:fill="E9F0DD"/>
          </w:tcPr>
          <w:p w:rsidR="003A4A11" w:rsidRPr="00E76E99" w:rsidRDefault="003A4A11" w:rsidP="001408BD">
            <w:pPr>
              <w:pStyle w:val="TableParagraph"/>
              <w:spacing w:before="155"/>
              <w:ind w:left="107"/>
              <w:rPr>
                <w:rFonts w:ascii="Arial"/>
                <w:b/>
              </w:rPr>
            </w:pPr>
            <w:r w:rsidRPr="00E76E99">
              <w:rPr>
                <w:rFonts w:ascii="Arial"/>
                <w:b/>
                <w:color w:val="FF33CC"/>
              </w:rPr>
              <w:t>LO1:</w:t>
            </w:r>
          </w:p>
        </w:tc>
        <w:tc>
          <w:tcPr>
            <w:tcW w:w="7527" w:type="dxa"/>
            <w:shd w:val="clear" w:color="auto" w:fill="E9F0DD"/>
          </w:tcPr>
          <w:p w:rsidR="003A4A11" w:rsidRPr="00E76E99" w:rsidRDefault="003A4A11" w:rsidP="001408BD">
            <w:pPr>
              <w:pStyle w:val="TableParagraph"/>
              <w:spacing w:before="40" w:line="250" w:lineRule="atLeast"/>
              <w:ind w:left="107" w:right="303"/>
            </w:pPr>
            <w:r w:rsidRPr="00E76E99">
              <w:t>To enable the students to haveknowledge about banking structure inIndia</w:t>
            </w:r>
          </w:p>
        </w:tc>
      </w:tr>
      <w:tr w:rsidR="003A4A11" w:rsidRPr="00E76E99" w:rsidTr="001408BD">
        <w:trPr>
          <w:trHeight w:val="373"/>
        </w:trPr>
        <w:tc>
          <w:tcPr>
            <w:tcW w:w="766" w:type="dxa"/>
            <w:shd w:val="clear" w:color="auto" w:fill="CCFFFF"/>
          </w:tcPr>
          <w:p w:rsidR="003A4A11" w:rsidRPr="00E76E99" w:rsidRDefault="003A4A11" w:rsidP="001408BD">
            <w:pPr>
              <w:pStyle w:val="TableParagraph"/>
              <w:spacing w:before="59"/>
              <w:ind w:left="107"/>
              <w:rPr>
                <w:rFonts w:ascii="Arial"/>
                <w:b/>
              </w:rPr>
            </w:pPr>
            <w:r w:rsidRPr="00E76E99">
              <w:rPr>
                <w:rFonts w:ascii="Arial"/>
                <w:b/>
                <w:color w:val="FF33CC"/>
              </w:rPr>
              <w:t>LO2:</w:t>
            </w:r>
          </w:p>
        </w:tc>
        <w:tc>
          <w:tcPr>
            <w:tcW w:w="7527" w:type="dxa"/>
            <w:shd w:val="clear" w:color="auto" w:fill="CCFFFF"/>
          </w:tcPr>
          <w:p w:rsidR="003A4A11" w:rsidRPr="00E76E99" w:rsidRDefault="003A4A11" w:rsidP="001408BD">
            <w:pPr>
              <w:pStyle w:val="TableParagraph"/>
              <w:spacing w:before="59"/>
              <w:ind w:left="107"/>
            </w:pPr>
            <w:r w:rsidRPr="00E76E99">
              <w:t>Toprovideconceptualunderstanding oflendingproceduresofbank</w:t>
            </w:r>
          </w:p>
        </w:tc>
      </w:tr>
      <w:tr w:rsidR="003A4A11" w:rsidRPr="00E76E99" w:rsidTr="001408BD">
        <w:trPr>
          <w:trHeight w:val="371"/>
        </w:trPr>
        <w:tc>
          <w:tcPr>
            <w:tcW w:w="766" w:type="dxa"/>
            <w:shd w:val="clear" w:color="auto" w:fill="E9F0DD"/>
          </w:tcPr>
          <w:p w:rsidR="003A4A11" w:rsidRPr="00E76E99" w:rsidRDefault="003A4A11" w:rsidP="001408BD">
            <w:pPr>
              <w:pStyle w:val="TableParagraph"/>
              <w:spacing w:before="59"/>
              <w:ind w:left="107"/>
              <w:rPr>
                <w:rFonts w:ascii="Arial"/>
                <w:b/>
              </w:rPr>
            </w:pPr>
            <w:r w:rsidRPr="00E76E99">
              <w:rPr>
                <w:rFonts w:ascii="Arial"/>
                <w:b/>
                <w:color w:val="FF33CC"/>
              </w:rPr>
              <w:t>LO3:</w:t>
            </w:r>
          </w:p>
        </w:tc>
        <w:tc>
          <w:tcPr>
            <w:tcW w:w="7527" w:type="dxa"/>
            <w:shd w:val="clear" w:color="auto" w:fill="E9F0DD"/>
          </w:tcPr>
          <w:p w:rsidR="003A4A11" w:rsidRPr="00E76E99" w:rsidRDefault="003A4A11" w:rsidP="001408BD">
            <w:pPr>
              <w:pStyle w:val="TableParagraph"/>
              <w:spacing w:before="59"/>
              <w:ind w:left="107"/>
            </w:pPr>
            <w:r w:rsidRPr="00E76E99">
              <w:t>TohelpstudentstogetaninsightintotheconceptofNPA</w:t>
            </w:r>
          </w:p>
        </w:tc>
      </w:tr>
      <w:tr w:rsidR="003A4A11" w:rsidRPr="00E76E99" w:rsidTr="001408BD">
        <w:trPr>
          <w:trHeight w:val="373"/>
        </w:trPr>
        <w:tc>
          <w:tcPr>
            <w:tcW w:w="766" w:type="dxa"/>
            <w:shd w:val="clear" w:color="auto" w:fill="CCFFFF"/>
          </w:tcPr>
          <w:p w:rsidR="003A4A11" w:rsidRPr="00E76E99" w:rsidRDefault="003A4A11" w:rsidP="001408BD">
            <w:pPr>
              <w:pStyle w:val="TableParagraph"/>
              <w:spacing w:before="62"/>
              <w:ind w:left="107"/>
              <w:rPr>
                <w:rFonts w:ascii="Arial"/>
                <w:b/>
              </w:rPr>
            </w:pPr>
            <w:r w:rsidRPr="00E76E99">
              <w:rPr>
                <w:rFonts w:ascii="Arial"/>
                <w:b/>
                <w:color w:val="FF33CC"/>
              </w:rPr>
              <w:t>LO4:</w:t>
            </w:r>
          </w:p>
        </w:tc>
        <w:tc>
          <w:tcPr>
            <w:tcW w:w="7527" w:type="dxa"/>
            <w:shd w:val="clear" w:color="auto" w:fill="CCFFFF"/>
          </w:tcPr>
          <w:p w:rsidR="003A4A11" w:rsidRPr="00E76E99" w:rsidRDefault="003A4A11" w:rsidP="001408BD">
            <w:pPr>
              <w:pStyle w:val="TableParagraph"/>
              <w:spacing w:before="62"/>
              <w:ind w:left="107"/>
            </w:pPr>
            <w:r w:rsidRPr="00E76E99">
              <w:t>Toprovidestudentswithknowledge ofinvestmentofbank fund</w:t>
            </w:r>
          </w:p>
        </w:tc>
      </w:tr>
      <w:tr w:rsidR="003A4A11" w:rsidRPr="00E76E99" w:rsidTr="001408BD">
        <w:trPr>
          <w:trHeight w:val="373"/>
        </w:trPr>
        <w:tc>
          <w:tcPr>
            <w:tcW w:w="766" w:type="dxa"/>
            <w:shd w:val="clear" w:color="auto" w:fill="E9F0DD"/>
          </w:tcPr>
          <w:p w:rsidR="003A4A11" w:rsidRPr="00E76E99" w:rsidRDefault="003A4A11" w:rsidP="001408BD">
            <w:pPr>
              <w:pStyle w:val="TableParagraph"/>
              <w:spacing w:before="59"/>
              <w:ind w:left="107"/>
              <w:rPr>
                <w:rFonts w:ascii="Arial"/>
                <w:b/>
              </w:rPr>
            </w:pPr>
            <w:r w:rsidRPr="00E76E99">
              <w:rPr>
                <w:rFonts w:ascii="Arial"/>
                <w:b/>
                <w:color w:val="FF33CC"/>
              </w:rPr>
              <w:t>LO5:</w:t>
            </w:r>
          </w:p>
        </w:tc>
        <w:tc>
          <w:tcPr>
            <w:tcW w:w="7527" w:type="dxa"/>
            <w:shd w:val="clear" w:color="auto" w:fill="E9F0DD"/>
          </w:tcPr>
          <w:p w:rsidR="003A4A11" w:rsidRPr="00E76E99" w:rsidRDefault="003A4A11" w:rsidP="001408BD">
            <w:pPr>
              <w:pStyle w:val="TableParagraph"/>
              <w:spacing w:before="59"/>
              <w:ind w:left="107"/>
            </w:pPr>
            <w:r w:rsidRPr="00E76E99">
              <w:t>Toenrichstudentswiththeknowledge ofdigitalbanking</w:t>
            </w:r>
          </w:p>
        </w:tc>
      </w:tr>
    </w:tbl>
    <w:p w:rsidR="003A4A11" w:rsidRPr="00E76E99" w:rsidRDefault="003A4A11" w:rsidP="003A4A11">
      <w:pPr>
        <w:pStyle w:val="BodyText"/>
        <w:rPr>
          <w:sz w:val="24"/>
        </w:rPr>
      </w:pPr>
    </w:p>
    <w:tbl>
      <w:tblPr>
        <w:tblW w:w="0" w:type="auto"/>
        <w:tblInd w:w="1095" w:type="dxa"/>
        <w:tblBorders>
          <w:top w:val="single" w:sz="6" w:space="0" w:color="702FA0"/>
          <w:left w:val="single" w:sz="6" w:space="0" w:color="702FA0"/>
          <w:bottom w:val="single" w:sz="6" w:space="0" w:color="702FA0"/>
          <w:right w:val="single" w:sz="6" w:space="0" w:color="702FA0"/>
          <w:insideH w:val="single" w:sz="6" w:space="0" w:color="702FA0"/>
          <w:insideV w:val="single" w:sz="6" w:space="0" w:color="702FA0"/>
        </w:tblBorders>
        <w:tblLayout w:type="fixed"/>
        <w:tblCellMar>
          <w:left w:w="0" w:type="dxa"/>
          <w:right w:w="0" w:type="dxa"/>
        </w:tblCellMar>
        <w:tblLook w:val="01E0" w:firstRow="1" w:lastRow="1" w:firstColumn="1" w:lastColumn="1" w:noHBand="0" w:noVBand="0"/>
      </w:tblPr>
      <w:tblGrid>
        <w:gridCol w:w="792"/>
        <w:gridCol w:w="7500"/>
      </w:tblGrid>
      <w:tr w:rsidR="003A4A11" w:rsidRPr="00E76E99" w:rsidTr="001408BD">
        <w:trPr>
          <w:trHeight w:val="335"/>
        </w:trPr>
        <w:tc>
          <w:tcPr>
            <w:tcW w:w="8292" w:type="dxa"/>
            <w:gridSpan w:val="2"/>
            <w:shd w:val="clear" w:color="auto" w:fill="82F24F"/>
          </w:tcPr>
          <w:p w:rsidR="003A4A11" w:rsidRPr="00E76E99" w:rsidRDefault="003A4A11" w:rsidP="001408BD">
            <w:pPr>
              <w:pStyle w:val="TableParagraph"/>
              <w:spacing w:before="60" w:line="255" w:lineRule="exact"/>
              <w:ind w:left="107"/>
              <w:rPr>
                <w:rFonts w:ascii="Arial"/>
                <w:b/>
                <w:sz w:val="24"/>
              </w:rPr>
            </w:pPr>
            <w:r w:rsidRPr="00E76E99">
              <w:rPr>
                <w:rFonts w:ascii="Arial"/>
                <w:b/>
                <w:color w:val="702FA0"/>
                <w:sz w:val="24"/>
              </w:rPr>
              <w:t>CourseOutcomes:</w:t>
            </w:r>
          </w:p>
        </w:tc>
      </w:tr>
      <w:tr w:rsidR="003A4A11" w:rsidRPr="00E76E99" w:rsidTr="001408BD">
        <w:trPr>
          <w:trHeight w:val="357"/>
        </w:trPr>
        <w:tc>
          <w:tcPr>
            <w:tcW w:w="792" w:type="dxa"/>
            <w:shd w:val="clear" w:color="auto" w:fill="E9F0DD"/>
          </w:tcPr>
          <w:p w:rsidR="003A4A11" w:rsidRPr="00E76E99" w:rsidRDefault="003A4A11" w:rsidP="001408BD">
            <w:pPr>
              <w:pStyle w:val="TableParagraph"/>
            </w:pPr>
          </w:p>
        </w:tc>
        <w:tc>
          <w:tcPr>
            <w:tcW w:w="7500" w:type="dxa"/>
            <w:shd w:val="clear" w:color="auto" w:fill="E9F0DD"/>
          </w:tcPr>
          <w:p w:rsidR="003A4A11" w:rsidRPr="00E76E99" w:rsidRDefault="003A4A11" w:rsidP="001408BD">
            <w:pPr>
              <w:pStyle w:val="TableParagraph"/>
            </w:pPr>
          </w:p>
        </w:tc>
      </w:tr>
      <w:tr w:rsidR="003A4A11" w:rsidRPr="00E76E99" w:rsidTr="001408BD">
        <w:trPr>
          <w:trHeight w:val="611"/>
        </w:trPr>
        <w:tc>
          <w:tcPr>
            <w:tcW w:w="792" w:type="dxa"/>
            <w:shd w:val="clear" w:color="auto" w:fill="CCFFFF"/>
          </w:tcPr>
          <w:p w:rsidR="003A4A11" w:rsidRPr="00E76E99" w:rsidRDefault="003A4A11" w:rsidP="001408BD">
            <w:pPr>
              <w:pStyle w:val="TableParagraph"/>
              <w:spacing w:before="168"/>
              <w:ind w:left="86" w:right="75"/>
              <w:jc w:val="center"/>
              <w:rPr>
                <w:rFonts w:ascii="Arial"/>
                <w:b/>
                <w:sz w:val="24"/>
              </w:rPr>
            </w:pPr>
            <w:r w:rsidRPr="00E76E99">
              <w:rPr>
                <w:rFonts w:ascii="Arial"/>
                <w:b/>
                <w:color w:val="FF3399"/>
                <w:sz w:val="24"/>
              </w:rPr>
              <w:t>CO1:</w:t>
            </w:r>
          </w:p>
        </w:tc>
        <w:tc>
          <w:tcPr>
            <w:tcW w:w="7500" w:type="dxa"/>
            <w:shd w:val="clear" w:color="auto" w:fill="CCFFFF"/>
          </w:tcPr>
          <w:p w:rsidR="003A4A11" w:rsidRPr="00E76E99" w:rsidRDefault="003A4A11" w:rsidP="001408BD">
            <w:pPr>
              <w:pStyle w:val="TableParagraph"/>
              <w:spacing w:before="39" w:line="270" w:lineRule="atLeast"/>
              <w:ind w:left="107" w:right="372"/>
              <w:rPr>
                <w:sz w:val="24"/>
              </w:rPr>
            </w:pPr>
            <w:r w:rsidRPr="00E76E99">
              <w:rPr>
                <w:sz w:val="24"/>
              </w:rPr>
              <w:t>Describe thekeyfunctionsofbanking andidentifytheroleofbankingineconomic development</w:t>
            </w:r>
          </w:p>
        </w:tc>
      </w:tr>
      <w:tr w:rsidR="003A4A11" w:rsidRPr="00E76E99" w:rsidTr="001408BD">
        <w:trPr>
          <w:trHeight w:val="357"/>
        </w:trPr>
        <w:tc>
          <w:tcPr>
            <w:tcW w:w="792" w:type="dxa"/>
            <w:shd w:val="clear" w:color="auto" w:fill="E9F0DD"/>
          </w:tcPr>
          <w:p w:rsidR="003A4A11" w:rsidRPr="00E76E99" w:rsidRDefault="003A4A11" w:rsidP="001408BD">
            <w:pPr>
              <w:pStyle w:val="TableParagraph"/>
              <w:spacing w:before="41"/>
              <w:ind w:left="86" w:right="75"/>
              <w:jc w:val="center"/>
              <w:rPr>
                <w:rFonts w:ascii="Arial"/>
                <w:b/>
                <w:sz w:val="24"/>
              </w:rPr>
            </w:pPr>
            <w:r w:rsidRPr="00E76E99">
              <w:rPr>
                <w:rFonts w:ascii="Arial"/>
                <w:b/>
                <w:color w:val="FF3399"/>
                <w:sz w:val="24"/>
              </w:rPr>
              <w:t>CO2:</w:t>
            </w:r>
          </w:p>
        </w:tc>
        <w:tc>
          <w:tcPr>
            <w:tcW w:w="7500" w:type="dxa"/>
            <w:shd w:val="clear" w:color="auto" w:fill="E9F0DD"/>
          </w:tcPr>
          <w:p w:rsidR="003A4A11" w:rsidRPr="00E76E99" w:rsidRDefault="003A4A11" w:rsidP="001408BD">
            <w:pPr>
              <w:pStyle w:val="TableParagraph"/>
              <w:spacing w:before="59"/>
              <w:ind w:left="107"/>
              <w:rPr>
                <w:sz w:val="24"/>
              </w:rPr>
            </w:pPr>
            <w:r w:rsidRPr="00E76E99">
              <w:rPr>
                <w:sz w:val="24"/>
              </w:rPr>
              <w:t>Identifythe legal formalitiesrelatingtothe lendingofloans</w:t>
            </w:r>
          </w:p>
        </w:tc>
      </w:tr>
      <w:tr w:rsidR="003A4A11" w:rsidRPr="00E76E99" w:rsidTr="001408BD">
        <w:trPr>
          <w:trHeight w:val="354"/>
        </w:trPr>
        <w:tc>
          <w:tcPr>
            <w:tcW w:w="792" w:type="dxa"/>
            <w:shd w:val="clear" w:color="auto" w:fill="CCFFFF"/>
          </w:tcPr>
          <w:p w:rsidR="003A4A11" w:rsidRPr="00E76E99" w:rsidRDefault="003A4A11" w:rsidP="001408BD">
            <w:pPr>
              <w:pStyle w:val="TableParagraph"/>
              <w:spacing w:before="41"/>
              <w:ind w:left="86" w:right="75"/>
              <w:jc w:val="center"/>
              <w:rPr>
                <w:rFonts w:ascii="Arial"/>
                <w:b/>
                <w:sz w:val="24"/>
              </w:rPr>
            </w:pPr>
            <w:r w:rsidRPr="00E76E99">
              <w:rPr>
                <w:rFonts w:ascii="Arial"/>
                <w:b/>
                <w:color w:val="FF3399"/>
                <w:sz w:val="24"/>
              </w:rPr>
              <w:t>CO3:</w:t>
            </w:r>
          </w:p>
        </w:tc>
        <w:tc>
          <w:tcPr>
            <w:tcW w:w="7500" w:type="dxa"/>
            <w:shd w:val="clear" w:color="auto" w:fill="CCFFFF"/>
          </w:tcPr>
          <w:p w:rsidR="003A4A11" w:rsidRPr="00E76E99" w:rsidRDefault="003A4A11" w:rsidP="001408BD">
            <w:pPr>
              <w:pStyle w:val="TableParagraph"/>
              <w:spacing w:before="59" w:line="276" w:lineRule="exact"/>
              <w:ind w:left="107"/>
              <w:rPr>
                <w:sz w:val="24"/>
              </w:rPr>
            </w:pPr>
            <w:r w:rsidRPr="00E76E99">
              <w:rPr>
                <w:sz w:val="24"/>
              </w:rPr>
              <w:t>Classifythe Non-performingassetandits management</w:t>
            </w:r>
          </w:p>
        </w:tc>
      </w:tr>
      <w:tr w:rsidR="003A4A11" w:rsidRPr="00E76E99" w:rsidTr="001408BD">
        <w:trPr>
          <w:trHeight w:val="357"/>
        </w:trPr>
        <w:tc>
          <w:tcPr>
            <w:tcW w:w="792" w:type="dxa"/>
            <w:shd w:val="clear" w:color="auto" w:fill="E9F0DD"/>
          </w:tcPr>
          <w:p w:rsidR="003A4A11" w:rsidRPr="00E76E99" w:rsidRDefault="003A4A11" w:rsidP="001408BD">
            <w:pPr>
              <w:pStyle w:val="TableParagraph"/>
              <w:spacing w:before="41"/>
              <w:ind w:left="86" w:right="75"/>
              <w:jc w:val="center"/>
              <w:rPr>
                <w:rFonts w:ascii="Arial"/>
                <w:b/>
                <w:sz w:val="24"/>
              </w:rPr>
            </w:pPr>
            <w:r w:rsidRPr="00E76E99">
              <w:rPr>
                <w:rFonts w:ascii="Arial"/>
                <w:b/>
                <w:color w:val="FF3399"/>
                <w:sz w:val="24"/>
              </w:rPr>
              <w:t>CO4:</w:t>
            </w:r>
          </w:p>
        </w:tc>
        <w:tc>
          <w:tcPr>
            <w:tcW w:w="7500" w:type="dxa"/>
            <w:shd w:val="clear" w:color="auto" w:fill="E9F0DD"/>
          </w:tcPr>
          <w:p w:rsidR="003A4A11" w:rsidRPr="00E76E99" w:rsidRDefault="003A4A11" w:rsidP="001408BD">
            <w:pPr>
              <w:pStyle w:val="TableParagraph"/>
              <w:spacing w:before="59"/>
              <w:ind w:left="107"/>
              <w:rPr>
                <w:sz w:val="24"/>
              </w:rPr>
            </w:pPr>
            <w:r w:rsidRPr="00E76E99">
              <w:rPr>
                <w:sz w:val="24"/>
              </w:rPr>
              <w:t>Analysethe investmentavenuesofbankfund</w:t>
            </w:r>
          </w:p>
        </w:tc>
      </w:tr>
      <w:tr w:rsidR="003A4A11" w:rsidRPr="00E76E99" w:rsidTr="001408BD">
        <w:trPr>
          <w:trHeight w:val="357"/>
        </w:trPr>
        <w:tc>
          <w:tcPr>
            <w:tcW w:w="792" w:type="dxa"/>
            <w:shd w:val="clear" w:color="auto" w:fill="CCFFFF"/>
          </w:tcPr>
          <w:p w:rsidR="003A4A11" w:rsidRPr="00E76E99" w:rsidRDefault="003A4A11" w:rsidP="001408BD">
            <w:pPr>
              <w:pStyle w:val="TableParagraph"/>
              <w:spacing w:before="41"/>
              <w:ind w:left="87" w:right="75"/>
              <w:jc w:val="center"/>
              <w:rPr>
                <w:rFonts w:ascii="Arial"/>
                <w:b/>
                <w:sz w:val="24"/>
              </w:rPr>
            </w:pPr>
            <w:r w:rsidRPr="00E76E99">
              <w:rPr>
                <w:rFonts w:ascii="Arial"/>
                <w:b/>
                <w:color w:val="FF188C"/>
                <w:sz w:val="24"/>
              </w:rPr>
              <w:t>CO5</w:t>
            </w:r>
            <w:r w:rsidRPr="00E76E99">
              <w:rPr>
                <w:rFonts w:ascii="Arial"/>
                <w:b/>
                <w:color w:val="FF3399"/>
                <w:sz w:val="24"/>
              </w:rPr>
              <w:t>:</w:t>
            </w:r>
          </w:p>
        </w:tc>
        <w:tc>
          <w:tcPr>
            <w:tcW w:w="7500" w:type="dxa"/>
            <w:shd w:val="clear" w:color="auto" w:fill="CCFFFF"/>
          </w:tcPr>
          <w:p w:rsidR="003A4A11" w:rsidRPr="00E76E99" w:rsidRDefault="003A4A11" w:rsidP="001408BD">
            <w:pPr>
              <w:pStyle w:val="TableParagraph"/>
              <w:spacing w:before="68" w:line="269" w:lineRule="exact"/>
              <w:ind w:left="107"/>
              <w:rPr>
                <w:sz w:val="24"/>
              </w:rPr>
            </w:pPr>
            <w:r w:rsidRPr="00E76E99">
              <w:rPr>
                <w:sz w:val="24"/>
              </w:rPr>
              <w:t>Outlinethe recenttrendsintechnologybasedbankingsystem</w:t>
            </w:r>
          </w:p>
        </w:tc>
      </w:tr>
    </w:tbl>
    <w:p w:rsidR="003A4A11" w:rsidRPr="00E76E99" w:rsidRDefault="003A4A11" w:rsidP="003A4A11">
      <w:pPr>
        <w:pStyle w:val="Heading4"/>
      </w:pPr>
      <w:r w:rsidRPr="00E76E99">
        <w:rPr>
          <w:color w:val="CC00CC"/>
          <w:spacing w:val="-2"/>
        </w:rPr>
        <w:t>UnitI</w:t>
      </w:r>
      <w:r w:rsidRPr="00E76E99">
        <w:rPr>
          <w:color w:val="CC00CC"/>
          <w:spacing w:val="-1"/>
        </w:rPr>
        <w:t>:</w:t>
      </w:r>
      <w:r w:rsidRPr="00E76E99">
        <w:rPr>
          <w:spacing w:val="-1"/>
        </w:rPr>
        <w:t>BankingStructure</w:t>
      </w:r>
    </w:p>
    <w:p w:rsidR="003A4A11" w:rsidRPr="00E76E99" w:rsidRDefault="003A4A11" w:rsidP="003A4A11">
      <w:pPr>
        <w:pStyle w:val="BodyText"/>
        <w:spacing w:before="23"/>
        <w:ind w:left="1080"/>
        <w:jc w:val="both"/>
      </w:pPr>
      <w:r w:rsidRPr="00E76E99">
        <w:rPr>
          <w:spacing w:val="-1"/>
        </w:rPr>
        <w:t>Bankingstructure</w:t>
      </w:r>
      <w:r w:rsidRPr="00E76E99">
        <w:t>inIndia-bankingfunctionsandservices-Foreigncommercialbanks</w:t>
      </w:r>
    </w:p>
    <w:p w:rsidR="003A4A11" w:rsidRPr="00E76E99" w:rsidRDefault="003A4A11" w:rsidP="003A4A11">
      <w:pPr>
        <w:pStyle w:val="BodyText"/>
        <w:spacing w:before="25"/>
        <w:ind w:left="1080"/>
        <w:jc w:val="both"/>
      </w:pPr>
      <w:r w:rsidRPr="00E76E99">
        <w:t>-Private commercialbanks-capitaladequacy.Smallbanksandpaymentbanks.</w:t>
      </w:r>
    </w:p>
    <w:p w:rsidR="003A4A11" w:rsidRPr="00E76E99" w:rsidRDefault="003A4A11" w:rsidP="003A4A11">
      <w:pPr>
        <w:pStyle w:val="Heading4"/>
        <w:spacing w:before="26"/>
      </w:pPr>
      <w:r w:rsidRPr="00E76E99">
        <w:rPr>
          <w:color w:val="CC00CC"/>
          <w:spacing w:val="-2"/>
        </w:rPr>
        <w:t>UnitII</w:t>
      </w:r>
      <w:r w:rsidRPr="00E76E99">
        <w:rPr>
          <w:color w:val="CC00CC"/>
          <w:spacing w:val="-1"/>
        </w:rPr>
        <w:t>:</w:t>
      </w:r>
      <w:r w:rsidRPr="00E76E99">
        <w:rPr>
          <w:spacing w:val="-1"/>
        </w:rPr>
        <w:t>LendingProcedures</w:t>
      </w:r>
    </w:p>
    <w:p w:rsidR="003A4A11" w:rsidRPr="00E76E99" w:rsidRDefault="003A4A11" w:rsidP="003A4A11">
      <w:pPr>
        <w:pStyle w:val="BodyText"/>
        <w:spacing w:before="25"/>
        <w:ind w:left="1080" w:right="874"/>
        <w:jc w:val="both"/>
      </w:pPr>
      <w:r w:rsidRPr="00E76E99">
        <w:t>Principles of lending - financial adequacy assessing the borrower - project appraisal -structuralandInfrastructuralanalysis-legalformalities-follow uploans,assetmanagement companies.</w:t>
      </w:r>
    </w:p>
    <w:p w:rsidR="003A4A11" w:rsidRPr="00E76E99" w:rsidRDefault="003A4A11" w:rsidP="003A4A11">
      <w:pPr>
        <w:pStyle w:val="Heading4"/>
        <w:spacing w:before="2"/>
      </w:pPr>
      <w:r w:rsidRPr="00E76E99">
        <w:rPr>
          <w:color w:val="CC00CC"/>
          <w:spacing w:val="-3"/>
        </w:rPr>
        <w:t>Unit</w:t>
      </w:r>
      <w:r w:rsidRPr="00E76E99">
        <w:rPr>
          <w:color w:val="CC00CC"/>
          <w:spacing w:val="-2"/>
        </w:rPr>
        <w:t>III:</w:t>
      </w:r>
      <w:r w:rsidRPr="00E76E99">
        <w:rPr>
          <w:spacing w:val="-2"/>
        </w:rPr>
        <w:t>ManagementofNPAs</w:t>
      </w:r>
    </w:p>
    <w:p w:rsidR="003A4A11" w:rsidRPr="00E76E99" w:rsidRDefault="003A4A11" w:rsidP="003A4A11">
      <w:pPr>
        <w:pStyle w:val="BodyText"/>
        <w:spacing w:before="23"/>
        <w:ind w:left="1080" w:right="879"/>
      </w:pPr>
      <w:r w:rsidRPr="00E76E99">
        <w:t>Non-Performing Assets (NPAs) - Early Warning Signals - Management ofNPAsRemedies Available - Recent Measures - loan recovery tribunals - Provisions ofRevenueRecoveryActllaneousInsurance–ClaimsSettlement.</w:t>
      </w:r>
    </w:p>
    <w:p w:rsidR="003A4A11" w:rsidRPr="00E76E99" w:rsidRDefault="003A4A11" w:rsidP="003A4A11">
      <w:pPr>
        <w:pStyle w:val="Heading4"/>
        <w:spacing w:before="2"/>
      </w:pPr>
      <w:r w:rsidRPr="00E76E99">
        <w:rPr>
          <w:color w:val="CC00CC"/>
          <w:spacing w:val="-2"/>
        </w:rPr>
        <w:t>Unit</w:t>
      </w:r>
      <w:r w:rsidRPr="00E76E99">
        <w:rPr>
          <w:color w:val="CC00CC"/>
          <w:spacing w:val="-1"/>
        </w:rPr>
        <w:t>IV:</w:t>
      </w:r>
      <w:r w:rsidRPr="00E76E99">
        <w:rPr>
          <w:spacing w:val="-1"/>
        </w:rPr>
        <w:t>Investment ofBank Fund</w:t>
      </w:r>
    </w:p>
    <w:p w:rsidR="003A4A11" w:rsidRPr="00E76E99" w:rsidRDefault="003A4A11" w:rsidP="003A4A11">
      <w:pPr>
        <w:pStyle w:val="BodyText"/>
        <w:spacing w:before="25"/>
        <w:ind w:left="1080" w:right="874"/>
        <w:jc w:val="both"/>
      </w:pPr>
      <w:r w:rsidRPr="00E76E99">
        <w:t>Investmentmanagement-prioritiesinallocationofbankfunds-investmentingovernments securities - maturity and yield - quality and diversification, profitabilitymanagement -profitplanning.</w:t>
      </w:r>
    </w:p>
    <w:p w:rsidR="003A4A11" w:rsidRPr="00E76E99" w:rsidRDefault="003A4A11" w:rsidP="003A4A11">
      <w:pPr>
        <w:pStyle w:val="Heading4"/>
        <w:spacing w:line="252" w:lineRule="exact"/>
      </w:pPr>
      <w:r w:rsidRPr="00E76E99">
        <w:rPr>
          <w:color w:val="CC00CC"/>
          <w:spacing w:val="-3"/>
        </w:rPr>
        <w:t>Unit</w:t>
      </w:r>
      <w:r w:rsidRPr="00E76E99">
        <w:rPr>
          <w:color w:val="CC00CC"/>
          <w:spacing w:val="-2"/>
        </w:rPr>
        <w:t>V:</w:t>
      </w:r>
      <w:r w:rsidRPr="00E76E99">
        <w:rPr>
          <w:spacing w:val="-2"/>
        </w:rPr>
        <w:t>E-Banking</w:t>
      </w:r>
    </w:p>
    <w:p w:rsidR="003A4A11" w:rsidRPr="00E76E99" w:rsidRDefault="002473BC" w:rsidP="003A4A11">
      <w:pPr>
        <w:pStyle w:val="BodyText"/>
        <w:tabs>
          <w:tab w:val="left" w:pos="9299"/>
        </w:tabs>
        <w:spacing w:before="38"/>
        <w:ind w:left="1080" w:right="874"/>
        <w:jc w:val="both"/>
      </w:pPr>
      <w:r>
        <w:rPr>
          <w:noProof/>
          <w:lang w:val="en-IN" w:eastAsia="en-IN"/>
        </w:rPr>
        <w:pict>
          <v:shape id="AutoShape 6" o:spid="_x0000_s1026" style="position:absolute;left:0;text-align:left;margin-left:108.1pt;margin-top:99.6pt;width:4.35pt;height: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" adj="0,,0" path="m87,86l,86,,72r87,l87,86xm58,57r-29,l29,,58,r,57xe" fillcolor="#702fa0" stroked="f">
            <v:stroke joinstyle="round"/>
            <v:formulas/>
            <v:path arrowok="t" o:connecttype="custom" o:connectlocs="55245,1319530;0,1319530;0,1310640;55245,1310640;55245,1319530;36830,1301115;18415,1301115;18415,1264920;36830,1264920;36830,1301115" o:connectangles="0,0,0,0,0,0,0,0,0,0"/>
            <w10:wrap anchorx="page"/>
          </v:shape>
        </w:pict>
      </w:r>
      <w:r>
        <w:rPr>
          <w:noProof/>
          <w:lang w:val="en-IN" w:eastAsia="en-IN"/>
        </w:rPr>
        <w:pict>
          <v:shape id="AutoShape 7" o:spid="_x0000_s1037" style="position:absolute;left:0;text-align:left;margin-left:519pt;margin-top:99.6pt;width:4.35pt;height:4.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" adj="0,,0" path="m14,l,,,14r14,l14,xm58,l29,r,28l,28,,57r29,l58,57r,-29l58,xm86,72l,72,,86r86,l86,72xe" fillcolor="#702fa0" stroked="f">
            <v:stroke joinstyle="round"/>
            <v:formulas/>
            <v:path arrowok="t" o:connecttype="custom" o:connectlocs="8890,1264920;0,1264920;0,1273810;8890,1273810;8890,1264920;36830,1264920;18415,1264920;18415,1282700;0,1282700;0,1301115;18415,1301115;36830,1301115;36830,1282700;36830,1264920;54610,1310640;0,1310640;0,1319530;54610,1319530;54610,1310640" o:connectangles="0,0,0,0,0,0,0,0,0,0,0,0,0,0,0,0,0,0,0"/>
            <w10:wrap anchorx="page"/>
          </v:shape>
        </w:pict>
      </w:r>
      <w:r w:rsidR="003A4A11" w:rsidRPr="00E76E99">
        <w:t>Traditional Banking vs. E-Banking - facets of E-Banking - Internet Procurement – E-Banking Transaction - Electronic Delivery Channels - Truncated Cheque - CompleteCentralized Solution - Features of CCS - Advances of E-Banking - Constraints in E-B</w:t>
      </w:r>
      <w:r w:rsidR="003A4A11" w:rsidRPr="00E76E99">
        <w:rPr>
          <w:u w:val="single" w:color="702FA0"/>
        </w:rPr>
        <w:t>anking-SecurityMeasures.</w:t>
      </w:r>
      <w:r w:rsidR="003A4A11" w:rsidRPr="00E76E99">
        <w:rPr>
          <w:u w:val="single" w:color="702FA0"/>
        </w:rPr>
        <w:tab/>
      </w:r>
    </w:p>
    <w:p w:rsidR="003A4A11" w:rsidRPr="00E76E99" w:rsidRDefault="002473BC" w:rsidP="003A4A11">
      <w:pPr>
        <w:pStyle w:val="BodyText"/>
        <w:ind w:left="1082"/>
        <w:rPr>
          <w:sz w:val="20"/>
        </w:rPr>
      </w:pPr>
      <w:r>
        <w:rPr>
          <w:noProof/>
          <w:sz w:val="20"/>
          <w:lang w:val="en-IN" w:eastAsia="en-IN"/>
        </w:rPr>
      </w:r>
      <w:r>
        <w:rPr>
          <w:noProof/>
          <w:sz w:val="20"/>
          <w:lang w:val="en-IN" w:eastAsia="en-IN"/>
        </w:rPr>
        <w:pict>
          <v:group id="Group 2" o:spid="_x0000_s1036" style="width:415.2pt;height:49.95pt;mso-position-horizontal-relative:char;mso-position-vertical-relative:line" coordsize="8304,999">
            <v:shape id="AutoShape 3" o:spid="_x0000_s1027" style="position:absolute;width:8304;height:435;visibility:visible;mso-wrap-style:square;v-text-anchor:top" coordsize="8304,4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" adj="0,,0" path="m86,29r-28,l29,29r,29l29,91r,252l29,430r,4l58,434r,-4l58,343,58,91r,-33l86,58r,-29xm86,415r-14,l72,430r,4l86,434r,-4l86,415xm86,91r,l86,72r-14,l72,91r,252l72,358r14,l86,343,86,91xm86,l14,,,,,14,,91,,343r14,l14,91r,-77l86,14,86,xm8232,415r-14,l8218,430r,4l8232,434r,-4l8232,415xm8232,72r-14,l86,72r,14l8218,86r,5l8218,343r,15l8232,358r,-15l8232,91r,-19xm8275,29r-29,l8218,29,86,29r,29l8218,58r28,l8246,91r,252l8246,430r29,l8275,343r,-252l8275,58r,-29xm8304,r-14,l8218,r,14l8290,14r,77l8290,343r,87l8304,430r,-87l8304,91r,-77l8304,xe" fillcolor="#702fa0" stroked="f">
              <v:stroke joinstyle="round"/>
              <v:formulas/>
              <v:path arrowok="t" o:connecttype="custom" o:connectlocs="58,29;29,58;29,343;29,434;58,430;58,91;86,58;86,415;72,430;86,434;86,415;86,91;72,72;72,343;86,358;86,91;14,0;0,14;0,343;14,91;86,14;8232,415;8218,430;8232,434;8232,415;8218,72;86,86;8218,91;8218,358;8232,343;8232,72;8246,29;86,29;8218,58;8246,91;8246,430;8275,343;8275,58;8304,0;8218,0;8290,14;8290,343;8304,430;8304,91;8304,0" o:connectangles="0,0,0,0,0,0,0,0,0,0,0,0,0,0,0,0,0,0,0,0,0,0,0,0,0,0,0,0,0,0,0,0,0,0,0,0,0,0,0,0,0,0,0,0,0"/>
            </v:shape>
            <v:shapetype id="_x0000_t202" coordsize="21600,21600" o:spt="202" path="m,l,21600r21600,l21600,xe">
              <v:stroke joinstyle="miter"/>
              <v:path gradientshapeok="t" o:connecttype="rect"/>
            </v:shapetype>
            <v:shape id="Text Box 4" o:spid="_x0000_s1028" type="#_x0000_t202" style="position:absolute;left:43;top:386;width:8218;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" filled="f" strokecolor="#702fa0" strokeweight="1.44pt">
              <v:textbox inset="0,0,0,0">
                <w:txbxContent>
                  <w:p w:rsidR="005B6328" w:rsidRDefault="005B6328" w:rsidP="003A4A11">
                    <w:pPr>
                      <w:spacing w:before="31"/>
                      <w:ind w:left="93" w:right="323"/>
                    </w:pPr>
                    <w:r>
                      <w:t>Faculty member will impart the knowledge on trends in Banking Management tothestudents andthesecomponentswill notcoverintheexamination.</w:t>
                    </w:r>
                  </w:p>
                </w:txbxContent>
              </v:textbox>
            </v:shape>
            <v:shape id="Text Box 5" o:spid="_x0000_s1029" type="#_x0000_t202" style="position:absolute;left:57;top:72;width:818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5B6328" w:rsidRDefault="005B6328" w:rsidP="003A4A11">
                    <w:pPr>
                      <w:spacing w:before="17"/>
                      <w:ind w:left="2364"/>
                      <w:rPr>
                        <w:rFonts w:ascii="Arial"/>
                        <w:b/>
                      </w:rPr>
                    </w:pPr>
                    <w:r>
                      <w:rPr>
                        <w:rFonts w:ascii="Arial"/>
                        <w:b/>
                        <w:color w:val="FF00FF"/>
                      </w:rPr>
                      <w:t>RecentTrendsin BankingManagement</w:t>
                    </w:r>
                  </w:p>
                </w:txbxContent>
              </v:textbox>
            </v:shape>
            <w10:anchorlock/>
          </v:group>
        </w:pict>
      </w:r>
    </w:p>
    <w:p w:rsidR="003A4A11" w:rsidRPr="00E76E99" w:rsidRDefault="003A4A11" w:rsidP="003A4A11">
      <w:pPr>
        <w:rPr>
          <w:sz w:val="20"/>
        </w:rPr>
        <w:sectPr w:rsidR="003A4A11" w:rsidRPr="00E76E99" w:rsidSect="00B31DD9">
          <w:pgSz w:w="11910" w:h="16840"/>
          <w:pgMar w:top="900" w:right="560" w:bottom="709" w:left="1080" w:header="708" w:footer="1562" w:gutter="0"/>
          <w:cols w:space="720"/>
        </w:sectPr>
      </w:pPr>
    </w:p>
    <w:p w:rsidR="003A4A11" w:rsidRPr="00E76E99" w:rsidRDefault="002473BC" w:rsidP="00261350">
      <w:pPr>
        <w:pStyle w:val="BodyText"/>
      </w:pPr>
      <w:r>
        <w:rPr>
          <w:noProof/>
          <w:lang w:val="en-IN" w:eastAsia="en-IN"/>
        </w:rPr>
        <w:lastRenderedPageBreak/>
        <w:pict>
          <v:group id="Group 8" o:spid="_x0000_s1032" style="position:absolute;margin-left:24pt;margin-top:24pt;width:547.35pt;height:793.95pt;z-index:-251646976;mso-position-horizontal-relative:page;mso-position-vertical-relative:page" coordorigin="480,480" coordsize="10947,15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">
            <v:shape id="AutoShape 9" o:spid="_x0000_s1035" style="position:absolute;left:480;top:480;width:89;height:89;visibility:visible;mso-wrap-style:square;v-text-anchor:top" coordsize="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" adj="0,,0" path="m89,74r-15,l74,89r15,l89,74xm89,l60,,,,,60,,89r60,l60,60r29,l89,xe" fillcolor="#ff60af" stroked="f">
              <v:stroke joinstyle="round"/>
              <v:formulas/>
              <v:path arrowok="t" o:connecttype="custom" o:connectlocs="89,554;74,554;74,569;89,569;89,554;89,480;60,480;0,480;0,540;0,569;60,569;60,540;89,540;89,480"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568;top:480;width:10769;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">
              <v:imagedata r:id="rId38" o:title=""/>
            </v:shape>
            <v:shape id="AutoShape 11" o:spid="_x0000_s1033" style="position:absolute;left:480;top:480;width:10947;height:15879;visibility:visible;mso-wrap-style:square;v-text-anchor:top" coordsize="10947,158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" adj="0,,0" path="m89,15818r-29,l60,15790,60,89,,89,,15790r,28l,15878r60,l89,15878r,-60xm89,89r-15,l74,15790r,14l89,15804r,-14l89,89xm10872,74r-14,l10858,89r,15701l10872,15790r,-15701l10872,74xm10946,r-60,l10858,r,60l10886,60r,29l10886,15790r60,l10946,89r,-29l10946,xe" fillcolor="#ff60af" stroked="f">
              <v:stroke joinstyle="round"/>
              <v:formulas/>
              <v:path arrowok="t" o:connecttype="custom" o:connectlocs="89,16298;60,16298;60,16270;60,569;0,569;0,16270;0,16298;0,16358;60,16358;89,16358;89,16298;89,569;74,569;74,16270;74,16270;74,16284;89,16284;89,16270;89,569;10872,554;10858,554;10858,569;10858,16270;10872,16270;10872,569;10872,554;10946,480;10886,480;10858,480;10858,540;10886,540;10886,569;10886,16270;10946,16270;10946,569;10946,540;10946,480" o:connectangles="0,0,0,0,0,0,0,0,0,0,0,0,0,0,0,0,0,0,0,0,0,0,0,0,0,0,0,0,0,0,0,0,0,0,0,0,0"/>
            </v:shape>
            <v:shape id="Picture 12" o:spid="_x0000_s1030" type="#_x0000_t75" style="position:absolute;left:568;top:16269;width:10769;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">
              <v:imagedata r:id="rId39" o:title=""/>
            </v:shape>
            <v:shape id="AutoShape 13" o:spid="_x0000_s1031" style="position:absolute;left:11337;top:16269;width:89;height:89;visibility:visible;mso-wrap-style:square;v-text-anchor:top" coordsize="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" adj="0,,0" path="m14,l,,,14r14,l14,xm88,l28,r,28l,28,,88r28,l88,88r,-60l88,xe" fillcolor="#ff60af" stroked="f">
              <v:stroke joinstyle="round"/>
              <v:formulas/>
              <v:path arrowok="t" o:connecttype="custom" o:connectlocs="14,16270;0,16270;0,16284;14,16284;14,16270;88,16270;28,16270;28,16298;0,16298;0,16358;28,16358;88,16358;88,16298;88,16270" o:connectangles="0,0,0,0,0,0,0,0,0,0,0,0,0,0"/>
            </v:shape>
            <w10:wrap anchorx="page" anchory="page"/>
          </v:group>
        </w:pict>
      </w:r>
      <w:r w:rsidR="003A4A11" w:rsidRPr="00E76E99">
        <w:rPr>
          <w:color w:val="702FA0"/>
        </w:rPr>
        <w:t>Text Books:</w:t>
      </w:r>
    </w:p>
    <w:p w:rsidR="003A4A11" w:rsidRPr="00E76E99" w:rsidRDefault="003A4A11" w:rsidP="00034C5D">
      <w:pPr>
        <w:pStyle w:val="ListParagraph"/>
        <w:numPr>
          <w:ilvl w:val="0"/>
          <w:numId w:val="3"/>
        </w:numPr>
        <w:tabs>
          <w:tab w:val="left" w:pos="1591"/>
          <w:tab w:val="left" w:pos="1592"/>
        </w:tabs>
        <w:spacing w:before="59" w:line="208" w:lineRule="auto"/>
        <w:ind w:right="982"/>
      </w:pPr>
      <w:r w:rsidRPr="00E76E99">
        <w:rPr>
          <w:spacing w:val="-1"/>
        </w:rPr>
        <w:t>Sundharam</w:t>
      </w:r>
      <w:r w:rsidRPr="00E76E99">
        <w:t>andVarshney,2023BankingLaw&amp;Practice,SultanChand&amp;Sons,NewDelhi.</w:t>
      </w:r>
    </w:p>
    <w:p w:rsidR="003A4A11" w:rsidRPr="00E76E99" w:rsidRDefault="003A4A11" w:rsidP="00034C5D">
      <w:pPr>
        <w:pStyle w:val="ListParagraph"/>
        <w:numPr>
          <w:ilvl w:val="0"/>
          <w:numId w:val="3"/>
        </w:numPr>
        <w:tabs>
          <w:tab w:val="left" w:pos="1591"/>
          <w:tab w:val="left" w:pos="1592"/>
        </w:tabs>
        <w:spacing w:before="4"/>
        <w:ind w:hanging="405"/>
      </w:pPr>
      <w:r w:rsidRPr="00E76E99">
        <w:t>S.N.Maheswari,2022BankingLaw&amp;Practice,KalyaniPublications,NewDelhi</w:t>
      </w:r>
    </w:p>
    <w:p w:rsidR="003A4A11" w:rsidRPr="00E76E99" w:rsidRDefault="003A4A11" w:rsidP="00034C5D">
      <w:pPr>
        <w:pStyle w:val="ListParagraph"/>
        <w:numPr>
          <w:ilvl w:val="0"/>
          <w:numId w:val="3"/>
        </w:numPr>
        <w:tabs>
          <w:tab w:val="left" w:pos="1591"/>
          <w:tab w:val="left" w:pos="1592"/>
        </w:tabs>
        <w:spacing w:before="64" w:line="206" w:lineRule="auto"/>
        <w:ind w:right="985"/>
      </w:pPr>
      <w:r w:rsidRPr="00E76E99">
        <w:t>Gordon&amp;Natrajan,2022Banking:Theory,LawandPractice,Himalayapublishers,Mumbai.</w:t>
      </w:r>
    </w:p>
    <w:p w:rsidR="003A4A11" w:rsidRPr="00E76E99" w:rsidRDefault="003A4A11" w:rsidP="00034C5D">
      <w:pPr>
        <w:pStyle w:val="ListParagraph"/>
        <w:numPr>
          <w:ilvl w:val="0"/>
          <w:numId w:val="3"/>
        </w:numPr>
        <w:tabs>
          <w:tab w:val="left" w:pos="1591"/>
          <w:tab w:val="left" w:pos="1592"/>
        </w:tabs>
        <w:spacing w:before="31" w:line="206" w:lineRule="auto"/>
        <w:ind w:right="983"/>
      </w:pPr>
      <w:r w:rsidRPr="00E76E99">
        <w:t>GuruswamyS,2022BankingTheoryLawandPractice,VijayNicolePublications,Chennai.</w:t>
      </w:r>
    </w:p>
    <w:p w:rsidR="003A4A11" w:rsidRPr="00E76E99" w:rsidRDefault="003A4A11" w:rsidP="00034C5D">
      <w:pPr>
        <w:pStyle w:val="ListParagraph"/>
        <w:numPr>
          <w:ilvl w:val="0"/>
          <w:numId w:val="3"/>
        </w:numPr>
        <w:tabs>
          <w:tab w:val="left" w:pos="1591"/>
          <w:tab w:val="left" w:pos="1592"/>
        </w:tabs>
        <w:spacing w:before="32" w:line="206" w:lineRule="auto"/>
        <w:ind w:right="982"/>
      </w:pPr>
      <w:r w:rsidRPr="00E76E99">
        <w:t>Santhanam B,2022Banking TheoryLawandPractice,MarghamPublications,Chennai</w:t>
      </w:r>
    </w:p>
    <w:p w:rsidR="003A4A11" w:rsidRPr="00E76E99" w:rsidRDefault="003A4A11" w:rsidP="003A4A11">
      <w:pPr>
        <w:pStyle w:val="BodyText"/>
        <w:spacing w:before="1"/>
        <w:rPr>
          <w:sz w:val="30"/>
        </w:rPr>
      </w:pPr>
    </w:p>
    <w:p w:rsidR="003A4A11" w:rsidRPr="00E76E99" w:rsidRDefault="003A4A11" w:rsidP="003A4A11">
      <w:pPr>
        <w:pStyle w:val="Heading4"/>
        <w:ind w:left="1187"/>
      </w:pPr>
      <w:r w:rsidRPr="00E76E99">
        <w:rPr>
          <w:color w:val="702FA0"/>
        </w:rPr>
        <w:t>SupplementaryReadings:</w:t>
      </w:r>
    </w:p>
    <w:p w:rsidR="003A4A11" w:rsidRPr="00E76E99" w:rsidRDefault="003A4A11" w:rsidP="00034C5D">
      <w:pPr>
        <w:pStyle w:val="ListParagraph"/>
        <w:numPr>
          <w:ilvl w:val="0"/>
          <w:numId w:val="2"/>
        </w:numPr>
        <w:tabs>
          <w:tab w:val="left" w:pos="1591"/>
          <w:tab w:val="left" w:pos="1592"/>
        </w:tabs>
        <w:spacing w:before="63" w:line="206" w:lineRule="auto"/>
        <w:ind w:right="981"/>
      </w:pPr>
      <w:r w:rsidRPr="00E76E99">
        <w:t>VasantDesai,2022PrinciplesofBankManagement,HimalayaPublications,Mumbai.</w:t>
      </w:r>
    </w:p>
    <w:p w:rsidR="003A4A11" w:rsidRPr="00E76E99" w:rsidRDefault="003A4A11" w:rsidP="00034C5D">
      <w:pPr>
        <w:pStyle w:val="ListParagraph"/>
        <w:numPr>
          <w:ilvl w:val="0"/>
          <w:numId w:val="2"/>
        </w:numPr>
        <w:tabs>
          <w:tab w:val="left" w:pos="1591"/>
          <w:tab w:val="left" w:pos="1592"/>
        </w:tabs>
        <w:spacing w:before="8"/>
        <w:ind w:hanging="405"/>
      </w:pPr>
      <w:r w:rsidRPr="00E76E99">
        <w:t>K.Subramanian,2022BankingReformsinIndia,TMH, NewDelhi.</w:t>
      </w:r>
    </w:p>
    <w:p w:rsidR="003A4A11" w:rsidRPr="00E76E99" w:rsidRDefault="003A4A11" w:rsidP="00034C5D">
      <w:pPr>
        <w:pStyle w:val="ListParagraph"/>
        <w:numPr>
          <w:ilvl w:val="0"/>
          <w:numId w:val="2"/>
        </w:numPr>
        <w:tabs>
          <w:tab w:val="left" w:pos="1591"/>
          <w:tab w:val="left" w:pos="1592"/>
        </w:tabs>
        <w:spacing w:before="60" w:line="208" w:lineRule="auto"/>
        <w:ind w:right="984"/>
      </w:pPr>
      <w:r w:rsidRPr="00E76E99">
        <w:t>Joseph Sinkey, 2022 Commercial Bank Financial Bank Financial Management,PearsonEducation(PrenticeHall), NewDelhi</w:t>
      </w:r>
    </w:p>
    <w:p w:rsidR="003A4A11" w:rsidRPr="00E76E99" w:rsidRDefault="003A4A11" w:rsidP="00034C5D">
      <w:pPr>
        <w:pStyle w:val="ListParagraph"/>
        <w:numPr>
          <w:ilvl w:val="0"/>
          <w:numId w:val="2"/>
        </w:numPr>
        <w:tabs>
          <w:tab w:val="left" w:pos="1591"/>
          <w:tab w:val="left" w:pos="1592"/>
        </w:tabs>
        <w:spacing w:before="5"/>
        <w:ind w:hanging="405"/>
      </w:pPr>
      <w:r w:rsidRPr="00E76E99">
        <w:t>Sheraler&amp;Sherlaker,2022BankingLawTheoryand Practice,</w:t>
      </w:r>
    </w:p>
    <w:p w:rsidR="003A4A11" w:rsidRPr="00E76E99" w:rsidRDefault="003A4A11" w:rsidP="00034C5D">
      <w:pPr>
        <w:pStyle w:val="ListParagraph"/>
        <w:numPr>
          <w:ilvl w:val="0"/>
          <w:numId w:val="2"/>
        </w:numPr>
        <w:tabs>
          <w:tab w:val="left" w:pos="1591"/>
          <w:tab w:val="left" w:pos="1592"/>
        </w:tabs>
        <w:spacing w:before="64" w:line="206" w:lineRule="auto"/>
        <w:ind w:right="982"/>
      </w:pPr>
      <w:r w:rsidRPr="00E76E99">
        <w:t>NirmalaPrasad,2022BankingTheoryLawandPractice,SultanChand&amp;Sons,NewDelhi</w:t>
      </w:r>
    </w:p>
    <w:p w:rsidR="003A4A11" w:rsidRPr="00E76E99" w:rsidRDefault="003A4A11" w:rsidP="003A4A11">
      <w:pPr>
        <w:pStyle w:val="BodyText"/>
        <w:spacing w:before="5"/>
        <w:rPr>
          <w:sz w:val="30"/>
        </w:rPr>
      </w:pPr>
    </w:p>
    <w:p w:rsidR="003A4A11" w:rsidRPr="00E76E99" w:rsidRDefault="003A4A11" w:rsidP="003A4A11">
      <w:pPr>
        <w:pStyle w:val="Heading2"/>
      </w:pPr>
      <w:r w:rsidRPr="00E76E99">
        <w:t>NOTE:LatestEditionofTextbooksMaybeUsed</w:t>
      </w:r>
    </w:p>
    <w:p w:rsidR="003A4A11" w:rsidRPr="00E76E99" w:rsidRDefault="003A4A11" w:rsidP="003A4A11">
      <w:pPr>
        <w:spacing w:before="66"/>
        <w:ind w:left="1187"/>
        <w:rPr>
          <w:rFonts w:ascii="Arial"/>
          <w:b/>
        </w:rPr>
      </w:pPr>
      <w:r w:rsidRPr="00E76E99">
        <w:rPr>
          <w:rFonts w:ascii="Arial"/>
          <w:b/>
          <w:color w:val="702FA0"/>
        </w:rPr>
        <w:t>Reference:</w:t>
      </w:r>
    </w:p>
    <w:p w:rsidR="003A4A11" w:rsidRPr="00E76E99" w:rsidRDefault="003A4A11" w:rsidP="00034C5D">
      <w:pPr>
        <w:pStyle w:val="ListParagraph"/>
        <w:numPr>
          <w:ilvl w:val="0"/>
          <w:numId w:val="1"/>
        </w:numPr>
        <w:tabs>
          <w:tab w:val="left" w:pos="1591"/>
          <w:tab w:val="left" w:pos="1592"/>
        </w:tabs>
        <w:spacing w:before="39"/>
        <w:ind w:hanging="405"/>
        <w:rPr>
          <w:rFonts w:ascii="Times New Roman"/>
          <w:sz w:val="24"/>
        </w:rPr>
      </w:pPr>
      <w:r w:rsidRPr="00E76E99">
        <w:rPr>
          <w:rFonts w:ascii="Times New Roman"/>
          <w:sz w:val="24"/>
          <w:u w:val="single"/>
        </w:rPr>
        <w:t>https://nlist.inflibnet.ac.in/search/Search2Record/10.1093_oxrep_grr023</w:t>
      </w:r>
    </w:p>
    <w:p w:rsidR="003A4A11" w:rsidRPr="00E76E99" w:rsidRDefault="003A4A11" w:rsidP="00034C5D">
      <w:pPr>
        <w:pStyle w:val="ListParagraph"/>
        <w:numPr>
          <w:ilvl w:val="0"/>
          <w:numId w:val="1"/>
        </w:numPr>
        <w:tabs>
          <w:tab w:val="left" w:pos="1591"/>
          <w:tab w:val="left" w:pos="1592"/>
        </w:tabs>
        <w:spacing w:before="43"/>
        <w:ind w:hanging="405"/>
        <w:rPr>
          <w:rFonts w:ascii="Times New Roman"/>
          <w:sz w:val="24"/>
        </w:rPr>
      </w:pPr>
      <w:r w:rsidRPr="00E76E99">
        <w:rPr>
          <w:rFonts w:ascii="Times New Roman"/>
          <w:sz w:val="24"/>
          <w:u w:val="single"/>
        </w:rPr>
        <w:t>https://nlist.inflibnet.ac.in/search/Search2Record/10.1023_a:1009760306445</w:t>
      </w:r>
    </w:p>
    <w:p w:rsidR="003A4A11" w:rsidRPr="00E76E99" w:rsidRDefault="003A4A11" w:rsidP="00034C5D">
      <w:pPr>
        <w:pStyle w:val="Heading3"/>
        <w:numPr>
          <w:ilvl w:val="0"/>
          <w:numId w:val="1"/>
        </w:numPr>
        <w:tabs>
          <w:tab w:val="left" w:pos="1591"/>
          <w:tab w:val="left" w:pos="1592"/>
        </w:tabs>
        <w:spacing w:before="40"/>
        <w:ind w:hanging="405"/>
      </w:pPr>
      <w:r w:rsidRPr="00E76E99">
        <w:rPr>
          <w:u w:val="single"/>
        </w:rPr>
        <w:t>https://nlist.inflibnet.ac.in/search/Search2Record/10.1093_itnow_bwab067</w:t>
      </w:r>
    </w:p>
    <w:p w:rsidR="003A4A11" w:rsidRPr="00E76E99" w:rsidRDefault="003A4A11" w:rsidP="003A4A11">
      <w:pPr>
        <w:pStyle w:val="BodyText"/>
        <w:rPr>
          <w:rFonts w:ascii="Times New Roman"/>
          <w:sz w:val="20"/>
        </w:rPr>
      </w:pPr>
    </w:p>
    <w:p w:rsidR="003A4A11" w:rsidRPr="00E76E99" w:rsidRDefault="003A4A11" w:rsidP="003A4A11">
      <w:pPr>
        <w:pStyle w:val="BodyText"/>
        <w:spacing w:before="9"/>
        <w:rPr>
          <w:rFonts w:ascii="Times New Roman"/>
          <w:sz w:val="25"/>
        </w:rPr>
      </w:pPr>
    </w:p>
    <w:p w:rsidR="003A4A11" w:rsidRPr="00E76E99" w:rsidRDefault="003A4A11" w:rsidP="003A4A11">
      <w:pPr>
        <w:pStyle w:val="Heading4"/>
        <w:spacing w:before="93"/>
      </w:pPr>
      <w:r w:rsidRPr="00E76E99">
        <w:rPr>
          <w:color w:val="702FA0"/>
        </w:rPr>
        <w:t>OutcomeMapping</w:t>
      </w:r>
    </w:p>
    <w:tbl>
      <w:tblPr>
        <w:tblW w:w="0" w:type="auto"/>
        <w:tblInd w:w="1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53"/>
        <w:gridCol w:w="439"/>
        <w:gridCol w:w="345"/>
        <w:gridCol w:w="357"/>
        <w:gridCol w:w="349"/>
        <w:gridCol w:w="349"/>
        <w:gridCol w:w="348"/>
        <w:gridCol w:w="349"/>
        <w:gridCol w:w="349"/>
        <w:gridCol w:w="437"/>
        <w:gridCol w:w="438"/>
        <w:gridCol w:w="434"/>
        <w:gridCol w:w="452"/>
        <w:gridCol w:w="464"/>
        <w:gridCol w:w="465"/>
        <w:gridCol w:w="464"/>
        <w:gridCol w:w="513"/>
        <w:gridCol w:w="611"/>
        <w:gridCol w:w="555"/>
      </w:tblGrid>
      <w:tr w:rsidR="003A4A11" w:rsidRPr="00E76E99" w:rsidTr="001408BD">
        <w:trPr>
          <w:trHeight w:val="461"/>
        </w:trPr>
        <w:tc>
          <w:tcPr>
            <w:tcW w:w="8271" w:type="dxa"/>
            <w:gridSpan w:val="19"/>
            <w:tcBorders>
              <w:left w:val="single" w:sz="12" w:space="0" w:color="001F60"/>
              <w:right w:val="single" w:sz="12" w:space="0" w:color="001F60"/>
            </w:tcBorders>
            <w:shd w:val="clear" w:color="auto" w:fill="C3F705"/>
          </w:tcPr>
          <w:p w:rsidR="003A4A11" w:rsidRPr="00E76E99" w:rsidRDefault="003A4A11" w:rsidP="001408BD">
            <w:pPr>
              <w:pStyle w:val="TableParagraph"/>
              <w:spacing w:before="7"/>
              <w:rPr>
                <w:rFonts w:ascii="Arial"/>
                <w:b/>
                <w:sz w:val="16"/>
              </w:rPr>
            </w:pPr>
          </w:p>
          <w:p w:rsidR="003A4A11" w:rsidRPr="00E76E99" w:rsidRDefault="003A4A11" w:rsidP="001408BD">
            <w:pPr>
              <w:pStyle w:val="TableParagraph"/>
              <w:tabs>
                <w:tab w:val="left" w:pos="5550"/>
              </w:tabs>
              <w:ind w:left="2017"/>
              <w:rPr>
                <w:rFonts w:ascii="Arial"/>
                <w:b/>
                <w:sz w:val="16"/>
              </w:rPr>
            </w:pPr>
            <w:r w:rsidRPr="00E76E99">
              <w:rPr>
                <w:rFonts w:ascii="Arial"/>
                <w:b/>
                <w:color w:val="FF0000"/>
                <w:sz w:val="16"/>
              </w:rPr>
              <w:t>ProgrammeOutcomes</w:t>
            </w:r>
            <w:r w:rsidRPr="00E76E99">
              <w:rPr>
                <w:rFonts w:ascii="Arial"/>
                <w:b/>
                <w:color w:val="FF0000"/>
                <w:sz w:val="16"/>
              </w:rPr>
              <w:tab/>
              <w:t>ProgrammeSpecificOutcomes</w:t>
            </w:r>
          </w:p>
        </w:tc>
      </w:tr>
      <w:tr w:rsidR="003A4A11" w:rsidRPr="00E76E99" w:rsidTr="001408BD">
        <w:trPr>
          <w:trHeight w:val="394"/>
        </w:trPr>
        <w:tc>
          <w:tcPr>
            <w:tcW w:w="553" w:type="dxa"/>
            <w:tcBorders>
              <w:left w:val="single" w:sz="12" w:space="0" w:color="001F60"/>
              <w:bottom w:val="nil"/>
              <w:right w:val="nil"/>
            </w:tcBorders>
            <w:shd w:val="clear" w:color="auto" w:fill="FF7C80"/>
          </w:tcPr>
          <w:p w:rsidR="003A4A11" w:rsidRPr="00E76E99" w:rsidRDefault="003A4A11" w:rsidP="001408BD">
            <w:pPr>
              <w:pStyle w:val="TableParagraph"/>
              <w:spacing w:before="59"/>
              <w:ind w:left="136" w:right="122"/>
              <w:jc w:val="center"/>
              <w:rPr>
                <w:rFonts w:ascii="Arial"/>
                <w:b/>
                <w:sz w:val="16"/>
              </w:rPr>
            </w:pPr>
            <w:r w:rsidRPr="00E76E99">
              <w:rPr>
                <w:rFonts w:ascii="Arial"/>
                <w:b/>
                <w:sz w:val="16"/>
              </w:rPr>
              <w:t>CO</w:t>
            </w:r>
          </w:p>
        </w:tc>
        <w:tc>
          <w:tcPr>
            <w:tcW w:w="439"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188"/>
              <w:rPr>
                <w:rFonts w:ascii="Arial"/>
                <w:b/>
                <w:sz w:val="16"/>
              </w:rPr>
            </w:pPr>
            <w:r w:rsidRPr="00E76E99">
              <w:rPr>
                <w:rFonts w:ascii="Arial"/>
                <w:b/>
                <w:sz w:val="16"/>
              </w:rPr>
              <w:t>1</w:t>
            </w:r>
          </w:p>
        </w:tc>
        <w:tc>
          <w:tcPr>
            <w:tcW w:w="345"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left="143"/>
              <w:rPr>
                <w:rFonts w:ascii="Arial"/>
                <w:b/>
                <w:sz w:val="16"/>
              </w:rPr>
            </w:pPr>
            <w:r w:rsidRPr="00E76E99">
              <w:rPr>
                <w:rFonts w:ascii="Arial"/>
                <w:b/>
                <w:sz w:val="16"/>
              </w:rPr>
              <w:t>2</w:t>
            </w:r>
          </w:p>
        </w:tc>
        <w:tc>
          <w:tcPr>
            <w:tcW w:w="357"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right="116"/>
              <w:jc w:val="right"/>
              <w:rPr>
                <w:rFonts w:ascii="Arial"/>
                <w:b/>
                <w:sz w:val="16"/>
              </w:rPr>
            </w:pPr>
            <w:r w:rsidRPr="00E76E99">
              <w:rPr>
                <w:rFonts w:ascii="Arial"/>
                <w:b/>
                <w:sz w:val="16"/>
              </w:rPr>
              <w:t>3</w:t>
            </w:r>
          </w:p>
        </w:tc>
        <w:tc>
          <w:tcPr>
            <w:tcW w:w="349"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left="29"/>
              <w:jc w:val="center"/>
              <w:rPr>
                <w:rFonts w:ascii="Arial"/>
                <w:b/>
                <w:sz w:val="16"/>
              </w:rPr>
            </w:pPr>
            <w:r w:rsidRPr="00E76E99">
              <w:rPr>
                <w:rFonts w:ascii="Arial"/>
                <w:b/>
                <w:sz w:val="16"/>
              </w:rPr>
              <w:t>4</w:t>
            </w:r>
          </w:p>
        </w:tc>
        <w:tc>
          <w:tcPr>
            <w:tcW w:w="349"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left="145"/>
              <w:rPr>
                <w:rFonts w:ascii="Arial"/>
                <w:b/>
                <w:sz w:val="16"/>
              </w:rPr>
            </w:pPr>
            <w:r w:rsidRPr="00E76E99">
              <w:rPr>
                <w:rFonts w:ascii="Arial"/>
                <w:b/>
                <w:sz w:val="16"/>
              </w:rPr>
              <w:t>5</w:t>
            </w:r>
          </w:p>
        </w:tc>
        <w:tc>
          <w:tcPr>
            <w:tcW w:w="348"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right="111"/>
              <w:jc w:val="right"/>
              <w:rPr>
                <w:rFonts w:ascii="Arial"/>
                <w:b/>
                <w:sz w:val="16"/>
              </w:rPr>
            </w:pPr>
            <w:r w:rsidRPr="00E76E99">
              <w:rPr>
                <w:rFonts w:ascii="Arial"/>
                <w:b/>
                <w:sz w:val="16"/>
              </w:rPr>
              <w:t>6</w:t>
            </w:r>
          </w:p>
        </w:tc>
        <w:tc>
          <w:tcPr>
            <w:tcW w:w="349"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left="34"/>
              <w:jc w:val="center"/>
              <w:rPr>
                <w:rFonts w:ascii="Arial"/>
                <w:b/>
                <w:sz w:val="16"/>
              </w:rPr>
            </w:pPr>
            <w:r w:rsidRPr="00E76E99">
              <w:rPr>
                <w:rFonts w:ascii="Arial"/>
                <w:b/>
                <w:sz w:val="16"/>
              </w:rPr>
              <w:t>7</w:t>
            </w:r>
          </w:p>
        </w:tc>
        <w:tc>
          <w:tcPr>
            <w:tcW w:w="349" w:type="dxa"/>
            <w:tcBorders>
              <w:left w:val="nil"/>
              <w:bottom w:val="single" w:sz="18" w:space="0" w:color="001F60"/>
              <w:right w:val="nil"/>
            </w:tcBorders>
            <w:shd w:val="clear" w:color="auto" w:fill="FF7C80"/>
          </w:tcPr>
          <w:p w:rsidR="003A4A11" w:rsidRPr="00E76E99" w:rsidRDefault="003A4A11" w:rsidP="001408BD">
            <w:pPr>
              <w:pStyle w:val="TableParagraph"/>
              <w:spacing w:before="59"/>
              <w:ind w:left="32"/>
              <w:jc w:val="center"/>
              <w:rPr>
                <w:rFonts w:ascii="Arial"/>
                <w:b/>
                <w:sz w:val="16"/>
              </w:rPr>
            </w:pPr>
            <w:r w:rsidRPr="00E76E99">
              <w:rPr>
                <w:rFonts w:ascii="Arial"/>
                <w:b/>
                <w:sz w:val="16"/>
              </w:rPr>
              <w:t>8</w:t>
            </w:r>
          </w:p>
        </w:tc>
        <w:tc>
          <w:tcPr>
            <w:tcW w:w="437"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190"/>
              <w:rPr>
                <w:rFonts w:ascii="Arial"/>
                <w:b/>
                <w:sz w:val="16"/>
              </w:rPr>
            </w:pPr>
            <w:r w:rsidRPr="00E76E99">
              <w:rPr>
                <w:rFonts w:ascii="Arial"/>
                <w:b/>
                <w:sz w:val="16"/>
              </w:rPr>
              <w:t>9</w:t>
            </w:r>
          </w:p>
        </w:tc>
        <w:tc>
          <w:tcPr>
            <w:tcW w:w="438"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127" w:right="93"/>
              <w:jc w:val="center"/>
              <w:rPr>
                <w:rFonts w:ascii="Arial"/>
                <w:b/>
                <w:sz w:val="16"/>
              </w:rPr>
            </w:pPr>
            <w:r w:rsidRPr="00E76E99">
              <w:rPr>
                <w:rFonts w:ascii="Arial"/>
                <w:b/>
                <w:sz w:val="16"/>
              </w:rPr>
              <w:t>10</w:t>
            </w:r>
          </w:p>
        </w:tc>
        <w:tc>
          <w:tcPr>
            <w:tcW w:w="434"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143"/>
              <w:rPr>
                <w:rFonts w:ascii="Arial"/>
                <w:b/>
                <w:sz w:val="16"/>
              </w:rPr>
            </w:pPr>
            <w:r w:rsidRPr="00E76E99">
              <w:rPr>
                <w:rFonts w:ascii="Arial"/>
                <w:b/>
                <w:sz w:val="16"/>
              </w:rPr>
              <w:t>11</w:t>
            </w:r>
          </w:p>
        </w:tc>
        <w:tc>
          <w:tcPr>
            <w:tcW w:w="452"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153"/>
              <w:rPr>
                <w:rFonts w:ascii="Arial"/>
                <w:b/>
                <w:sz w:val="16"/>
              </w:rPr>
            </w:pPr>
            <w:r w:rsidRPr="00E76E99">
              <w:rPr>
                <w:rFonts w:ascii="Arial"/>
                <w:b/>
                <w:sz w:val="16"/>
              </w:rPr>
              <w:t>12</w:t>
            </w:r>
          </w:p>
        </w:tc>
        <w:tc>
          <w:tcPr>
            <w:tcW w:w="464"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right="169"/>
              <w:jc w:val="right"/>
              <w:rPr>
                <w:rFonts w:ascii="Arial"/>
                <w:b/>
                <w:sz w:val="16"/>
              </w:rPr>
            </w:pPr>
            <w:r w:rsidRPr="00E76E99">
              <w:rPr>
                <w:rFonts w:ascii="Arial"/>
                <w:b/>
                <w:sz w:val="16"/>
              </w:rPr>
              <w:t>1</w:t>
            </w:r>
          </w:p>
        </w:tc>
        <w:tc>
          <w:tcPr>
            <w:tcW w:w="465"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205"/>
              <w:rPr>
                <w:rFonts w:ascii="Arial"/>
                <w:b/>
                <w:sz w:val="16"/>
              </w:rPr>
            </w:pPr>
            <w:r w:rsidRPr="00E76E99">
              <w:rPr>
                <w:rFonts w:ascii="Arial"/>
                <w:b/>
                <w:sz w:val="16"/>
              </w:rPr>
              <w:t>2</w:t>
            </w:r>
          </w:p>
        </w:tc>
        <w:tc>
          <w:tcPr>
            <w:tcW w:w="464"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205"/>
              <w:rPr>
                <w:rFonts w:ascii="Arial"/>
                <w:b/>
                <w:sz w:val="16"/>
              </w:rPr>
            </w:pPr>
            <w:r w:rsidRPr="00E76E99">
              <w:rPr>
                <w:rFonts w:ascii="Arial"/>
                <w:b/>
                <w:sz w:val="16"/>
              </w:rPr>
              <w:t>3</w:t>
            </w:r>
          </w:p>
        </w:tc>
        <w:tc>
          <w:tcPr>
            <w:tcW w:w="513"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231"/>
              <w:rPr>
                <w:rFonts w:ascii="Arial"/>
                <w:b/>
                <w:sz w:val="16"/>
              </w:rPr>
            </w:pPr>
            <w:r w:rsidRPr="00E76E99">
              <w:rPr>
                <w:rFonts w:ascii="Arial"/>
                <w:b/>
                <w:sz w:val="16"/>
              </w:rPr>
              <w:t>4</w:t>
            </w:r>
          </w:p>
        </w:tc>
        <w:tc>
          <w:tcPr>
            <w:tcW w:w="611" w:type="dxa"/>
            <w:tcBorders>
              <w:left w:val="nil"/>
              <w:bottom w:val="single" w:sz="12" w:space="0" w:color="001F60"/>
              <w:right w:val="nil"/>
            </w:tcBorders>
            <w:shd w:val="clear" w:color="auto" w:fill="FF7C80"/>
          </w:tcPr>
          <w:p w:rsidR="003A4A11" w:rsidRPr="00E76E99" w:rsidRDefault="003A4A11" w:rsidP="001408BD">
            <w:pPr>
              <w:pStyle w:val="TableParagraph"/>
              <w:spacing w:before="59"/>
              <w:ind w:left="279"/>
              <w:rPr>
                <w:rFonts w:ascii="Arial"/>
                <w:b/>
                <w:sz w:val="16"/>
              </w:rPr>
            </w:pPr>
            <w:r w:rsidRPr="00E76E99">
              <w:rPr>
                <w:rFonts w:ascii="Arial"/>
                <w:b/>
                <w:sz w:val="16"/>
              </w:rPr>
              <w:t>5</w:t>
            </w:r>
          </w:p>
        </w:tc>
        <w:tc>
          <w:tcPr>
            <w:tcW w:w="555" w:type="dxa"/>
            <w:tcBorders>
              <w:left w:val="nil"/>
              <w:bottom w:val="single" w:sz="12" w:space="0" w:color="001F60"/>
              <w:right w:val="single" w:sz="12" w:space="0" w:color="001F60"/>
            </w:tcBorders>
            <w:shd w:val="clear" w:color="auto" w:fill="FF7C80"/>
          </w:tcPr>
          <w:p w:rsidR="003A4A11" w:rsidRPr="00E76E99" w:rsidRDefault="003A4A11" w:rsidP="001408BD">
            <w:pPr>
              <w:pStyle w:val="TableParagraph"/>
              <w:spacing w:before="59"/>
              <w:ind w:left="53"/>
              <w:jc w:val="center"/>
              <w:rPr>
                <w:rFonts w:ascii="Arial"/>
                <w:b/>
                <w:sz w:val="16"/>
              </w:rPr>
            </w:pPr>
            <w:r w:rsidRPr="00E76E99">
              <w:rPr>
                <w:rFonts w:ascii="Arial"/>
                <w:b/>
                <w:sz w:val="16"/>
              </w:rPr>
              <w:t>6</w:t>
            </w:r>
          </w:p>
        </w:tc>
      </w:tr>
      <w:tr w:rsidR="003A4A11" w:rsidRPr="00E76E99" w:rsidTr="001408BD">
        <w:trPr>
          <w:trHeight w:val="394"/>
        </w:trPr>
        <w:tc>
          <w:tcPr>
            <w:tcW w:w="553" w:type="dxa"/>
            <w:tcBorders>
              <w:top w:val="nil"/>
              <w:left w:val="single" w:sz="12" w:space="0" w:color="001F60"/>
              <w:bottom w:val="nil"/>
              <w:right w:val="single" w:sz="12" w:space="0" w:color="001F60"/>
            </w:tcBorders>
            <w:shd w:val="clear" w:color="auto" w:fill="FF7C80"/>
          </w:tcPr>
          <w:p w:rsidR="003A4A11" w:rsidRPr="00E76E99" w:rsidRDefault="003A4A11" w:rsidP="001408BD">
            <w:pPr>
              <w:pStyle w:val="TableParagraph"/>
              <w:spacing w:before="61"/>
              <w:ind w:left="89" w:right="64"/>
              <w:jc w:val="center"/>
              <w:rPr>
                <w:rFonts w:ascii="Arial"/>
                <w:b/>
                <w:sz w:val="16"/>
              </w:rPr>
            </w:pPr>
            <w:r w:rsidRPr="00E76E99">
              <w:rPr>
                <w:rFonts w:ascii="Arial"/>
                <w:b/>
                <w:sz w:val="16"/>
              </w:rPr>
              <w:t>CO1</w:t>
            </w:r>
          </w:p>
        </w:tc>
        <w:tc>
          <w:tcPr>
            <w:tcW w:w="439"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73"/>
              <w:rPr>
                <w:rFonts w:ascii="Arial"/>
                <w:b/>
                <w:sz w:val="16"/>
              </w:rPr>
            </w:pPr>
            <w:r w:rsidRPr="00E76E99">
              <w:rPr>
                <w:rFonts w:ascii="Arial"/>
                <w:b/>
                <w:sz w:val="16"/>
              </w:rPr>
              <w:t>2</w:t>
            </w:r>
          </w:p>
        </w:tc>
        <w:tc>
          <w:tcPr>
            <w:tcW w:w="345"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61"/>
              <w:ind w:left="130"/>
              <w:rPr>
                <w:rFonts w:ascii="Arial"/>
                <w:b/>
                <w:sz w:val="16"/>
              </w:rPr>
            </w:pPr>
            <w:r w:rsidRPr="00E76E99">
              <w:rPr>
                <w:rFonts w:ascii="Arial"/>
                <w:b/>
                <w:sz w:val="16"/>
              </w:rPr>
              <w:t>3</w:t>
            </w:r>
          </w:p>
        </w:tc>
        <w:tc>
          <w:tcPr>
            <w:tcW w:w="357"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101"/>
              <w:jc w:val="right"/>
              <w:rPr>
                <w:rFonts w:ascii="Arial"/>
                <w:b/>
                <w:sz w:val="16"/>
              </w:rPr>
            </w:pPr>
            <w:r w:rsidRPr="00E76E99">
              <w:rPr>
                <w:rFonts w:ascii="Arial"/>
                <w:b/>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left="27"/>
              <w:jc w:val="center"/>
              <w:rPr>
                <w:rFonts w:ascii="Arial"/>
                <w:b/>
                <w:sz w:val="16"/>
              </w:rPr>
            </w:pPr>
            <w:r w:rsidRPr="00E76E99">
              <w:rPr>
                <w:rFonts w:ascii="Arial"/>
                <w:b/>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61"/>
              <w:ind w:left="130"/>
              <w:rPr>
                <w:rFonts w:ascii="Arial"/>
                <w:b/>
                <w:sz w:val="16"/>
              </w:rPr>
            </w:pPr>
            <w:r w:rsidRPr="00E76E99">
              <w:rPr>
                <w:rFonts w:ascii="Arial"/>
                <w:b/>
                <w:sz w:val="16"/>
              </w:rPr>
              <w:t>3</w:t>
            </w:r>
          </w:p>
        </w:tc>
        <w:tc>
          <w:tcPr>
            <w:tcW w:w="348"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96"/>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left="34"/>
              <w:jc w:val="center"/>
              <w:rPr>
                <w:sz w:val="16"/>
              </w:rPr>
            </w:pPr>
            <w:r w:rsidRPr="00E76E99">
              <w:rPr>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left="32"/>
              <w:jc w:val="center"/>
              <w:rPr>
                <w:sz w:val="16"/>
              </w:rPr>
            </w:pPr>
            <w:r w:rsidRPr="00E76E99">
              <w:rPr>
                <w:sz w:val="16"/>
              </w:rPr>
              <w:t>1</w:t>
            </w:r>
          </w:p>
        </w:tc>
        <w:tc>
          <w:tcPr>
            <w:tcW w:w="437"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75"/>
              <w:rPr>
                <w:sz w:val="16"/>
              </w:rPr>
            </w:pPr>
            <w:r w:rsidRPr="00E76E99">
              <w:rPr>
                <w:sz w:val="16"/>
              </w:rPr>
              <w:t>2</w:t>
            </w:r>
          </w:p>
        </w:tc>
        <w:tc>
          <w:tcPr>
            <w:tcW w:w="438"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31"/>
              <w:jc w:val="center"/>
              <w:rPr>
                <w:rFonts w:ascii="Arial"/>
                <w:b/>
                <w:sz w:val="16"/>
              </w:rPr>
            </w:pPr>
            <w:r w:rsidRPr="00E76E99">
              <w:rPr>
                <w:rFonts w:ascii="Arial"/>
                <w:b/>
                <w:sz w:val="16"/>
              </w:rPr>
              <w:t>3</w:t>
            </w:r>
          </w:p>
        </w:tc>
        <w:tc>
          <w:tcPr>
            <w:tcW w:w="43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73"/>
              <w:rPr>
                <w:rFonts w:ascii="Arial"/>
                <w:b/>
                <w:sz w:val="16"/>
              </w:rPr>
            </w:pPr>
            <w:r w:rsidRPr="00E76E99">
              <w:rPr>
                <w:rFonts w:ascii="Arial"/>
                <w:b/>
                <w:sz w:val="16"/>
              </w:rPr>
              <w:t>2</w:t>
            </w:r>
          </w:p>
        </w:tc>
        <w:tc>
          <w:tcPr>
            <w:tcW w:w="452"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81"/>
              <w:rPr>
                <w:rFonts w:ascii="Arial"/>
                <w:b/>
                <w:sz w:val="16"/>
              </w:rPr>
            </w:pPr>
            <w:r w:rsidRPr="00E76E99">
              <w:rPr>
                <w:rFonts w:ascii="Arial"/>
                <w:b/>
                <w:sz w:val="16"/>
              </w:rPr>
              <w:t>2</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right="151"/>
              <w:jc w:val="right"/>
              <w:rPr>
                <w:sz w:val="16"/>
              </w:rPr>
            </w:pPr>
            <w:r w:rsidRPr="00E76E99">
              <w:rPr>
                <w:sz w:val="16"/>
              </w:rPr>
              <w:t>2</w:t>
            </w:r>
          </w:p>
        </w:tc>
        <w:tc>
          <w:tcPr>
            <w:tcW w:w="46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93"/>
              <w:rPr>
                <w:sz w:val="16"/>
              </w:rPr>
            </w:pPr>
            <w:r w:rsidRPr="00E76E99">
              <w:rPr>
                <w:sz w:val="16"/>
              </w:rPr>
              <w:t>1</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92"/>
              <w:rPr>
                <w:sz w:val="16"/>
              </w:rPr>
            </w:pPr>
            <w:r w:rsidRPr="00E76E99">
              <w:rPr>
                <w:sz w:val="16"/>
              </w:rPr>
              <w:t>1</w:t>
            </w:r>
          </w:p>
        </w:tc>
        <w:tc>
          <w:tcPr>
            <w:tcW w:w="513"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16"/>
              <w:rPr>
                <w:sz w:val="16"/>
              </w:rPr>
            </w:pPr>
            <w:r w:rsidRPr="00E76E99">
              <w:rPr>
                <w:sz w:val="16"/>
              </w:rPr>
              <w:t>2</w:t>
            </w:r>
          </w:p>
        </w:tc>
        <w:tc>
          <w:tcPr>
            <w:tcW w:w="611"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64"/>
              <w:rPr>
                <w:rFonts w:ascii="Arial"/>
                <w:b/>
                <w:sz w:val="16"/>
              </w:rPr>
            </w:pPr>
            <w:r w:rsidRPr="00E76E99">
              <w:rPr>
                <w:rFonts w:ascii="Arial"/>
                <w:b/>
                <w:sz w:val="16"/>
              </w:rPr>
              <w:t>3</w:t>
            </w:r>
          </w:p>
        </w:tc>
        <w:tc>
          <w:tcPr>
            <w:tcW w:w="55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38"/>
              <w:jc w:val="center"/>
              <w:rPr>
                <w:sz w:val="16"/>
              </w:rPr>
            </w:pPr>
            <w:r w:rsidRPr="00E76E99">
              <w:rPr>
                <w:sz w:val="16"/>
              </w:rPr>
              <w:t>2</w:t>
            </w:r>
          </w:p>
        </w:tc>
      </w:tr>
      <w:tr w:rsidR="003A4A11" w:rsidRPr="00E76E99" w:rsidTr="001408BD">
        <w:trPr>
          <w:trHeight w:val="399"/>
        </w:trPr>
        <w:tc>
          <w:tcPr>
            <w:tcW w:w="553" w:type="dxa"/>
            <w:tcBorders>
              <w:top w:val="nil"/>
              <w:left w:val="single" w:sz="12" w:space="0" w:color="001F60"/>
              <w:bottom w:val="nil"/>
              <w:right w:val="single" w:sz="12" w:space="0" w:color="001F60"/>
            </w:tcBorders>
            <w:shd w:val="clear" w:color="auto" w:fill="FF7C80"/>
          </w:tcPr>
          <w:p w:rsidR="003A4A11" w:rsidRPr="00E76E99" w:rsidRDefault="003A4A11" w:rsidP="001408BD">
            <w:pPr>
              <w:pStyle w:val="TableParagraph"/>
              <w:spacing w:before="61"/>
              <w:ind w:left="89" w:right="64"/>
              <w:jc w:val="center"/>
              <w:rPr>
                <w:rFonts w:ascii="Arial"/>
                <w:b/>
                <w:sz w:val="16"/>
              </w:rPr>
            </w:pPr>
            <w:r w:rsidRPr="00E76E99">
              <w:rPr>
                <w:rFonts w:ascii="Arial"/>
                <w:b/>
                <w:sz w:val="16"/>
              </w:rPr>
              <w:t>CO2</w:t>
            </w:r>
          </w:p>
        </w:tc>
        <w:tc>
          <w:tcPr>
            <w:tcW w:w="439"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73"/>
              <w:rPr>
                <w:rFonts w:ascii="Arial"/>
                <w:b/>
                <w:sz w:val="16"/>
              </w:rPr>
            </w:pPr>
            <w:r w:rsidRPr="00E76E99">
              <w:rPr>
                <w:rFonts w:ascii="Arial"/>
                <w:b/>
                <w:sz w:val="16"/>
              </w:rPr>
              <w:t>2</w:t>
            </w:r>
          </w:p>
        </w:tc>
        <w:tc>
          <w:tcPr>
            <w:tcW w:w="345"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61"/>
              <w:ind w:left="130"/>
              <w:rPr>
                <w:rFonts w:ascii="Arial"/>
                <w:b/>
                <w:sz w:val="16"/>
              </w:rPr>
            </w:pPr>
            <w:r w:rsidRPr="00E76E99">
              <w:rPr>
                <w:rFonts w:ascii="Arial"/>
                <w:b/>
                <w:sz w:val="16"/>
              </w:rPr>
              <w:t>3</w:t>
            </w:r>
          </w:p>
        </w:tc>
        <w:tc>
          <w:tcPr>
            <w:tcW w:w="357"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7"/>
              <w:ind w:right="101"/>
              <w:jc w:val="right"/>
              <w:rPr>
                <w:rFonts w:ascii="Arial"/>
                <w:b/>
                <w:sz w:val="16"/>
              </w:rPr>
            </w:pPr>
            <w:r w:rsidRPr="00E76E99">
              <w:rPr>
                <w:rFonts w:ascii="Arial"/>
                <w:b/>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61"/>
              <w:ind w:left="29"/>
              <w:jc w:val="center"/>
              <w:rPr>
                <w:sz w:val="16"/>
              </w:rPr>
            </w:pPr>
            <w:r w:rsidRPr="00E76E99">
              <w:rPr>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7"/>
              <w:ind w:left="130"/>
              <w:rPr>
                <w:rFonts w:ascii="Arial"/>
                <w:b/>
                <w:sz w:val="16"/>
              </w:rPr>
            </w:pPr>
            <w:r w:rsidRPr="00E76E99">
              <w:rPr>
                <w:rFonts w:ascii="Arial"/>
                <w:b/>
                <w:sz w:val="16"/>
              </w:rPr>
              <w:t>3</w:t>
            </w:r>
          </w:p>
        </w:tc>
        <w:tc>
          <w:tcPr>
            <w:tcW w:w="348"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7"/>
              <w:ind w:right="97"/>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7"/>
              <w:ind w:left="34"/>
              <w:jc w:val="center"/>
              <w:rPr>
                <w:sz w:val="16"/>
              </w:rPr>
            </w:pPr>
            <w:r w:rsidRPr="00E76E99">
              <w:rPr>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7"/>
              <w:ind w:left="32"/>
              <w:jc w:val="center"/>
              <w:rPr>
                <w:sz w:val="16"/>
              </w:rPr>
            </w:pPr>
            <w:r w:rsidRPr="00E76E99">
              <w:rPr>
                <w:sz w:val="16"/>
              </w:rPr>
              <w:t>1</w:t>
            </w:r>
          </w:p>
        </w:tc>
        <w:tc>
          <w:tcPr>
            <w:tcW w:w="437"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75"/>
              <w:rPr>
                <w:sz w:val="16"/>
              </w:rPr>
            </w:pPr>
            <w:r w:rsidRPr="00E76E99">
              <w:rPr>
                <w:sz w:val="16"/>
              </w:rPr>
              <w:t>2</w:t>
            </w:r>
          </w:p>
        </w:tc>
        <w:tc>
          <w:tcPr>
            <w:tcW w:w="438"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31"/>
              <w:jc w:val="center"/>
              <w:rPr>
                <w:rFonts w:ascii="Arial"/>
                <w:b/>
                <w:sz w:val="16"/>
              </w:rPr>
            </w:pPr>
            <w:r w:rsidRPr="00E76E99">
              <w:rPr>
                <w:rFonts w:ascii="Arial"/>
                <w:b/>
                <w:sz w:val="16"/>
              </w:rPr>
              <w:t>3</w:t>
            </w:r>
          </w:p>
        </w:tc>
        <w:tc>
          <w:tcPr>
            <w:tcW w:w="43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73"/>
              <w:rPr>
                <w:rFonts w:ascii="Arial"/>
                <w:b/>
                <w:sz w:val="16"/>
              </w:rPr>
            </w:pPr>
            <w:r w:rsidRPr="00E76E99">
              <w:rPr>
                <w:rFonts w:ascii="Arial"/>
                <w:b/>
                <w:sz w:val="16"/>
              </w:rPr>
              <w:t>2</w:t>
            </w:r>
          </w:p>
        </w:tc>
        <w:tc>
          <w:tcPr>
            <w:tcW w:w="452"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84"/>
              <w:rPr>
                <w:rFonts w:ascii="Arial"/>
                <w:b/>
                <w:sz w:val="16"/>
              </w:rPr>
            </w:pPr>
            <w:r w:rsidRPr="00E76E99">
              <w:rPr>
                <w:rFonts w:ascii="Arial"/>
                <w:b/>
                <w:sz w:val="16"/>
              </w:rPr>
              <w:t>2</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right="154"/>
              <w:jc w:val="right"/>
              <w:rPr>
                <w:sz w:val="16"/>
              </w:rPr>
            </w:pPr>
            <w:r w:rsidRPr="00E76E99">
              <w:rPr>
                <w:sz w:val="16"/>
              </w:rPr>
              <w:t>2</w:t>
            </w:r>
          </w:p>
        </w:tc>
        <w:tc>
          <w:tcPr>
            <w:tcW w:w="46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92"/>
              <w:rPr>
                <w:sz w:val="16"/>
              </w:rPr>
            </w:pPr>
            <w:r w:rsidRPr="00E76E99">
              <w:rPr>
                <w:sz w:val="16"/>
              </w:rPr>
              <w:t>1</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90"/>
              <w:rPr>
                <w:sz w:val="16"/>
              </w:rPr>
            </w:pPr>
            <w:r w:rsidRPr="00E76E99">
              <w:rPr>
                <w:sz w:val="16"/>
              </w:rPr>
              <w:t>1</w:t>
            </w:r>
          </w:p>
        </w:tc>
        <w:tc>
          <w:tcPr>
            <w:tcW w:w="513"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216"/>
              <w:rPr>
                <w:sz w:val="16"/>
              </w:rPr>
            </w:pPr>
            <w:r w:rsidRPr="00E76E99">
              <w:rPr>
                <w:sz w:val="16"/>
              </w:rPr>
              <w:t>2</w:t>
            </w:r>
          </w:p>
        </w:tc>
        <w:tc>
          <w:tcPr>
            <w:tcW w:w="611"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264"/>
              <w:rPr>
                <w:rFonts w:ascii="Arial"/>
                <w:b/>
                <w:sz w:val="16"/>
              </w:rPr>
            </w:pPr>
            <w:r w:rsidRPr="00E76E99">
              <w:rPr>
                <w:rFonts w:ascii="Arial"/>
                <w:b/>
                <w:sz w:val="16"/>
              </w:rPr>
              <w:t>3</w:t>
            </w:r>
          </w:p>
        </w:tc>
        <w:tc>
          <w:tcPr>
            <w:tcW w:w="55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38"/>
              <w:jc w:val="center"/>
              <w:rPr>
                <w:sz w:val="16"/>
              </w:rPr>
            </w:pPr>
            <w:r w:rsidRPr="00E76E99">
              <w:rPr>
                <w:sz w:val="16"/>
              </w:rPr>
              <w:t>2</w:t>
            </w:r>
          </w:p>
        </w:tc>
      </w:tr>
      <w:tr w:rsidR="003A4A11" w:rsidRPr="00E76E99" w:rsidTr="001408BD">
        <w:trPr>
          <w:trHeight w:val="394"/>
        </w:trPr>
        <w:tc>
          <w:tcPr>
            <w:tcW w:w="553" w:type="dxa"/>
            <w:tcBorders>
              <w:top w:val="nil"/>
              <w:left w:val="single" w:sz="12" w:space="0" w:color="001F60"/>
              <w:bottom w:val="nil"/>
              <w:right w:val="single" w:sz="12" w:space="0" w:color="001F60"/>
            </w:tcBorders>
            <w:shd w:val="clear" w:color="auto" w:fill="FF7C80"/>
          </w:tcPr>
          <w:p w:rsidR="003A4A11" w:rsidRPr="00E76E99" w:rsidRDefault="003A4A11" w:rsidP="001408BD">
            <w:pPr>
              <w:pStyle w:val="TableParagraph"/>
              <w:spacing w:before="59"/>
              <w:ind w:left="89" w:right="64"/>
              <w:jc w:val="center"/>
              <w:rPr>
                <w:rFonts w:ascii="Arial"/>
                <w:b/>
                <w:sz w:val="16"/>
              </w:rPr>
            </w:pPr>
            <w:r w:rsidRPr="00E76E99">
              <w:rPr>
                <w:rFonts w:ascii="Arial"/>
                <w:b/>
                <w:sz w:val="16"/>
              </w:rPr>
              <w:t>CO3</w:t>
            </w:r>
          </w:p>
        </w:tc>
        <w:tc>
          <w:tcPr>
            <w:tcW w:w="439"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73"/>
              <w:rPr>
                <w:rFonts w:ascii="Arial"/>
                <w:b/>
                <w:sz w:val="16"/>
              </w:rPr>
            </w:pPr>
            <w:r w:rsidRPr="00E76E99">
              <w:rPr>
                <w:rFonts w:ascii="Arial"/>
                <w:b/>
                <w:sz w:val="16"/>
              </w:rPr>
              <w:t>2</w:t>
            </w:r>
          </w:p>
        </w:tc>
        <w:tc>
          <w:tcPr>
            <w:tcW w:w="345"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130"/>
              <w:rPr>
                <w:rFonts w:ascii="Arial"/>
                <w:b/>
                <w:sz w:val="16"/>
              </w:rPr>
            </w:pPr>
            <w:r w:rsidRPr="00E76E99">
              <w:rPr>
                <w:rFonts w:ascii="Arial"/>
                <w:b/>
                <w:sz w:val="16"/>
              </w:rPr>
              <w:t>3</w:t>
            </w:r>
          </w:p>
        </w:tc>
        <w:tc>
          <w:tcPr>
            <w:tcW w:w="357"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101"/>
              <w:jc w:val="right"/>
              <w:rPr>
                <w:rFonts w:ascii="Arial"/>
                <w:b/>
                <w:sz w:val="16"/>
              </w:rPr>
            </w:pPr>
            <w:r w:rsidRPr="00E76E99">
              <w:rPr>
                <w:rFonts w:ascii="Arial"/>
                <w:b/>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29"/>
              <w:jc w:val="center"/>
              <w:rPr>
                <w:sz w:val="16"/>
              </w:rPr>
            </w:pPr>
            <w:r w:rsidRPr="00E76E99">
              <w:rPr>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130"/>
              <w:rPr>
                <w:rFonts w:ascii="Arial"/>
                <w:b/>
                <w:sz w:val="16"/>
              </w:rPr>
            </w:pPr>
            <w:r w:rsidRPr="00E76E99">
              <w:rPr>
                <w:rFonts w:ascii="Arial"/>
                <w:b/>
                <w:sz w:val="16"/>
              </w:rPr>
              <w:t>3</w:t>
            </w:r>
          </w:p>
        </w:tc>
        <w:tc>
          <w:tcPr>
            <w:tcW w:w="348"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96"/>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left="34"/>
              <w:jc w:val="center"/>
              <w:rPr>
                <w:sz w:val="16"/>
              </w:rPr>
            </w:pPr>
            <w:r w:rsidRPr="00E76E99">
              <w:rPr>
                <w:sz w:val="16"/>
              </w:rPr>
              <w:t>1</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32"/>
              <w:jc w:val="center"/>
              <w:rPr>
                <w:sz w:val="16"/>
              </w:rPr>
            </w:pPr>
            <w:r w:rsidRPr="00E76E99">
              <w:rPr>
                <w:sz w:val="16"/>
              </w:rPr>
              <w:t>1</w:t>
            </w:r>
          </w:p>
        </w:tc>
        <w:tc>
          <w:tcPr>
            <w:tcW w:w="437"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75"/>
              <w:rPr>
                <w:sz w:val="16"/>
              </w:rPr>
            </w:pPr>
            <w:r w:rsidRPr="00E76E99">
              <w:rPr>
                <w:sz w:val="16"/>
              </w:rPr>
              <w:t>2</w:t>
            </w:r>
          </w:p>
        </w:tc>
        <w:tc>
          <w:tcPr>
            <w:tcW w:w="438"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37"/>
              <w:jc w:val="center"/>
              <w:rPr>
                <w:rFonts w:ascii="Arial"/>
                <w:b/>
                <w:sz w:val="16"/>
              </w:rPr>
            </w:pPr>
            <w:r w:rsidRPr="00E76E99">
              <w:rPr>
                <w:rFonts w:ascii="Arial"/>
                <w:b/>
                <w:sz w:val="16"/>
              </w:rPr>
              <w:t>3</w:t>
            </w:r>
          </w:p>
        </w:tc>
        <w:tc>
          <w:tcPr>
            <w:tcW w:w="43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74"/>
              <w:rPr>
                <w:rFonts w:ascii="Arial"/>
                <w:b/>
                <w:sz w:val="16"/>
              </w:rPr>
            </w:pPr>
            <w:r w:rsidRPr="00E76E99">
              <w:rPr>
                <w:rFonts w:ascii="Arial"/>
                <w:b/>
                <w:sz w:val="16"/>
              </w:rPr>
              <w:t>2</w:t>
            </w:r>
          </w:p>
        </w:tc>
        <w:tc>
          <w:tcPr>
            <w:tcW w:w="452"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83"/>
              <w:rPr>
                <w:sz w:val="16"/>
              </w:rPr>
            </w:pPr>
            <w:r w:rsidRPr="00E76E99">
              <w:rPr>
                <w:sz w:val="16"/>
              </w:rPr>
              <w:t>1</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right="152"/>
              <w:jc w:val="right"/>
              <w:rPr>
                <w:sz w:val="16"/>
              </w:rPr>
            </w:pPr>
            <w:r w:rsidRPr="00E76E99">
              <w:rPr>
                <w:sz w:val="16"/>
              </w:rPr>
              <w:t>2</w:t>
            </w:r>
          </w:p>
        </w:tc>
        <w:tc>
          <w:tcPr>
            <w:tcW w:w="46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92"/>
              <w:rPr>
                <w:sz w:val="16"/>
              </w:rPr>
            </w:pPr>
            <w:r w:rsidRPr="00E76E99">
              <w:rPr>
                <w:sz w:val="16"/>
              </w:rPr>
              <w:t>1</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93"/>
              <w:rPr>
                <w:sz w:val="16"/>
              </w:rPr>
            </w:pPr>
            <w:r w:rsidRPr="00E76E99">
              <w:rPr>
                <w:sz w:val="16"/>
              </w:rPr>
              <w:t>1</w:t>
            </w:r>
          </w:p>
        </w:tc>
        <w:tc>
          <w:tcPr>
            <w:tcW w:w="513"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16"/>
              <w:rPr>
                <w:sz w:val="16"/>
              </w:rPr>
            </w:pPr>
            <w:r w:rsidRPr="00E76E99">
              <w:rPr>
                <w:sz w:val="16"/>
              </w:rPr>
              <w:t>2</w:t>
            </w:r>
          </w:p>
        </w:tc>
        <w:tc>
          <w:tcPr>
            <w:tcW w:w="611"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64"/>
              <w:rPr>
                <w:rFonts w:ascii="Arial"/>
                <w:b/>
                <w:sz w:val="16"/>
              </w:rPr>
            </w:pPr>
            <w:r w:rsidRPr="00E76E99">
              <w:rPr>
                <w:rFonts w:ascii="Arial"/>
                <w:b/>
                <w:sz w:val="16"/>
              </w:rPr>
              <w:t>3</w:t>
            </w:r>
          </w:p>
        </w:tc>
        <w:tc>
          <w:tcPr>
            <w:tcW w:w="55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38"/>
              <w:jc w:val="center"/>
              <w:rPr>
                <w:sz w:val="16"/>
              </w:rPr>
            </w:pPr>
            <w:r w:rsidRPr="00E76E99">
              <w:rPr>
                <w:sz w:val="16"/>
              </w:rPr>
              <w:t>2</w:t>
            </w:r>
          </w:p>
        </w:tc>
      </w:tr>
      <w:tr w:rsidR="003A4A11" w:rsidRPr="00E76E99" w:rsidTr="001408BD">
        <w:trPr>
          <w:trHeight w:val="394"/>
        </w:trPr>
        <w:tc>
          <w:tcPr>
            <w:tcW w:w="553" w:type="dxa"/>
            <w:tcBorders>
              <w:top w:val="nil"/>
              <w:left w:val="single" w:sz="12" w:space="0" w:color="001F60"/>
              <w:bottom w:val="nil"/>
              <w:right w:val="single" w:sz="12" w:space="0" w:color="001F60"/>
            </w:tcBorders>
            <w:shd w:val="clear" w:color="auto" w:fill="FF7C80"/>
          </w:tcPr>
          <w:p w:rsidR="003A4A11" w:rsidRPr="00E76E99" w:rsidRDefault="003A4A11" w:rsidP="001408BD">
            <w:pPr>
              <w:pStyle w:val="TableParagraph"/>
              <w:spacing w:before="59"/>
              <w:ind w:left="89" w:right="64"/>
              <w:jc w:val="center"/>
              <w:rPr>
                <w:rFonts w:ascii="Arial"/>
                <w:b/>
                <w:sz w:val="16"/>
              </w:rPr>
            </w:pPr>
            <w:r w:rsidRPr="00E76E99">
              <w:rPr>
                <w:rFonts w:ascii="Arial"/>
                <w:b/>
                <w:sz w:val="16"/>
              </w:rPr>
              <w:t>CO4</w:t>
            </w:r>
          </w:p>
        </w:tc>
        <w:tc>
          <w:tcPr>
            <w:tcW w:w="439"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73"/>
              <w:rPr>
                <w:rFonts w:ascii="Arial"/>
                <w:b/>
                <w:sz w:val="16"/>
              </w:rPr>
            </w:pPr>
            <w:r w:rsidRPr="00E76E99">
              <w:rPr>
                <w:rFonts w:ascii="Arial"/>
                <w:b/>
                <w:sz w:val="16"/>
              </w:rPr>
              <w:t>2</w:t>
            </w:r>
          </w:p>
        </w:tc>
        <w:tc>
          <w:tcPr>
            <w:tcW w:w="345"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130"/>
              <w:rPr>
                <w:rFonts w:ascii="Arial"/>
                <w:b/>
                <w:sz w:val="16"/>
              </w:rPr>
            </w:pPr>
            <w:r w:rsidRPr="00E76E99">
              <w:rPr>
                <w:rFonts w:ascii="Arial"/>
                <w:b/>
                <w:sz w:val="16"/>
              </w:rPr>
              <w:t>3</w:t>
            </w:r>
          </w:p>
        </w:tc>
        <w:tc>
          <w:tcPr>
            <w:tcW w:w="357"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101"/>
              <w:jc w:val="right"/>
              <w:rPr>
                <w:rFonts w:ascii="Arial"/>
                <w:b/>
                <w:sz w:val="16"/>
              </w:rPr>
            </w:pPr>
            <w:r w:rsidRPr="00E76E99">
              <w:rPr>
                <w:rFonts w:ascii="Arial"/>
                <w:b/>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29"/>
              <w:jc w:val="center"/>
              <w:rPr>
                <w:sz w:val="16"/>
              </w:rPr>
            </w:pPr>
            <w:r w:rsidRPr="00E76E99">
              <w:rPr>
                <w:sz w:val="16"/>
              </w:rPr>
              <w:t>3</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130"/>
              <w:rPr>
                <w:rFonts w:ascii="Arial"/>
                <w:b/>
                <w:sz w:val="16"/>
              </w:rPr>
            </w:pPr>
            <w:r w:rsidRPr="00E76E99">
              <w:rPr>
                <w:rFonts w:ascii="Arial"/>
                <w:b/>
                <w:sz w:val="16"/>
              </w:rPr>
              <w:t>3</w:t>
            </w:r>
          </w:p>
        </w:tc>
        <w:tc>
          <w:tcPr>
            <w:tcW w:w="348"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right="96"/>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104"/>
              <w:ind w:left="34"/>
              <w:jc w:val="center"/>
              <w:rPr>
                <w:sz w:val="16"/>
              </w:rPr>
            </w:pPr>
            <w:r w:rsidRPr="00E76E99">
              <w:rPr>
                <w:sz w:val="16"/>
              </w:rPr>
              <w:t>2</w:t>
            </w:r>
          </w:p>
        </w:tc>
        <w:tc>
          <w:tcPr>
            <w:tcW w:w="349" w:type="dxa"/>
            <w:tcBorders>
              <w:top w:val="single" w:sz="18" w:space="0" w:color="001F60"/>
              <w:left w:val="single" w:sz="12" w:space="0" w:color="001F60"/>
              <w:bottom w:val="single" w:sz="18" w:space="0" w:color="001F60"/>
              <w:right w:val="single" w:sz="12" w:space="0" w:color="001F60"/>
            </w:tcBorders>
          </w:tcPr>
          <w:p w:rsidR="003A4A11" w:rsidRPr="00E76E99" w:rsidRDefault="003A4A11" w:rsidP="001408BD">
            <w:pPr>
              <w:pStyle w:val="TableParagraph"/>
              <w:spacing w:before="59"/>
              <w:ind w:left="32"/>
              <w:jc w:val="center"/>
              <w:rPr>
                <w:sz w:val="16"/>
              </w:rPr>
            </w:pPr>
            <w:r w:rsidRPr="00E76E99">
              <w:rPr>
                <w:sz w:val="16"/>
              </w:rPr>
              <w:t>2</w:t>
            </w:r>
          </w:p>
        </w:tc>
        <w:tc>
          <w:tcPr>
            <w:tcW w:w="437"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75"/>
              <w:rPr>
                <w:sz w:val="16"/>
              </w:rPr>
            </w:pPr>
            <w:r w:rsidRPr="00E76E99">
              <w:rPr>
                <w:sz w:val="16"/>
              </w:rPr>
              <w:t>2</w:t>
            </w:r>
          </w:p>
        </w:tc>
        <w:tc>
          <w:tcPr>
            <w:tcW w:w="438"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37"/>
              <w:jc w:val="center"/>
              <w:rPr>
                <w:rFonts w:ascii="Arial"/>
                <w:b/>
                <w:sz w:val="16"/>
              </w:rPr>
            </w:pPr>
            <w:r w:rsidRPr="00E76E99">
              <w:rPr>
                <w:rFonts w:ascii="Arial"/>
                <w:b/>
                <w:sz w:val="16"/>
              </w:rPr>
              <w:t>3</w:t>
            </w:r>
          </w:p>
        </w:tc>
        <w:tc>
          <w:tcPr>
            <w:tcW w:w="43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74"/>
              <w:rPr>
                <w:rFonts w:ascii="Arial"/>
                <w:b/>
                <w:sz w:val="16"/>
              </w:rPr>
            </w:pPr>
            <w:r w:rsidRPr="00E76E99">
              <w:rPr>
                <w:rFonts w:ascii="Arial"/>
                <w:b/>
                <w:sz w:val="16"/>
              </w:rPr>
              <w:t>2</w:t>
            </w:r>
          </w:p>
        </w:tc>
        <w:tc>
          <w:tcPr>
            <w:tcW w:w="452"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84"/>
              <w:rPr>
                <w:rFonts w:ascii="Arial"/>
                <w:b/>
                <w:sz w:val="16"/>
              </w:rPr>
            </w:pPr>
            <w:r w:rsidRPr="00E76E99">
              <w:rPr>
                <w:rFonts w:ascii="Arial"/>
                <w:b/>
                <w:sz w:val="16"/>
              </w:rPr>
              <w:t>2</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right="152"/>
              <w:jc w:val="right"/>
              <w:rPr>
                <w:sz w:val="16"/>
              </w:rPr>
            </w:pPr>
            <w:r w:rsidRPr="00E76E99">
              <w:rPr>
                <w:sz w:val="16"/>
              </w:rPr>
              <w:t>2</w:t>
            </w:r>
          </w:p>
        </w:tc>
        <w:tc>
          <w:tcPr>
            <w:tcW w:w="46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59"/>
              <w:ind w:left="192"/>
              <w:rPr>
                <w:sz w:val="16"/>
              </w:rPr>
            </w:pPr>
            <w:r w:rsidRPr="00E76E99">
              <w:rPr>
                <w:sz w:val="16"/>
              </w:rPr>
              <w:t>1</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190"/>
              <w:rPr>
                <w:sz w:val="16"/>
              </w:rPr>
            </w:pPr>
            <w:r w:rsidRPr="00E76E99">
              <w:rPr>
                <w:sz w:val="16"/>
              </w:rPr>
              <w:t>2</w:t>
            </w:r>
          </w:p>
        </w:tc>
        <w:tc>
          <w:tcPr>
            <w:tcW w:w="513"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16"/>
              <w:rPr>
                <w:sz w:val="16"/>
              </w:rPr>
            </w:pPr>
            <w:r w:rsidRPr="00E76E99">
              <w:rPr>
                <w:sz w:val="16"/>
              </w:rPr>
              <w:t>2</w:t>
            </w:r>
          </w:p>
        </w:tc>
        <w:tc>
          <w:tcPr>
            <w:tcW w:w="611"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264"/>
              <w:rPr>
                <w:rFonts w:ascii="Arial"/>
                <w:b/>
                <w:sz w:val="16"/>
              </w:rPr>
            </w:pPr>
            <w:r w:rsidRPr="00E76E99">
              <w:rPr>
                <w:rFonts w:ascii="Arial"/>
                <w:b/>
                <w:sz w:val="16"/>
              </w:rPr>
              <w:t>3</w:t>
            </w:r>
          </w:p>
        </w:tc>
        <w:tc>
          <w:tcPr>
            <w:tcW w:w="55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4"/>
              <w:ind w:left="38"/>
              <w:jc w:val="center"/>
              <w:rPr>
                <w:sz w:val="16"/>
              </w:rPr>
            </w:pPr>
            <w:r w:rsidRPr="00E76E99">
              <w:rPr>
                <w:sz w:val="16"/>
              </w:rPr>
              <w:t>2</w:t>
            </w:r>
          </w:p>
        </w:tc>
      </w:tr>
      <w:tr w:rsidR="003A4A11" w:rsidRPr="00E76E99" w:rsidTr="001408BD">
        <w:trPr>
          <w:trHeight w:val="405"/>
        </w:trPr>
        <w:tc>
          <w:tcPr>
            <w:tcW w:w="553" w:type="dxa"/>
            <w:tcBorders>
              <w:top w:val="nil"/>
              <w:left w:val="single" w:sz="12" w:space="0" w:color="001F60"/>
              <w:bottom w:val="single" w:sz="12" w:space="0" w:color="001F60"/>
              <w:right w:val="single" w:sz="12" w:space="0" w:color="001F60"/>
            </w:tcBorders>
            <w:shd w:val="clear" w:color="auto" w:fill="FF7C80"/>
          </w:tcPr>
          <w:p w:rsidR="003A4A11" w:rsidRPr="00E76E99" w:rsidRDefault="003A4A11" w:rsidP="001408BD">
            <w:pPr>
              <w:pStyle w:val="TableParagraph"/>
              <w:spacing w:before="61"/>
              <w:ind w:left="89" w:right="64"/>
              <w:jc w:val="center"/>
              <w:rPr>
                <w:rFonts w:ascii="Arial"/>
                <w:b/>
                <w:sz w:val="16"/>
              </w:rPr>
            </w:pPr>
            <w:r w:rsidRPr="00E76E99">
              <w:rPr>
                <w:rFonts w:ascii="Arial"/>
                <w:b/>
                <w:sz w:val="16"/>
              </w:rPr>
              <w:t>CO5</w:t>
            </w:r>
          </w:p>
        </w:tc>
        <w:tc>
          <w:tcPr>
            <w:tcW w:w="439"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73"/>
              <w:rPr>
                <w:rFonts w:ascii="Arial"/>
                <w:b/>
                <w:sz w:val="16"/>
              </w:rPr>
            </w:pPr>
            <w:r w:rsidRPr="00E76E99">
              <w:rPr>
                <w:rFonts w:ascii="Arial"/>
                <w:b/>
                <w:sz w:val="16"/>
              </w:rPr>
              <w:t>3</w:t>
            </w:r>
          </w:p>
        </w:tc>
        <w:tc>
          <w:tcPr>
            <w:tcW w:w="345"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28"/>
              <w:rPr>
                <w:rFonts w:ascii="Arial"/>
                <w:b/>
                <w:sz w:val="16"/>
              </w:rPr>
            </w:pPr>
            <w:r w:rsidRPr="00E76E99">
              <w:rPr>
                <w:rFonts w:ascii="Arial"/>
                <w:b/>
                <w:sz w:val="16"/>
              </w:rPr>
              <w:t>2</w:t>
            </w:r>
          </w:p>
        </w:tc>
        <w:tc>
          <w:tcPr>
            <w:tcW w:w="357"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right="101"/>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29"/>
              <w:jc w:val="center"/>
              <w:rPr>
                <w:sz w:val="16"/>
              </w:rPr>
            </w:pPr>
            <w:r w:rsidRPr="00E76E99">
              <w:rPr>
                <w:sz w:val="16"/>
              </w:rPr>
              <w:t>2</w:t>
            </w:r>
          </w:p>
        </w:tc>
        <w:tc>
          <w:tcPr>
            <w:tcW w:w="349"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30"/>
              <w:rPr>
                <w:rFonts w:ascii="Arial"/>
                <w:b/>
                <w:sz w:val="16"/>
              </w:rPr>
            </w:pPr>
            <w:r w:rsidRPr="00E76E99">
              <w:rPr>
                <w:rFonts w:ascii="Arial"/>
                <w:b/>
                <w:sz w:val="16"/>
              </w:rPr>
              <w:t>3</w:t>
            </w:r>
          </w:p>
        </w:tc>
        <w:tc>
          <w:tcPr>
            <w:tcW w:w="348"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right="96"/>
              <w:jc w:val="right"/>
              <w:rPr>
                <w:rFonts w:ascii="Arial"/>
                <w:b/>
                <w:sz w:val="16"/>
              </w:rPr>
            </w:pPr>
            <w:r w:rsidRPr="00E76E99">
              <w:rPr>
                <w:rFonts w:ascii="Arial"/>
                <w:b/>
                <w:sz w:val="16"/>
              </w:rPr>
              <w:t>2</w:t>
            </w:r>
          </w:p>
        </w:tc>
        <w:tc>
          <w:tcPr>
            <w:tcW w:w="349"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34"/>
              <w:jc w:val="center"/>
              <w:rPr>
                <w:sz w:val="16"/>
              </w:rPr>
            </w:pPr>
            <w:r w:rsidRPr="00E76E99">
              <w:rPr>
                <w:sz w:val="16"/>
              </w:rPr>
              <w:t>2</w:t>
            </w:r>
          </w:p>
        </w:tc>
        <w:tc>
          <w:tcPr>
            <w:tcW w:w="349" w:type="dxa"/>
            <w:tcBorders>
              <w:top w:val="single" w:sz="18"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32"/>
              <w:jc w:val="center"/>
              <w:rPr>
                <w:sz w:val="16"/>
              </w:rPr>
            </w:pPr>
            <w:r w:rsidRPr="00E76E99">
              <w:rPr>
                <w:sz w:val="16"/>
              </w:rPr>
              <w:t>1</w:t>
            </w:r>
          </w:p>
        </w:tc>
        <w:tc>
          <w:tcPr>
            <w:tcW w:w="437"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75"/>
              <w:rPr>
                <w:sz w:val="16"/>
              </w:rPr>
            </w:pPr>
            <w:r w:rsidRPr="00E76E99">
              <w:rPr>
                <w:sz w:val="16"/>
              </w:rPr>
              <w:t>2</w:t>
            </w:r>
          </w:p>
        </w:tc>
        <w:tc>
          <w:tcPr>
            <w:tcW w:w="438"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31"/>
              <w:jc w:val="center"/>
              <w:rPr>
                <w:rFonts w:ascii="Arial"/>
                <w:b/>
                <w:sz w:val="16"/>
              </w:rPr>
            </w:pPr>
            <w:r w:rsidRPr="00E76E99">
              <w:rPr>
                <w:rFonts w:ascii="Arial"/>
                <w:b/>
                <w:sz w:val="16"/>
              </w:rPr>
              <w:t>3</w:t>
            </w:r>
          </w:p>
        </w:tc>
        <w:tc>
          <w:tcPr>
            <w:tcW w:w="43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73"/>
              <w:rPr>
                <w:rFonts w:ascii="Arial"/>
                <w:b/>
                <w:sz w:val="16"/>
              </w:rPr>
            </w:pPr>
            <w:r w:rsidRPr="00E76E99">
              <w:rPr>
                <w:rFonts w:ascii="Arial"/>
                <w:b/>
                <w:sz w:val="16"/>
              </w:rPr>
              <w:t>2</w:t>
            </w:r>
          </w:p>
        </w:tc>
        <w:tc>
          <w:tcPr>
            <w:tcW w:w="452"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left="184"/>
              <w:rPr>
                <w:rFonts w:ascii="Arial"/>
                <w:b/>
                <w:sz w:val="16"/>
              </w:rPr>
            </w:pPr>
            <w:r w:rsidRPr="00E76E99">
              <w:rPr>
                <w:rFonts w:ascii="Arial"/>
                <w:b/>
                <w:sz w:val="16"/>
              </w:rPr>
              <w:t>2</w:t>
            </w: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61"/>
              <w:ind w:right="152"/>
              <w:jc w:val="right"/>
              <w:rPr>
                <w:sz w:val="16"/>
              </w:rPr>
            </w:pPr>
            <w:r w:rsidRPr="00E76E99">
              <w:rPr>
                <w:sz w:val="16"/>
              </w:rPr>
              <w:t>2</w:t>
            </w:r>
          </w:p>
        </w:tc>
        <w:tc>
          <w:tcPr>
            <w:tcW w:w="46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rPr>
                <w:sz w:val="20"/>
              </w:rPr>
            </w:pPr>
          </w:p>
        </w:tc>
        <w:tc>
          <w:tcPr>
            <w:tcW w:w="464"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190"/>
              <w:rPr>
                <w:sz w:val="16"/>
              </w:rPr>
            </w:pPr>
            <w:r w:rsidRPr="00E76E99">
              <w:rPr>
                <w:sz w:val="16"/>
              </w:rPr>
              <w:t>1</w:t>
            </w:r>
          </w:p>
        </w:tc>
        <w:tc>
          <w:tcPr>
            <w:tcW w:w="513"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216"/>
              <w:rPr>
                <w:sz w:val="16"/>
              </w:rPr>
            </w:pPr>
            <w:r w:rsidRPr="00E76E99">
              <w:rPr>
                <w:sz w:val="16"/>
              </w:rPr>
              <w:t>2</w:t>
            </w:r>
          </w:p>
        </w:tc>
        <w:tc>
          <w:tcPr>
            <w:tcW w:w="611"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264"/>
              <w:rPr>
                <w:rFonts w:ascii="Arial"/>
                <w:b/>
                <w:sz w:val="16"/>
              </w:rPr>
            </w:pPr>
            <w:r w:rsidRPr="00E76E99">
              <w:rPr>
                <w:rFonts w:ascii="Arial"/>
                <w:b/>
                <w:sz w:val="16"/>
              </w:rPr>
              <w:t>3</w:t>
            </w:r>
          </w:p>
        </w:tc>
        <w:tc>
          <w:tcPr>
            <w:tcW w:w="555" w:type="dxa"/>
            <w:tcBorders>
              <w:top w:val="single" w:sz="12" w:space="0" w:color="001F60"/>
              <w:left w:val="single" w:sz="12" w:space="0" w:color="001F60"/>
              <w:bottom w:val="single" w:sz="12" w:space="0" w:color="001F60"/>
              <w:right w:val="single" w:sz="12" w:space="0" w:color="001F60"/>
            </w:tcBorders>
          </w:tcPr>
          <w:p w:rsidR="003A4A11" w:rsidRPr="00E76E99" w:rsidRDefault="003A4A11" w:rsidP="001408BD">
            <w:pPr>
              <w:pStyle w:val="TableParagraph"/>
              <w:spacing w:before="107"/>
              <w:ind w:left="38"/>
              <w:jc w:val="center"/>
              <w:rPr>
                <w:sz w:val="16"/>
              </w:rPr>
            </w:pPr>
            <w:r w:rsidRPr="00E76E99">
              <w:rPr>
                <w:sz w:val="16"/>
              </w:rPr>
              <w:t>2</w:t>
            </w:r>
          </w:p>
        </w:tc>
      </w:tr>
    </w:tbl>
    <w:p w:rsidR="003A4A11" w:rsidRPr="00E76E99" w:rsidRDefault="003A4A11" w:rsidP="003A4A11">
      <w:pPr>
        <w:spacing w:before="121"/>
        <w:ind w:left="1080"/>
        <w:rPr>
          <w:color w:val="4F80BC"/>
        </w:rPr>
      </w:pPr>
      <w:r w:rsidRPr="00E76E99">
        <w:rPr>
          <w:rFonts w:ascii="Arial" w:hAnsi="Arial"/>
          <w:b/>
          <w:color w:val="4F80BC"/>
          <w:sz w:val="30"/>
        </w:rPr>
        <w:t>*</w:t>
      </w:r>
      <w:r w:rsidRPr="00E76E99">
        <w:rPr>
          <w:rFonts w:ascii="Arial" w:hAnsi="Arial"/>
          <w:b/>
          <w:color w:val="4F80BC"/>
        </w:rPr>
        <w:t>3</w:t>
      </w:r>
      <w:r w:rsidRPr="00E76E99">
        <w:rPr>
          <w:color w:val="4F80BC"/>
        </w:rPr>
        <w:t xml:space="preserve">–Strong, </w:t>
      </w:r>
      <w:r w:rsidRPr="00E76E99">
        <w:rPr>
          <w:rFonts w:ascii="Arial" w:hAnsi="Arial"/>
          <w:b/>
          <w:color w:val="4F80BC"/>
        </w:rPr>
        <w:t>2-</w:t>
      </w:r>
      <w:r w:rsidRPr="00E76E99">
        <w:rPr>
          <w:color w:val="4F80BC"/>
        </w:rPr>
        <w:t>Medium,</w:t>
      </w:r>
      <w:r w:rsidRPr="00E76E99">
        <w:rPr>
          <w:rFonts w:ascii="Arial" w:hAnsi="Arial"/>
          <w:b/>
          <w:color w:val="4F80BC"/>
        </w:rPr>
        <w:t>1</w:t>
      </w:r>
      <w:r w:rsidRPr="00E76E99">
        <w:rPr>
          <w:color w:val="4F80BC"/>
        </w:rPr>
        <w:t>-Low</w:t>
      </w:r>
    </w:p>
    <w:p w:rsidR="00261350" w:rsidRPr="00E76E99" w:rsidRDefault="00261350" w:rsidP="003A4A11">
      <w:pPr>
        <w:spacing w:before="121"/>
        <w:ind w:left="1080"/>
      </w:pPr>
    </w:p>
    <w:p w:rsidR="00261350" w:rsidRPr="00E76E99" w:rsidRDefault="00261350" w:rsidP="003A4A11">
      <w:pPr>
        <w:spacing w:before="121"/>
        <w:ind w:left="1080"/>
      </w:pPr>
    </w:p>
    <w:p w:rsidR="00261350" w:rsidRPr="00E76E99" w:rsidRDefault="00261350" w:rsidP="003A4A11">
      <w:pPr>
        <w:spacing w:before="121"/>
        <w:ind w:left="1080"/>
      </w:pPr>
    </w:p>
    <w:p w:rsidR="00261350" w:rsidRPr="00E76E99" w:rsidRDefault="00261350" w:rsidP="003A4A11">
      <w:pPr>
        <w:spacing w:before="121"/>
        <w:ind w:left="1080"/>
      </w:pPr>
    </w:p>
    <w:p w:rsidR="00261350" w:rsidRPr="00E76E99" w:rsidRDefault="00261350" w:rsidP="003A4A11">
      <w:pPr>
        <w:spacing w:before="121"/>
        <w:ind w:left="108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4629"/>
        <w:gridCol w:w="613"/>
        <w:gridCol w:w="576"/>
        <w:gridCol w:w="507"/>
        <w:gridCol w:w="581"/>
      </w:tblGrid>
      <w:tr w:rsidR="002E4F37" w:rsidRPr="00E76E99" w:rsidTr="007F1C02">
        <w:trPr>
          <w:trHeight w:val="405"/>
        </w:trPr>
        <w:tc>
          <w:tcPr>
            <w:tcW w:w="1617" w:type="dxa"/>
            <w:shd w:val="clear" w:color="auto" w:fill="FFFF99"/>
            <w:vAlign w:val="center"/>
          </w:tcPr>
          <w:p w:rsidR="002E4F37" w:rsidRPr="00E76E99" w:rsidRDefault="001375C1" w:rsidP="00EF0CA5">
            <w:pPr>
              <w:tabs>
                <w:tab w:val="center" w:pos="4680"/>
              </w:tabs>
              <w:spacing w:after="60" w:line="300" w:lineRule="auto"/>
              <w:rPr>
                <w:rFonts w:eastAsia="Times New Roman"/>
                <w:b/>
                <w:color w:val="FF66FF"/>
              </w:rPr>
            </w:pPr>
            <w:r w:rsidRPr="00E76E99">
              <w:rPr>
                <w:rFonts w:eastAsia="Times New Roman"/>
                <w:b/>
                <w:color w:val="FF66FF"/>
              </w:rPr>
              <w:t>23U</w:t>
            </w:r>
            <w:r w:rsidR="0070778F" w:rsidRPr="00E76E99">
              <w:rPr>
                <w:rFonts w:eastAsia="Times New Roman"/>
                <w:b/>
                <w:color w:val="FF66FF"/>
              </w:rPr>
              <w:t>BBMN</w:t>
            </w:r>
            <w:r w:rsidR="00E03E5C" w:rsidRPr="00E76E99">
              <w:rPr>
                <w:rFonts w:eastAsia="Times New Roman"/>
                <w:b/>
                <w:color w:val="FF66FF"/>
              </w:rPr>
              <w:t>26</w:t>
            </w:r>
          </w:p>
        </w:tc>
        <w:tc>
          <w:tcPr>
            <w:tcW w:w="4629" w:type="dxa"/>
            <w:vMerge w:val="restart"/>
            <w:shd w:val="clear" w:color="auto" w:fill="FFFF99"/>
            <w:vAlign w:val="center"/>
          </w:tcPr>
          <w:p w:rsidR="002E4F37" w:rsidRPr="00E76E99" w:rsidRDefault="00D1155F" w:rsidP="007F1C02">
            <w:pPr>
              <w:jc w:val="center"/>
              <w:rPr>
                <w:rFonts w:eastAsia="Times New Roman"/>
                <w:b/>
              </w:rPr>
            </w:pPr>
            <w:r w:rsidRPr="00E76E99">
              <w:rPr>
                <w:rFonts w:eastAsia="Times New Roman"/>
                <w:b/>
                <w:sz w:val="22"/>
                <w:szCs w:val="22"/>
              </w:rPr>
              <w:t>SKILL ENHANCEMENTCOURSE</w:t>
            </w:r>
            <w:r w:rsidR="004A1C93" w:rsidRPr="00E76E99">
              <w:rPr>
                <w:rFonts w:eastAsia="Times New Roman"/>
                <w:b/>
                <w:sz w:val="22"/>
                <w:szCs w:val="22"/>
              </w:rPr>
              <w:t>-2                 (</w:t>
            </w:r>
            <w:r w:rsidRPr="00E76E99">
              <w:rPr>
                <w:rFonts w:eastAsia="Times New Roman"/>
                <w:b/>
                <w:sz w:val="22"/>
                <w:szCs w:val="22"/>
              </w:rPr>
              <w:t>NME</w:t>
            </w:r>
            <w:r w:rsidR="004A1C93" w:rsidRPr="00E76E99">
              <w:rPr>
                <w:rFonts w:eastAsia="Times New Roman"/>
                <w:b/>
                <w:sz w:val="22"/>
                <w:szCs w:val="22"/>
              </w:rPr>
              <w:t>-II)</w:t>
            </w:r>
          </w:p>
          <w:p w:rsidR="00F54E83" w:rsidRPr="00E76E99" w:rsidRDefault="00F54E83" w:rsidP="007F1C02">
            <w:pPr>
              <w:jc w:val="center"/>
              <w:rPr>
                <w:rFonts w:eastAsia="Times New Roman"/>
                <w:b/>
              </w:rPr>
            </w:pPr>
            <w:r w:rsidRPr="00E76E99">
              <w:rPr>
                <w:rFonts w:eastAsia="Calibri"/>
                <w:b/>
                <w:lang w:val="en-GB"/>
              </w:rPr>
              <w:t>FUNDAMENTALS OF FINTECH</w:t>
            </w:r>
          </w:p>
        </w:tc>
        <w:tc>
          <w:tcPr>
            <w:tcW w:w="613"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L</w:t>
            </w:r>
          </w:p>
        </w:tc>
        <w:tc>
          <w:tcPr>
            <w:tcW w:w="576"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T</w:t>
            </w:r>
          </w:p>
        </w:tc>
        <w:tc>
          <w:tcPr>
            <w:tcW w:w="507"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P</w:t>
            </w:r>
          </w:p>
        </w:tc>
        <w:tc>
          <w:tcPr>
            <w:tcW w:w="581"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C</w:t>
            </w:r>
          </w:p>
        </w:tc>
      </w:tr>
      <w:tr w:rsidR="002E4F37" w:rsidRPr="00E76E99" w:rsidTr="007F1C02">
        <w:trPr>
          <w:trHeight w:val="405"/>
        </w:trPr>
        <w:tc>
          <w:tcPr>
            <w:tcW w:w="1617" w:type="dxa"/>
            <w:shd w:val="clear" w:color="auto" w:fill="FFFF99"/>
            <w:vAlign w:val="center"/>
          </w:tcPr>
          <w:p w:rsidR="002E4F37" w:rsidRPr="00E76E99" w:rsidRDefault="004A1C93" w:rsidP="007F1C02">
            <w:pPr>
              <w:tabs>
                <w:tab w:val="center" w:pos="4680"/>
              </w:tabs>
              <w:spacing w:after="60" w:line="300" w:lineRule="auto"/>
              <w:rPr>
                <w:rFonts w:eastAsia="Times New Roman"/>
                <w:b/>
                <w:lang w:eastAsia="en-IN"/>
              </w:rPr>
            </w:pPr>
            <w:r w:rsidRPr="00E76E99">
              <w:rPr>
                <w:rFonts w:eastAsia="Times New Roman"/>
                <w:b/>
                <w:sz w:val="22"/>
                <w:szCs w:val="22"/>
                <w:lang w:eastAsia="en-IN"/>
              </w:rPr>
              <w:t>Semester-II</w:t>
            </w:r>
          </w:p>
        </w:tc>
        <w:tc>
          <w:tcPr>
            <w:tcW w:w="4629" w:type="dxa"/>
            <w:vMerge/>
            <w:shd w:val="clear" w:color="auto" w:fill="FFFF99"/>
            <w:vAlign w:val="center"/>
          </w:tcPr>
          <w:p w:rsidR="002E4F37" w:rsidRPr="00E76E99" w:rsidRDefault="002E4F37" w:rsidP="007F1C02">
            <w:pPr>
              <w:tabs>
                <w:tab w:val="center" w:pos="4680"/>
              </w:tabs>
              <w:spacing w:after="60" w:line="300" w:lineRule="auto"/>
              <w:rPr>
                <w:rFonts w:eastAsia="Times New Roman"/>
                <w:b/>
              </w:rPr>
            </w:pPr>
          </w:p>
        </w:tc>
        <w:tc>
          <w:tcPr>
            <w:tcW w:w="613"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2</w:t>
            </w:r>
          </w:p>
        </w:tc>
        <w:tc>
          <w:tcPr>
            <w:tcW w:w="576"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p>
        </w:tc>
        <w:tc>
          <w:tcPr>
            <w:tcW w:w="507"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p>
        </w:tc>
        <w:tc>
          <w:tcPr>
            <w:tcW w:w="581" w:type="dxa"/>
            <w:shd w:val="clear" w:color="auto" w:fill="FFFF99"/>
            <w:vAlign w:val="center"/>
          </w:tcPr>
          <w:p w:rsidR="002E4F37" w:rsidRPr="00E76E99" w:rsidRDefault="002E4F37" w:rsidP="007F1C02">
            <w:pPr>
              <w:tabs>
                <w:tab w:val="center" w:pos="4680"/>
              </w:tabs>
              <w:spacing w:after="60" w:line="300" w:lineRule="auto"/>
              <w:jc w:val="center"/>
              <w:rPr>
                <w:rFonts w:eastAsia="Times New Roman"/>
                <w:b/>
              </w:rPr>
            </w:pPr>
            <w:r w:rsidRPr="00E76E99">
              <w:rPr>
                <w:rFonts w:eastAsia="Times New Roman"/>
                <w:b/>
                <w:sz w:val="22"/>
                <w:szCs w:val="22"/>
              </w:rPr>
              <w:t>2</w:t>
            </w:r>
          </w:p>
        </w:tc>
      </w:tr>
    </w:tbl>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23"/>
        <w:gridCol w:w="27"/>
        <w:gridCol w:w="8032"/>
      </w:tblGrid>
      <w:tr w:rsidR="00902D82" w:rsidRPr="00E76E99" w:rsidTr="00902D82">
        <w:tc>
          <w:tcPr>
            <w:tcW w:w="9242" w:type="dxa"/>
            <w:gridSpan w:val="3"/>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7030A0"/>
                <w:lang w:val="en-IN"/>
              </w:rPr>
            </w:pPr>
            <w:r w:rsidRPr="00E76E99">
              <w:rPr>
                <w:rFonts w:ascii="Arial" w:eastAsia="Times New Roman" w:hAnsi="Arial" w:cs="Arial"/>
                <w:b/>
                <w:bCs/>
                <w:color w:val="7030A0"/>
                <w:sz w:val="22"/>
                <w:szCs w:val="22"/>
                <w:lang w:val="en-GB"/>
              </w:rPr>
              <w:t>Learning Objectives:</w:t>
            </w:r>
          </w:p>
        </w:tc>
      </w:tr>
      <w:tr w:rsidR="00902D82" w:rsidRPr="00E76E99" w:rsidTr="00902D82">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FF33CC"/>
                <w:lang w:val="en-IN"/>
              </w:rPr>
            </w:pPr>
            <w:r w:rsidRPr="00E76E99">
              <w:rPr>
                <w:rFonts w:ascii="Arial" w:eastAsia="Times New Roman" w:hAnsi="Arial" w:cs="Arial"/>
                <w:b/>
                <w:bCs/>
                <w:color w:val="FF33CC"/>
                <w:sz w:val="22"/>
                <w:szCs w:val="22"/>
                <w:lang w:val="en-GB"/>
              </w:rPr>
              <w:t xml:space="preserve">LO1:  </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contextualSpacing/>
              <w:jc w:val="both"/>
              <w:rPr>
                <w:rFonts w:ascii="Arial" w:eastAsia="Calibri" w:hAnsi="Arial" w:cs="Arial"/>
                <w:lang w:val="en-GB"/>
              </w:rPr>
            </w:pPr>
            <w:r w:rsidRPr="00E76E99">
              <w:rPr>
                <w:rFonts w:ascii="Arial" w:eastAsia="Calibri" w:hAnsi="Arial" w:cs="Arial"/>
                <w:sz w:val="22"/>
                <w:szCs w:val="22"/>
                <w:lang w:val="en-GB"/>
              </w:rPr>
              <w:t>To educate the students to introduce Fintech</w:t>
            </w:r>
          </w:p>
        </w:tc>
      </w:tr>
      <w:tr w:rsidR="00902D82" w:rsidRPr="00E76E99" w:rsidTr="00902D82">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FF33CC"/>
                <w:lang w:val="en-IN"/>
              </w:rPr>
            </w:pPr>
            <w:r w:rsidRPr="00E76E99">
              <w:rPr>
                <w:rFonts w:ascii="Arial" w:eastAsia="Times New Roman" w:hAnsi="Arial" w:cs="Arial"/>
                <w:b/>
                <w:bCs/>
                <w:color w:val="FF33CC"/>
                <w:sz w:val="22"/>
                <w:szCs w:val="22"/>
                <w:lang w:val="en-GB"/>
              </w:rPr>
              <w:t>LO2:</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contextualSpacing/>
              <w:rPr>
                <w:rFonts w:ascii="Arial" w:eastAsia="Calibri" w:hAnsi="Arial" w:cs="Arial"/>
                <w:lang w:val="en-GB"/>
              </w:rPr>
            </w:pPr>
            <w:r w:rsidRPr="00E76E99">
              <w:rPr>
                <w:rFonts w:ascii="Arial" w:eastAsia="Calibri" w:hAnsi="Arial" w:cs="Arial"/>
                <w:sz w:val="22"/>
                <w:szCs w:val="22"/>
                <w:lang w:val="en-GB"/>
              </w:rPr>
              <w:t>To gain knowledge in Financial Technology and Digital payments</w:t>
            </w:r>
          </w:p>
        </w:tc>
      </w:tr>
      <w:tr w:rsidR="00902D82" w:rsidRPr="00E76E99" w:rsidTr="00902D82">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FF33CC"/>
                <w:lang w:val="en-IN"/>
              </w:rPr>
            </w:pPr>
            <w:r w:rsidRPr="00E76E99">
              <w:rPr>
                <w:rFonts w:ascii="Arial" w:eastAsia="Times New Roman" w:hAnsi="Arial" w:cs="Arial"/>
                <w:b/>
                <w:bCs/>
                <w:color w:val="FF33CC"/>
                <w:sz w:val="22"/>
                <w:szCs w:val="22"/>
                <w:lang w:val="en-GB"/>
              </w:rPr>
              <w:t>LO3:</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contextualSpacing/>
              <w:rPr>
                <w:rFonts w:ascii="Arial" w:eastAsia="Calibri" w:hAnsi="Arial" w:cs="Arial"/>
                <w:lang w:val="en-GB"/>
              </w:rPr>
            </w:pPr>
            <w:r w:rsidRPr="00E76E99">
              <w:rPr>
                <w:rFonts w:ascii="Arial" w:eastAsia="Calibri" w:hAnsi="Arial" w:cs="Arial"/>
                <w:sz w:val="22"/>
                <w:szCs w:val="22"/>
                <w:lang w:val="en-GB"/>
              </w:rPr>
              <w:t>To acquire knowledge in Cryptocurrencies</w:t>
            </w:r>
          </w:p>
        </w:tc>
      </w:tr>
      <w:tr w:rsidR="00902D82" w:rsidRPr="00E76E99" w:rsidTr="00902D82">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FF33CC"/>
                <w:lang w:val="en-IN"/>
              </w:rPr>
            </w:pPr>
            <w:r w:rsidRPr="00E76E99">
              <w:rPr>
                <w:rFonts w:ascii="Arial" w:eastAsia="Times New Roman" w:hAnsi="Arial" w:cs="Arial"/>
                <w:b/>
                <w:bCs/>
                <w:color w:val="FF33CC"/>
                <w:sz w:val="22"/>
                <w:szCs w:val="22"/>
                <w:lang w:val="en-GB"/>
              </w:rPr>
              <w:t>LO4:</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contextualSpacing/>
              <w:rPr>
                <w:rFonts w:ascii="Arial" w:eastAsia="Calibri" w:hAnsi="Arial" w:cs="Arial"/>
                <w:lang w:val="en-GB"/>
              </w:rPr>
            </w:pPr>
            <w:r w:rsidRPr="00E76E99">
              <w:rPr>
                <w:rFonts w:ascii="Arial" w:eastAsia="Calibri" w:hAnsi="Arial" w:cs="Arial"/>
                <w:sz w:val="22"/>
                <w:szCs w:val="22"/>
                <w:lang w:val="en-GB"/>
              </w:rPr>
              <w:t>To know the  knowledge in Block chin Technology</w:t>
            </w:r>
          </w:p>
        </w:tc>
      </w:tr>
      <w:tr w:rsidR="00902D82" w:rsidRPr="00E76E99" w:rsidTr="00902D82">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bCs/>
                <w:color w:val="FF33CC"/>
                <w:lang w:val="en-IN"/>
              </w:rPr>
            </w:pPr>
            <w:r w:rsidRPr="00E76E99">
              <w:rPr>
                <w:rFonts w:ascii="Arial" w:eastAsia="Times New Roman" w:hAnsi="Arial" w:cs="Arial"/>
                <w:b/>
                <w:bCs/>
                <w:color w:val="FF33CC"/>
                <w:sz w:val="22"/>
                <w:szCs w:val="22"/>
                <w:lang w:val="en-GB"/>
              </w:rPr>
              <w:t>LO5:</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contextualSpacing/>
              <w:rPr>
                <w:rFonts w:ascii="Arial" w:eastAsia="Calibri" w:hAnsi="Arial" w:cs="Arial"/>
                <w:lang w:val="en-GB"/>
              </w:rPr>
            </w:pPr>
            <w:r w:rsidRPr="00E76E99">
              <w:rPr>
                <w:rFonts w:ascii="Arial" w:eastAsia="Calibri" w:hAnsi="Arial" w:cs="Arial"/>
                <w:sz w:val="22"/>
                <w:szCs w:val="22"/>
                <w:lang w:val="en-GB"/>
              </w:rPr>
              <w:t>To understand the effects of fintech on various sectors</w:t>
            </w:r>
          </w:p>
        </w:tc>
      </w:tr>
      <w:tr w:rsidR="00902D82" w:rsidRPr="00E76E99" w:rsidTr="00902D82">
        <w:tc>
          <w:tcPr>
            <w:tcW w:w="9242" w:type="dxa"/>
            <w:gridSpan w:val="3"/>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Cambria" w:eastAsia="Times New Roman" w:hAnsi="Cambria"/>
                <w:b/>
                <w:bCs/>
                <w:color w:val="7030A0"/>
                <w:lang w:val="en-IN"/>
              </w:rPr>
            </w:pPr>
            <w:r w:rsidRPr="00E76E99">
              <w:rPr>
                <w:rFonts w:ascii="Arial" w:eastAsia="Times New Roman" w:hAnsi="Arial" w:cs="Arial"/>
                <w:b/>
                <w:color w:val="7030A0"/>
                <w:sz w:val="22"/>
                <w:szCs w:val="22"/>
                <w:lang w:val="en-GB"/>
              </w:rPr>
              <w:t>Course Outcomes:</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tcPr>
          <w:p w:rsidR="00902D82" w:rsidRPr="00E76E99" w:rsidRDefault="00902D82" w:rsidP="00902D82">
            <w:pPr>
              <w:rPr>
                <w:rFonts w:ascii="Cambria" w:eastAsia="Times New Roman" w:hAnsi="Cambria"/>
                <w:b/>
                <w:bCs/>
                <w:lang w:val="en-IN"/>
              </w:rPr>
            </w:pP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rPr>
                <w:rFonts w:ascii="Arial" w:eastAsia="Calibri" w:hAnsi="Arial" w:cs="Arial"/>
                <w:lang w:val="en-GB"/>
              </w:rPr>
            </w:pPr>
            <w:r w:rsidRPr="00E76E99">
              <w:rPr>
                <w:rFonts w:ascii="Arial" w:eastAsia="Calibri" w:hAnsi="Arial" w:cs="Arial"/>
                <w:sz w:val="22"/>
                <w:szCs w:val="22"/>
                <w:lang w:val="en-GB"/>
              </w:rPr>
              <w:t>After the successful completion of the course, the students will be able to:</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Cambria" w:eastAsia="Times New Roman" w:hAnsi="Cambria"/>
                <w:b/>
                <w:bCs/>
                <w:color w:val="FF3399"/>
                <w:lang w:val="en-IN"/>
              </w:rPr>
            </w:pPr>
            <w:r w:rsidRPr="00E76E99">
              <w:rPr>
                <w:rFonts w:ascii="Arial" w:eastAsia="Times New Roman" w:hAnsi="Arial" w:cs="Arial"/>
                <w:b/>
                <w:color w:val="FF3399"/>
                <w:sz w:val="22"/>
                <w:szCs w:val="22"/>
                <w:lang w:val="en-GB"/>
              </w:rPr>
              <w:t>CO1:</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widowControl w:val="0"/>
              <w:tabs>
                <w:tab w:val="left" w:pos="1274"/>
              </w:tabs>
              <w:autoSpaceDE w:val="0"/>
              <w:autoSpaceDN w:val="0"/>
              <w:rPr>
                <w:rFonts w:ascii="Arial" w:eastAsia="Calibri" w:hAnsi="Arial" w:cs="Arial"/>
                <w:lang w:val="en-GB"/>
              </w:rPr>
            </w:pPr>
            <w:r w:rsidRPr="00E76E99">
              <w:rPr>
                <w:rFonts w:ascii="Arial" w:eastAsia="Calibri" w:hAnsi="Arial" w:cs="Arial"/>
                <w:sz w:val="22"/>
                <w:szCs w:val="22"/>
                <w:lang w:val="en-GB"/>
              </w:rPr>
              <w:t>Identify the benefits of FinTech industry;</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Cambria" w:eastAsia="Times New Roman" w:hAnsi="Cambria"/>
                <w:b/>
                <w:bCs/>
                <w:color w:val="FF3399"/>
                <w:lang w:val="en-IN"/>
              </w:rPr>
            </w:pPr>
            <w:r w:rsidRPr="00E76E99">
              <w:rPr>
                <w:rFonts w:ascii="Arial" w:eastAsia="Times New Roman" w:hAnsi="Arial" w:cs="Arial"/>
                <w:b/>
                <w:color w:val="FF3399"/>
                <w:sz w:val="22"/>
                <w:szCs w:val="22"/>
                <w:lang w:val="en-GB"/>
              </w:rPr>
              <w:t>CO2:</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rPr>
                <w:rFonts w:ascii="Arial" w:eastAsia="Calibri" w:hAnsi="Arial" w:cs="Arial"/>
                <w:lang w:val="en-GB"/>
              </w:rPr>
            </w:pPr>
            <w:r w:rsidRPr="00E76E99">
              <w:rPr>
                <w:rFonts w:ascii="Arial" w:eastAsia="Calibri" w:hAnsi="Arial" w:cs="Arial"/>
                <w:sz w:val="22"/>
                <w:szCs w:val="22"/>
                <w:lang w:val="en-GB"/>
              </w:rPr>
              <w:t>Enable a better understanding of Financial Technology and Digital Payments</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Cambria" w:eastAsia="Times New Roman" w:hAnsi="Cambria"/>
                <w:b/>
                <w:bCs/>
                <w:color w:val="FF3399"/>
                <w:lang w:val="en-IN"/>
              </w:rPr>
            </w:pPr>
            <w:r w:rsidRPr="00E76E99">
              <w:rPr>
                <w:rFonts w:ascii="Arial" w:eastAsia="Times New Roman" w:hAnsi="Arial" w:cs="Arial"/>
                <w:b/>
                <w:color w:val="FF3399"/>
                <w:sz w:val="22"/>
                <w:szCs w:val="22"/>
                <w:lang w:val="en-GB"/>
              </w:rPr>
              <w:t>CO3:</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widowControl w:val="0"/>
              <w:tabs>
                <w:tab w:val="left" w:pos="1303"/>
              </w:tabs>
              <w:autoSpaceDE w:val="0"/>
              <w:autoSpaceDN w:val="0"/>
              <w:rPr>
                <w:rFonts w:ascii="Arial" w:eastAsia="Calibri" w:hAnsi="Arial" w:cs="Arial"/>
                <w:lang w:val="en-GB"/>
              </w:rPr>
            </w:pPr>
            <w:r w:rsidRPr="00E76E99">
              <w:rPr>
                <w:rFonts w:ascii="Arial" w:eastAsia="Calibri" w:hAnsi="Arial" w:cs="Arial"/>
                <w:sz w:val="22"/>
                <w:szCs w:val="22"/>
                <w:lang w:val="en-GB"/>
              </w:rPr>
              <w:t>Analyse the functioning of Cryptocurrency</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Cambria" w:eastAsia="Times New Roman" w:hAnsi="Cambria"/>
                <w:b/>
                <w:bCs/>
                <w:color w:val="FF3399"/>
                <w:lang w:val="en-IN"/>
              </w:rPr>
            </w:pPr>
            <w:r w:rsidRPr="00E76E99">
              <w:rPr>
                <w:rFonts w:ascii="Arial" w:eastAsia="Times New Roman" w:hAnsi="Arial" w:cs="Arial"/>
                <w:b/>
                <w:color w:val="FF3399"/>
                <w:sz w:val="22"/>
                <w:szCs w:val="22"/>
                <w:lang w:val="en-GB"/>
              </w:rPr>
              <w:t>CO4:</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rPr>
                <w:rFonts w:ascii="Arial" w:eastAsia="Calibri" w:hAnsi="Arial" w:cs="Arial"/>
                <w:lang w:val="en-GB"/>
              </w:rPr>
            </w:pPr>
            <w:r w:rsidRPr="00E76E99">
              <w:rPr>
                <w:rFonts w:ascii="Arial" w:eastAsia="Calibri" w:hAnsi="Arial" w:cs="Arial"/>
                <w:sz w:val="22"/>
                <w:szCs w:val="22"/>
                <w:lang w:val="en-GB"/>
              </w:rPr>
              <w:t>Explain the impact of Block Chain Technology</w:t>
            </w:r>
          </w:p>
        </w:tc>
      </w:tr>
      <w:tr w:rsidR="00902D82" w:rsidRPr="00E76E99" w:rsidTr="00902D82">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902D82" w:rsidRPr="00E76E99" w:rsidRDefault="00902D82" w:rsidP="00902D82">
            <w:pPr>
              <w:rPr>
                <w:rFonts w:ascii="Arial" w:eastAsia="Times New Roman" w:hAnsi="Arial" w:cs="Arial"/>
                <w:b/>
                <w:color w:val="FF3399"/>
                <w:lang w:val="en-GB"/>
              </w:rPr>
            </w:pPr>
            <w:r w:rsidRPr="00E76E99">
              <w:rPr>
                <w:rFonts w:ascii="Arial" w:eastAsia="Times New Roman" w:hAnsi="Arial" w:cs="Arial"/>
                <w:b/>
                <w:color w:val="FF3399"/>
                <w:sz w:val="22"/>
                <w:szCs w:val="22"/>
                <w:lang w:val="en-GB"/>
              </w:rPr>
              <w:t>CO5:</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902D82" w:rsidRPr="00E76E99" w:rsidRDefault="00902D82" w:rsidP="00902D82">
            <w:pPr>
              <w:rPr>
                <w:rFonts w:ascii="Arial" w:eastAsia="Calibri" w:hAnsi="Arial" w:cs="Arial"/>
                <w:lang w:val="en-GB"/>
              </w:rPr>
            </w:pPr>
            <w:r w:rsidRPr="00E76E99">
              <w:rPr>
                <w:rFonts w:ascii="Arial" w:eastAsia="Calibri" w:hAnsi="Arial" w:cs="Arial"/>
                <w:sz w:val="22"/>
                <w:szCs w:val="22"/>
                <w:lang w:val="en-GB"/>
              </w:rPr>
              <w:t>Evaluate the effects of Fintech on various sectors</w:t>
            </w:r>
          </w:p>
        </w:tc>
      </w:tr>
    </w:tbl>
    <w:p w:rsidR="00902D82" w:rsidRPr="00E76E99" w:rsidRDefault="00902D82" w:rsidP="00902D82">
      <w:pPr>
        <w:jc w:val="both"/>
        <w:rPr>
          <w:rFonts w:ascii="Arial" w:eastAsia="Calibri" w:hAnsi="Arial" w:cs="Arial"/>
          <w:b/>
          <w:bCs/>
          <w:sz w:val="22"/>
          <w:szCs w:val="22"/>
          <w:lang w:val="en-IN"/>
        </w:rPr>
      </w:pPr>
      <w:r w:rsidRPr="00E76E99">
        <w:rPr>
          <w:rFonts w:ascii="Arial" w:eastAsia="Calibri" w:hAnsi="Arial" w:cs="Arial"/>
          <w:b/>
          <w:bCs/>
          <w:color w:val="CC00CC"/>
          <w:sz w:val="22"/>
          <w:szCs w:val="22"/>
          <w:lang w:val="en-IN"/>
        </w:rPr>
        <w:t xml:space="preserve">Unit I: </w:t>
      </w:r>
      <w:r w:rsidRPr="00E76E99">
        <w:rPr>
          <w:rFonts w:ascii="Arial" w:eastAsia="Calibri" w:hAnsi="Arial" w:cs="Arial"/>
          <w:b/>
          <w:bCs/>
          <w:sz w:val="22"/>
          <w:szCs w:val="22"/>
          <w:lang w:val="en-IN"/>
        </w:rPr>
        <w:t>Introduction to Fintech</w:t>
      </w:r>
    </w:p>
    <w:p w:rsidR="00902D82" w:rsidRPr="00E76E99" w:rsidRDefault="00902D82" w:rsidP="00902D82">
      <w:pPr>
        <w:jc w:val="both"/>
        <w:rPr>
          <w:rFonts w:eastAsia="Times New Roman"/>
          <w:b/>
          <w:bCs/>
          <w:bdr w:val="none" w:sz="0" w:space="0" w:color="auto" w:frame="1"/>
          <w:lang w:val="en-GB"/>
        </w:rPr>
      </w:pPr>
      <w:r w:rsidRPr="00E76E99">
        <w:rPr>
          <w:rFonts w:ascii="Arial" w:eastAsia="Calibri" w:hAnsi="Arial" w:cs="Arial"/>
          <w:sz w:val="22"/>
          <w:szCs w:val="22"/>
          <w:lang w:val="en-GB"/>
        </w:rPr>
        <w:t xml:space="preserve">Introduction – Meaning of FinTech - Definitions - The History And Evolution Of The Fintech Industry - </w:t>
      </w:r>
      <w:r w:rsidRPr="00E76E99">
        <w:rPr>
          <w:rFonts w:ascii="Arial" w:eastAsia="Calibri" w:hAnsi="Arial" w:cs="Arial"/>
          <w:sz w:val="22"/>
          <w:szCs w:val="22"/>
          <w:bdr w:val="none" w:sz="0" w:space="0" w:color="auto" w:frame="1"/>
          <w:lang w:val="en-GB"/>
        </w:rPr>
        <w:t xml:space="preserve">FinTech Ecosystem </w:t>
      </w:r>
      <w:r w:rsidRPr="00E76E99">
        <w:rPr>
          <w:rFonts w:ascii="Arial" w:eastAsia="Calibri" w:hAnsi="Arial" w:cs="Arial"/>
          <w:b/>
          <w:bCs/>
          <w:sz w:val="22"/>
          <w:szCs w:val="22"/>
          <w:bdr w:val="none" w:sz="0" w:space="0" w:color="auto" w:frame="1"/>
          <w:lang w:val="en-GB"/>
        </w:rPr>
        <w:t xml:space="preserve">- </w:t>
      </w:r>
      <w:r w:rsidRPr="00E76E99">
        <w:rPr>
          <w:rFonts w:ascii="Arial" w:eastAsia="Calibri" w:hAnsi="Arial" w:cs="Arial"/>
          <w:sz w:val="22"/>
          <w:szCs w:val="22"/>
          <w:lang w:val="en-GB"/>
        </w:rPr>
        <w:t xml:space="preserve">Recent Developments - FinTech In India - FinTech Market Trends In India - Types Of FinTech or Transformation of  Financial Services - </w:t>
      </w:r>
      <w:r w:rsidRPr="00E76E99">
        <w:rPr>
          <w:rFonts w:ascii="Arial" w:eastAsia="Times New Roman" w:hAnsi="Arial" w:cs="Arial"/>
          <w:sz w:val="22"/>
          <w:szCs w:val="22"/>
          <w:lang w:val="en-GB"/>
        </w:rPr>
        <w:t xml:space="preserve">Benefits Of FinTech - </w:t>
      </w:r>
      <w:r w:rsidRPr="00E76E99">
        <w:rPr>
          <w:rFonts w:ascii="Arial" w:eastAsia="Calibri" w:hAnsi="Arial" w:cs="Arial"/>
          <w:sz w:val="22"/>
          <w:szCs w:val="22"/>
          <w:lang w:val="en-GB"/>
        </w:rPr>
        <w:t xml:space="preserve">Drawbacks Of FinTech - Key Growth Drivers  </w:t>
      </w:r>
      <w:r w:rsidRPr="00E76E99">
        <w:rPr>
          <w:rFonts w:ascii="Arial" w:eastAsia="Calibri" w:hAnsi="Arial" w:cs="Arial"/>
          <w:b/>
          <w:bCs/>
          <w:sz w:val="22"/>
          <w:szCs w:val="22"/>
          <w:lang w:val="en-GB"/>
        </w:rPr>
        <w:t>-</w:t>
      </w:r>
      <w:r w:rsidRPr="00E76E99">
        <w:rPr>
          <w:rFonts w:ascii="Arial" w:eastAsia="Times New Roman" w:hAnsi="Arial" w:cs="Arial"/>
          <w:sz w:val="22"/>
          <w:szCs w:val="22"/>
          <w:bdr w:val="none" w:sz="0" w:space="0" w:color="auto" w:frame="1"/>
          <w:lang w:val="en-GB"/>
        </w:rPr>
        <w:t xml:space="preserve">Challenges </w:t>
      </w:r>
    </w:p>
    <w:p w:rsidR="00902D82" w:rsidRPr="00E76E99" w:rsidRDefault="00902D82" w:rsidP="00902D82">
      <w:pPr>
        <w:jc w:val="both"/>
        <w:rPr>
          <w:rFonts w:eastAsia="Calibri"/>
          <w:lang w:val="en-GB"/>
        </w:rPr>
      </w:pPr>
      <w:r w:rsidRPr="00E76E99">
        <w:rPr>
          <w:rFonts w:ascii="Arial" w:eastAsia="Calibri" w:hAnsi="Arial" w:cs="Arial"/>
          <w:b/>
          <w:bCs/>
          <w:color w:val="CC00CC"/>
          <w:sz w:val="22"/>
          <w:szCs w:val="22"/>
          <w:lang w:val="en-IN"/>
        </w:rPr>
        <w:t>Unit II:</w:t>
      </w:r>
      <w:r w:rsidRPr="00E76E99">
        <w:rPr>
          <w:rFonts w:ascii="Arial" w:eastAsia="Calibri" w:hAnsi="Arial" w:cs="Arial"/>
          <w:b/>
          <w:sz w:val="22"/>
          <w:szCs w:val="22"/>
          <w:lang w:val="en-GB"/>
        </w:rPr>
        <w:t xml:space="preserve">Financial Technology and Digital Payments </w:t>
      </w:r>
    </w:p>
    <w:p w:rsidR="00902D82" w:rsidRPr="00E76E99" w:rsidRDefault="00902D82" w:rsidP="00902D82">
      <w:pPr>
        <w:jc w:val="both"/>
        <w:rPr>
          <w:rFonts w:ascii="Arial" w:eastAsia="Calibri" w:hAnsi="Arial" w:cs="Arial"/>
          <w:b/>
          <w:bCs/>
          <w:sz w:val="22"/>
          <w:szCs w:val="22"/>
          <w:lang w:val="en-GB"/>
        </w:rPr>
      </w:pPr>
      <w:r w:rsidRPr="00E76E99">
        <w:rPr>
          <w:rFonts w:ascii="Arial" w:eastAsia="Calibri" w:hAnsi="Arial" w:cs="Arial"/>
          <w:sz w:val="22"/>
          <w:szCs w:val="22"/>
          <w:lang w:val="en-GB"/>
        </w:rPr>
        <w:t>Introduction -Artificial Intelligence (AI) in FinTech-Machine Learning in FinTech - Machine Learning in Accounting and Finance - Robotic Process Automation (RPA) –</w:t>
      </w:r>
      <w:r w:rsidRPr="00E76E99">
        <w:rPr>
          <w:rFonts w:ascii="Arial" w:eastAsia="Calibri" w:hAnsi="Arial" w:cs="Arial"/>
          <w:b/>
          <w:bCs/>
          <w:sz w:val="22"/>
          <w:szCs w:val="22"/>
          <w:lang w:val="en-GB"/>
        </w:rPr>
        <w:t>-</w:t>
      </w:r>
      <w:r w:rsidRPr="00E76E99">
        <w:rPr>
          <w:rFonts w:ascii="Arial" w:eastAsia="Calibri" w:hAnsi="Arial" w:cs="Arial"/>
          <w:sz w:val="22"/>
          <w:szCs w:val="22"/>
          <w:lang w:val="en-GB"/>
        </w:rPr>
        <w:t xml:space="preserve"> Financial Data Analytics</w:t>
      </w:r>
      <w:r w:rsidRPr="00E76E99">
        <w:rPr>
          <w:rFonts w:ascii="Arial" w:eastAsia="Calibri" w:hAnsi="Arial" w:cs="Arial"/>
          <w:b/>
          <w:bCs/>
          <w:sz w:val="22"/>
          <w:szCs w:val="22"/>
          <w:lang w:val="en-GB"/>
        </w:rPr>
        <w:t xml:space="preserve"> - </w:t>
      </w:r>
      <w:r w:rsidRPr="00E76E99">
        <w:rPr>
          <w:rFonts w:ascii="Arial" w:eastAsia="Calibri" w:hAnsi="Arial" w:cs="Arial"/>
          <w:sz w:val="22"/>
          <w:szCs w:val="22"/>
          <w:lang w:val="en-GB"/>
        </w:rPr>
        <w:t>Data Science and Big Data in FinTech - Digital Payments</w:t>
      </w:r>
      <w:r w:rsidRPr="00E76E99">
        <w:rPr>
          <w:rFonts w:ascii="Arial" w:eastAsia="Calibri" w:hAnsi="Arial" w:cs="Arial"/>
          <w:b/>
          <w:bCs/>
          <w:sz w:val="22"/>
          <w:szCs w:val="22"/>
          <w:lang w:val="en-GB"/>
        </w:rPr>
        <w:t xml:space="preserve"> - </w:t>
      </w:r>
      <w:r w:rsidRPr="00E76E99">
        <w:rPr>
          <w:rFonts w:ascii="Arial" w:eastAsia="Calibri" w:hAnsi="Arial" w:cs="Arial"/>
          <w:sz w:val="22"/>
          <w:szCs w:val="22"/>
          <w:lang w:val="en-GB"/>
        </w:rPr>
        <w:t>Cashless Society - DFS Eco System -Developing Countries and DFS: The Story of Mobile Money -  RTGS networks;</w:t>
      </w:r>
    </w:p>
    <w:tbl>
      <w:tblPr>
        <w:tblW w:w="5000" w:type="pct"/>
        <w:tblLook w:val="04A0" w:firstRow="1" w:lastRow="0" w:firstColumn="1" w:lastColumn="0" w:noHBand="0" w:noVBand="1"/>
      </w:tblPr>
      <w:tblGrid>
        <w:gridCol w:w="8882"/>
      </w:tblGrid>
      <w:tr w:rsidR="00902D82" w:rsidRPr="00E76E99" w:rsidTr="00902D82">
        <w:tc>
          <w:tcPr>
            <w:tcW w:w="5000" w:type="pct"/>
            <w:hideMark/>
          </w:tcPr>
          <w:p w:rsidR="00902D82" w:rsidRPr="00E76E99" w:rsidRDefault="00902D82" w:rsidP="00902D82">
            <w:pPr>
              <w:jc w:val="both"/>
              <w:rPr>
                <w:rFonts w:ascii="Arial" w:eastAsia="Calibri" w:hAnsi="Arial" w:cs="Arial"/>
                <w:b/>
                <w:lang w:val="en-GB"/>
              </w:rPr>
            </w:pPr>
            <w:r w:rsidRPr="00E76E99">
              <w:rPr>
                <w:rFonts w:ascii="Arial" w:eastAsia="Calibri" w:hAnsi="Arial" w:cs="Arial"/>
                <w:b/>
                <w:bCs/>
                <w:color w:val="CC00CC"/>
                <w:sz w:val="22"/>
                <w:szCs w:val="22"/>
                <w:lang w:val="en-IN"/>
              </w:rPr>
              <w:t>Unit III:</w:t>
            </w:r>
            <w:r w:rsidRPr="00E76E99">
              <w:rPr>
                <w:rFonts w:ascii="Arial" w:eastAsia="Calibri" w:hAnsi="Arial" w:cs="Arial"/>
                <w:b/>
                <w:bCs/>
                <w:sz w:val="22"/>
                <w:szCs w:val="22"/>
                <w:shd w:val="clear" w:color="auto" w:fill="FFFFFF"/>
                <w:lang w:val="en-GB"/>
              </w:rPr>
              <w:t>Cryptocurrencies</w:t>
            </w:r>
          </w:p>
          <w:p w:rsidR="00902D82" w:rsidRPr="00E76E99" w:rsidRDefault="00902D82" w:rsidP="00902D82">
            <w:pPr>
              <w:jc w:val="both"/>
              <w:rPr>
                <w:rFonts w:ascii="Arial" w:eastAsia="Calibri" w:hAnsi="Arial" w:cs="Arial"/>
                <w:b/>
                <w:bCs/>
                <w:lang w:val="en-GB"/>
              </w:rPr>
            </w:pPr>
            <w:r w:rsidRPr="00E76E99">
              <w:rPr>
                <w:rFonts w:ascii="Arial" w:eastAsia="Calibri" w:hAnsi="Arial" w:cs="Arial"/>
                <w:sz w:val="22"/>
                <w:szCs w:val="22"/>
                <w:shd w:val="clear" w:color="auto" w:fill="FFFFFF"/>
                <w:lang w:val="en-GB"/>
              </w:rPr>
              <w:t>Cryptocurrencies -</w:t>
            </w:r>
            <w:r w:rsidRPr="00E76E99">
              <w:rPr>
                <w:rFonts w:ascii="Arial" w:eastAsia="Calibri" w:hAnsi="Arial" w:cs="Arial"/>
                <w:sz w:val="22"/>
                <w:szCs w:val="22"/>
                <w:lang w:val="en-GB"/>
              </w:rPr>
              <w:t xml:space="preserve"> benefits - disadvantages</w:t>
            </w:r>
            <w:r w:rsidRPr="00E76E99">
              <w:rPr>
                <w:rFonts w:ascii="Arial" w:eastAsia="Calibri" w:hAnsi="Arial" w:cs="Arial"/>
                <w:b/>
                <w:bCs/>
                <w:sz w:val="22"/>
                <w:szCs w:val="22"/>
                <w:shd w:val="clear" w:color="auto" w:fill="FFFFFF"/>
                <w:lang w:val="en-GB"/>
              </w:rPr>
              <w:t xml:space="preserve">- </w:t>
            </w:r>
            <w:r w:rsidRPr="00E76E99">
              <w:rPr>
                <w:rFonts w:ascii="Arial" w:eastAsia="Calibri" w:hAnsi="Arial" w:cs="Arial"/>
                <w:sz w:val="22"/>
                <w:szCs w:val="22"/>
                <w:lang w:val="en-GB"/>
              </w:rPr>
              <w:t xml:space="preserve">Examples of cryptocurrencies - </w:t>
            </w:r>
            <w:r w:rsidRPr="00E76E99">
              <w:rPr>
                <w:rFonts w:ascii="Arial" w:eastAsia="Calibri" w:hAnsi="Arial" w:cs="Arial"/>
                <w:sz w:val="22"/>
                <w:szCs w:val="22"/>
                <w:shd w:val="clear" w:color="auto" w:fill="FFFFFF"/>
                <w:lang w:val="en-GB"/>
              </w:rPr>
              <w:t>Outline of cryptocurrency –</w:t>
            </w:r>
            <w:r w:rsidRPr="00E76E99">
              <w:rPr>
                <w:rFonts w:ascii="Arial" w:eastAsia="Calibri" w:hAnsi="Arial" w:cs="Arial"/>
                <w:sz w:val="22"/>
                <w:szCs w:val="22"/>
                <w:lang w:val="en-GB"/>
              </w:rPr>
              <w:t xml:space="preserve"> types- wallet - Legal and Regulatory Implications - legal position of cryptocurrencies in India - Impact on cryptocurrencies</w:t>
            </w:r>
          </w:p>
        </w:tc>
      </w:tr>
    </w:tbl>
    <w:p w:rsidR="00902D82" w:rsidRPr="00E76E99" w:rsidRDefault="00902D82" w:rsidP="00902D82">
      <w:pPr>
        <w:jc w:val="both"/>
        <w:rPr>
          <w:rFonts w:ascii="Arial" w:eastAsia="Calibri" w:hAnsi="Arial" w:cs="Arial"/>
          <w:b/>
          <w:sz w:val="22"/>
          <w:szCs w:val="22"/>
          <w:lang w:val="en-GB"/>
        </w:rPr>
      </w:pPr>
      <w:r w:rsidRPr="00E76E99">
        <w:rPr>
          <w:rFonts w:ascii="Arial" w:eastAsia="Calibri" w:hAnsi="Arial" w:cs="Arial"/>
          <w:b/>
          <w:color w:val="CC00CC"/>
          <w:sz w:val="22"/>
          <w:szCs w:val="22"/>
          <w:lang w:val="en-GB"/>
        </w:rPr>
        <w:t xml:space="preserve">Unit IV: </w:t>
      </w:r>
      <w:r w:rsidRPr="00E76E99">
        <w:rPr>
          <w:rFonts w:ascii="Arial" w:eastAsia="Calibri" w:hAnsi="Arial" w:cs="Arial"/>
          <w:b/>
          <w:bCs/>
          <w:sz w:val="22"/>
          <w:szCs w:val="22"/>
          <w:lang w:val="en-GB"/>
        </w:rPr>
        <w:t>Blockchain Technology</w:t>
      </w:r>
    </w:p>
    <w:p w:rsidR="00902D82" w:rsidRPr="00E76E99" w:rsidRDefault="00902D82" w:rsidP="00902D82">
      <w:pPr>
        <w:jc w:val="both"/>
        <w:rPr>
          <w:rFonts w:ascii="Arial" w:eastAsia="Calibri" w:hAnsi="Arial" w:cs="Arial"/>
          <w:b/>
          <w:bCs/>
          <w:sz w:val="22"/>
          <w:szCs w:val="22"/>
          <w:lang w:val="en-GB"/>
        </w:rPr>
      </w:pPr>
      <w:r w:rsidRPr="00E76E99">
        <w:rPr>
          <w:rFonts w:ascii="Arial" w:eastAsia="Calibri" w:hAnsi="Arial" w:cs="Arial"/>
          <w:sz w:val="22"/>
          <w:szCs w:val="22"/>
          <w:lang w:val="en-GB"/>
        </w:rPr>
        <w:t>Blockchain Technology in FinTech – An understanding of   Blockchain technology,  its potential, and applications - BCT in Banking – Benefits of BCT in banking - BCT in Indian Banking Sector</w:t>
      </w:r>
      <w:r w:rsidRPr="00E76E99">
        <w:rPr>
          <w:rFonts w:ascii="Arial" w:eastAsia="Calibri" w:hAnsi="Arial" w:cs="Arial"/>
          <w:b/>
          <w:bCs/>
          <w:sz w:val="22"/>
          <w:szCs w:val="22"/>
          <w:lang w:val="en-GB"/>
        </w:rPr>
        <w:t xml:space="preserve"> - </w:t>
      </w:r>
      <w:r w:rsidRPr="00E76E99">
        <w:rPr>
          <w:rFonts w:ascii="Arial" w:eastAsia="Calibri" w:hAnsi="Arial" w:cs="Arial"/>
          <w:sz w:val="22"/>
          <w:szCs w:val="22"/>
          <w:lang w:val="en-GB"/>
        </w:rPr>
        <w:t>BCT insupply chain management</w:t>
      </w:r>
    </w:p>
    <w:p w:rsidR="00902D82" w:rsidRPr="00E76E99" w:rsidRDefault="00902D82" w:rsidP="00902D82">
      <w:pPr>
        <w:jc w:val="both"/>
        <w:rPr>
          <w:rFonts w:ascii="Arial" w:eastAsia="Calibri" w:hAnsi="Arial" w:cs="Arial"/>
          <w:sz w:val="22"/>
          <w:szCs w:val="22"/>
          <w:lang w:val="en-GB"/>
        </w:rPr>
      </w:pPr>
      <w:r w:rsidRPr="00E76E99">
        <w:rPr>
          <w:rFonts w:ascii="Arial" w:eastAsia="Calibri" w:hAnsi="Arial" w:cs="Arial"/>
          <w:sz w:val="22"/>
          <w:szCs w:val="22"/>
          <w:lang w:val="en-GB"/>
        </w:rPr>
        <w:tab/>
      </w:r>
    </w:p>
    <w:p w:rsidR="00902D82" w:rsidRPr="00E76E99" w:rsidRDefault="00902D82" w:rsidP="00902D82">
      <w:pPr>
        <w:jc w:val="both"/>
        <w:rPr>
          <w:rFonts w:ascii="Arial" w:eastAsia="Calibri" w:hAnsi="Arial" w:cs="Arial"/>
          <w:b/>
          <w:bCs/>
          <w:sz w:val="22"/>
          <w:szCs w:val="22"/>
          <w:shd w:val="clear" w:color="auto" w:fill="FFFFFF"/>
          <w:lang w:val="en-GB"/>
        </w:rPr>
      </w:pPr>
      <w:r w:rsidRPr="00E76E99">
        <w:rPr>
          <w:rFonts w:ascii="Arial" w:eastAsia="Calibri" w:hAnsi="Arial" w:cs="Arial"/>
          <w:b/>
          <w:color w:val="CC00CC"/>
          <w:sz w:val="22"/>
          <w:szCs w:val="22"/>
          <w:lang w:val="en-GB"/>
        </w:rPr>
        <w:t>Unit V:</w:t>
      </w:r>
      <w:r w:rsidRPr="00E76E99">
        <w:rPr>
          <w:rFonts w:ascii="Arial" w:eastAsia="Calibri" w:hAnsi="Arial" w:cs="Arial"/>
          <w:b/>
          <w:bCs/>
          <w:sz w:val="22"/>
          <w:szCs w:val="22"/>
          <w:shd w:val="clear" w:color="auto" w:fill="FFFFFF"/>
          <w:lang w:val="en-GB"/>
        </w:rPr>
        <w:t xml:space="preserve">Effects of Fin-Tech onVariousSectors </w:t>
      </w:r>
    </w:p>
    <w:p w:rsidR="00902D82" w:rsidRPr="00E76E99" w:rsidRDefault="00902D82" w:rsidP="00902D82">
      <w:pPr>
        <w:jc w:val="both"/>
        <w:rPr>
          <w:rFonts w:ascii="Arial" w:eastAsia="Calibri" w:hAnsi="Arial" w:cs="Arial"/>
          <w:sz w:val="22"/>
          <w:szCs w:val="22"/>
          <w:lang w:val="en-GB"/>
        </w:rPr>
      </w:pPr>
      <w:r w:rsidRPr="00E76E99">
        <w:rPr>
          <w:rFonts w:ascii="Arial" w:eastAsia="Calibri" w:hAnsi="Arial" w:cs="Arial"/>
          <w:sz w:val="22"/>
          <w:szCs w:val="22"/>
          <w:shd w:val="clear" w:color="auto" w:fill="FFFFFF"/>
          <w:lang w:val="en-GB"/>
        </w:rPr>
        <w:t xml:space="preserve">Effects of Fin-tech on Payment Innovations – </w:t>
      </w:r>
      <w:r w:rsidRPr="00E76E99">
        <w:rPr>
          <w:rFonts w:ascii="Arial" w:eastAsia="Calibri" w:hAnsi="Arial" w:cs="Arial"/>
          <w:sz w:val="22"/>
          <w:szCs w:val="22"/>
          <w:lang w:val="en-GB"/>
        </w:rPr>
        <w:t>The Implications of Fintech On Real Estate, Insurance, Health, And Payment Innovations - The effects of Fin-tech on Payment Innovations – Health- Real-Estate- Insurance Sector- Capital Market - Key Fin-tech trends - FinTech Around the Globe: Asia, Middle East, South America, Europe, Southeast Asia / Australia and Africa</w:t>
      </w:r>
    </w:p>
    <w:p w:rsidR="00902D82" w:rsidRPr="00E76E99" w:rsidRDefault="00902D82" w:rsidP="00902D82">
      <w:pPr>
        <w:jc w:val="both"/>
        <w:rPr>
          <w:rFonts w:ascii="Arial" w:eastAsia="Calibri" w:hAnsi="Arial" w:cs="Arial"/>
          <w:b/>
          <w:sz w:val="22"/>
          <w:szCs w:val="22"/>
          <w:lang w:val="en-GB"/>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400"/>
        <w:gridCol w:w="8127"/>
        <w:gridCol w:w="355"/>
      </w:tblGrid>
      <w:tr w:rsidR="00902D82" w:rsidRPr="00E76E99" w:rsidTr="00A3274C">
        <w:tc>
          <w:tcPr>
            <w:tcW w:w="5000" w:type="pct"/>
            <w:gridSpan w:val="3"/>
            <w:tcBorders>
              <w:top w:val="thinThickThinLargeGap" w:sz="4" w:space="0" w:color="7030A0"/>
              <w:left w:val="thinThickThinLargeGap" w:sz="4" w:space="0" w:color="7030A0"/>
              <w:bottom w:val="thinThickThinLargeGap" w:sz="4" w:space="0" w:color="7030A0"/>
              <w:right w:val="thinThickThinLargeGap" w:sz="4" w:space="0" w:color="7030A0"/>
            </w:tcBorders>
            <w:hideMark/>
          </w:tcPr>
          <w:p w:rsidR="00902D82" w:rsidRPr="00E76E99" w:rsidRDefault="00902D82" w:rsidP="00902D82">
            <w:pPr>
              <w:keepNext/>
              <w:jc w:val="center"/>
              <w:outlineLvl w:val="3"/>
              <w:rPr>
                <w:rFonts w:ascii="Arial" w:eastAsia="Times New Roman" w:hAnsi="Arial"/>
                <w:b/>
                <w:color w:val="FF0066"/>
              </w:rPr>
            </w:pPr>
            <w:r w:rsidRPr="00E76E99">
              <w:rPr>
                <w:rFonts w:ascii="Arial" w:eastAsia="Times New Roman" w:hAnsi="Arial"/>
                <w:b/>
                <w:color w:val="FF0066"/>
                <w:sz w:val="22"/>
                <w:szCs w:val="20"/>
              </w:rPr>
              <w:t>Recent Trends in Fintech</w:t>
            </w:r>
          </w:p>
        </w:tc>
      </w:tr>
      <w:tr w:rsidR="00902D82" w:rsidRPr="00E76E99" w:rsidTr="00A3274C">
        <w:tc>
          <w:tcPr>
            <w:tcW w:w="5000" w:type="pct"/>
            <w:gridSpan w:val="3"/>
            <w:tcBorders>
              <w:top w:val="thinThickThinLargeGap" w:sz="4" w:space="0" w:color="7030A0"/>
              <w:left w:val="thinThickThinLargeGap" w:sz="4" w:space="0" w:color="7030A0"/>
              <w:bottom w:val="thinThickThinLargeGap" w:sz="4" w:space="0" w:color="7030A0"/>
              <w:right w:val="thinThickThinLargeGap" w:sz="4" w:space="0" w:color="7030A0"/>
            </w:tcBorders>
            <w:hideMark/>
          </w:tcPr>
          <w:p w:rsidR="00902D82" w:rsidRPr="00E76E99" w:rsidRDefault="00902D82" w:rsidP="00902D82">
            <w:pPr>
              <w:spacing w:after="200" w:line="276" w:lineRule="auto"/>
              <w:jc w:val="both"/>
              <w:rPr>
                <w:rFonts w:ascii="Arial" w:eastAsia="Calibri" w:hAnsi="Arial" w:cs="Arial"/>
                <w:lang w:val="en-GB"/>
              </w:rPr>
            </w:pPr>
            <w:r w:rsidRPr="00E76E99">
              <w:rPr>
                <w:rFonts w:ascii="Arial" w:eastAsia="Calibri" w:hAnsi="Arial" w:cs="Arial"/>
                <w:sz w:val="22"/>
                <w:szCs w:val="22"/>
                <w:lang w:val="en-GB"/>
              </w:rPr>
              <w:t>Faculty member will impart the knowledge on recent trends in Fintech to the students and these components will not cover in the examination.</w:t>
            </w:r>
          </w:p>
        </w:tc>
      </w:tr>
      <w:tr w:rsidR="00902D82" w:rsidRPr="00E76E99" w:rsidTr="00A32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pct"/>
        </w:trPr>
        <w:tc>
          <w:tcPr>
            <w:tcW w:w="4800" w:type="pct"/>
            <w:gridSpan w:val="2"/>
            <w:hideMark/>
          </w:tcPr>
          <w:p w:rsidR="00902D82" w:rsidRPr="00E76E99" w:rsidRDefault="00902D82" w:rsidP="00902D82">
            <w:pPr>
              <w:keepNext/>
              <w:keepLines/>
              <w:jc w:val="both"/>
              <w:outlineLvl w:val="1"/>
              <w:rPr>
                <w:rFonts w:ascii="Arial" w:eastAsia="Times New Roman" w:hAnsi="Arial" w:cs="Arial"/>
                <w:b/>
                <w:color w:val="7030A0"/>
                <w:lang w:val="en-IN"/>
              </w:rPr>
            </w:pPr>
            <w:r w:rsidRPr="00E76E99">
              <w:rPr>
                <w:rFonts w:ascii="Arial" w:eastAsia="Times New Roman" w:hAnsi="Arial" w:cs="Arial"/>
                <w:b/>
                <w:color w:val="7030A0"/>
                <w:sz w:val="22"/>
                <w:szCs w:val="22"/>
              </w:rPr>
              <w:lastRenderedPageBreak/>
              <w:t>Text Books:</w:t>
            </w:r>
          </w:p>
        </w:tc>
      </w:tr>
      <w:tr w:rsidR="00902D82" w:rsidRPr="00E76E99" w:rsidTr="00A32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pct"/>
        </w:trPr>
        <w:tc>
          <w:tcPr>
            <w:tcW w:w="22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1.</w:t>
            </w:r>
          </w:p>
        </w:tc>
        <w:tc>
          <w:tcPr>
            <w:tcW w:w="4575" w:type="pct"/>
            <w:hideMark/>
          </w:tcPr>
          <w:p w:rsidR="00902D82" w:rsidRPr="00E76E99" w:rsidRDefault="00902D82" w:rsidP="00902D82">
            <w:pPr>
              <w:jc w:val="both"/>
              <w:rPr>
                <w:rFonts w:ascii="Arial" w:eastAsia="Calibri" w:hAnsi="Arial" w:cs="Arial"/>
                <w:lang w:val="en-GB"/>
              </w:rPr>
            </w:pPr>
            <w:r w:rsidRPr="00E76E99">
              <w:rPr>
                <w:rFonts w:ascii="Arial" w:eastAsia="Calibri" w:hAnsi="Arial" w:cs="Arial"/>
                <w:sz w:val="22"/>
                <w:szCs w:val="22"/>
                <w:lang w:val="en-GB"/>
              </w:rPr>
              <w:t xml:space="preserve">Dheenadhayalan V and Vijay C, 2022 Fintech, Vijay Nicole Imprints Pvt. Ltd, Chennai </w:t>
            </w:r>
          </w:p>
        </w:tc>
      </w:tr>
      <w:tr w:rsidR="00902D82" w:rsidRPr="00E76E99" w:rsidTr="00A32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pct"/>
        </w:trPr>
        <w:tc>
          <w:tcPr>
            <w:tcW w:w="22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2.</w:t>
            </w:r>
          </w:p>
        </w:tc>
        <w:tc>
          <w:tcPr>
            <w:tcW w:w="4575" w:type="pct"/>
            <w:hideMark/>
          </w:tcPr>
          <w:p w:rsidR="00902D82" w:rsidRPr="00E76E99" w:rsidRDefault="00902D82" w:rsidP="00902D82">
            <w:pPr>
              <w:shd w:val="clear" w:color="auto" w:fill="FFFFFF"/>
              <w:jc w:val="both"/>
              <w:rPr>
                <w:rFonts w:ascii="Arial" w:eastAsia="Times New Roman" w:hAnsi="Arial" w:cs="Arial"/>
                <w:color w:val="1D2228"/>
                <w:lang w:bidi="ta-IN"/>
              </w:rPr>
            </w:pPr>
            <w:r w:rsidRPr="00E76E99">
              <w:rPr>
                <w:rFonts w:ascii="Arial" w:eastAsia="Times New Roman" w:hAnsi="Arial" w:cs="Arial"/>
                <w:color w:val="1D2228"/>
                <w:sz w:val="22"/>
                <w:szCs w:val="22"/>
                <w:lang w:bidi="ta-IN"/>
              </w:rPr>
              <w:t xml:space="preserve">Sanjay Phadke., 2020 Fintech Future : The Digital Dna Of Finance Paperback – </w:t>
            </w:r>
          </w:p>
        </w:tc>
      </w:tr>
      <w:tr w:rsidR="00902D82" w:rsidRPr="00E76E99" w:rsidTr="00A32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0" w:type="pct"/>
        </w:trPr>
        <w:tc>
          <w:tcPr>
            <w:tcW w:w="22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3.</w:t>
            </w:r>
          </w:p>
        </w:tc>
        <w:tc>
          <w:tcPr>
            <w:tcW w:w="4575" w:type="pct"/>
            <w:hideMark/>
          </w:tcPr>
          <w:p w:rsidR="00902D82" w:rsidRPr="00E76E99" w:rsidRDefault="00902D82" w:rsidP="00902D82">
            <w:pPr>
              <w:shd w:val="clear" w:color="auto" w:fill="FFFFFF"/>
              <w:jc w:val="both"/>
              <w:rPr>
                <w:rFonts w:ascii="Arial" w:eastAsia="Times New Roman" w:hAnsi="Arial" w:cs="Arial"/>
                <w:color w:val="1D2228"/>
                <w:lang w:bidi="ta-IN"/>
              </w:rPr>
            </w:pPr>
            <w:r w:rsidRPr="00E76E99">
              <w:rPr>
                <w:rFonts w:ascii="Arial" w:eastAsia="Times New Roman" w:hAnsi="Arial" w:cs="Arial"/>
                <w:color w:val="1D2228"/>
                <w:sz w:val="22"/>
                <w:szCs w:val="22"/>
                <w:lang w:bidi="ta-IN"/>
              </w:rPr>
              <w:t>Agustin Rubini, 2021 Fintech in a Flash: Financial Technology Made Easy (new edition) Kindle Edition</w:t>
            </w:r>
          </w:p>
        </w:tc>
      </w:tr>
    </w:tbl>
    <w:p w:rsidR="00902D82" w:rsidRPr="00E76E99" w:rsidRDefault="00902D82" w:rsidP="00902D82">
      <w:pPr>
        <w:spacing w:before="40" w:after="40" w:line="276" w:lineRule="auto"/>
        <w:jc w:val="center"/>
        <w:rPr>
          <w:rFonts w:ascii="Arial" w:eastAsia="Calibri" w:hAnsi="Arial" w:cs="Arial"/>
          <w:sz w:val="32"/>
          <w:szCs w:val="32"/>
          <w:lang w:val="en-IN"/>
        </w:rPr>
      </w:pPr>
    </w:p>
    <w:tbl>
      <w:tblPr>
        <w:tblW w:w="5000" w:type="pct"/>
        <w:tblLook w:val="04A0" w:firstRow="1" w:lastRow="0" w:firstColumn="1" w:lastColumn="0" w:noHBand="0" w:noVBand="1"/>
      </w:tblPr>
      <w:tblGrid>
        <w:gridCol w:w="417"/>
        <w:gridCol w:w="8465"/>
      </w:tblGrid>
      <w:tr w:rsidR="00902D82" w:rsidRPr="00E76E99" w:rsidTr="00902D82">
        <w:tc>
          <w:tcPr>
            <w:tcW w:w="5000" w:type="pct"/>
            <w:gridSpan w:val="2"/>
            <w:hideMark/>
          </w:tcPr>
          <w:p w:rsidR="00902D82" w:rsidRPr="00E76E99" w:rsidRDefault="00902D82" w:rsidP="00902D82">
            <w:pPr>
              <w:keepNext/>
              <w:keepLines/>
              <w:jc w:val="both"/>
              <w:outlineLvl w:val="1"/>
              <w:rPr>
                <w:rFonts w:ascii="Arial" w:eastAsia="Times New Roman" w:hAnsi="Arial" w:cs="Arial"/>
                <w:b/>
                <w:color w:val="7030A0"/>
                <w:lang w:val="en-IN"/>
              </w:rPr>
            </w:pPr>
            <w:r w:rsidRPr="00E76E99">
              <w:rPr>
                <w:rFonts w:ascii="Arial" w:eastAsia="Times New Roman" w:hAnsi="Arial" w:cs="Arial"/>
                <w:b/>
                <w:color w:val="7030A0"/>
                <w:sz w:val="22"/>
                <w:szCs w:val="22"/>
              </w:rPr>
              <w:t>Supplementary Readings:</w:t>
            </w:r>
          </w:p>
        </w:tc>
      </w:tr>
      <w:tr w:rsidR="00902D82" w:rsidRPr="00E76E99" w:rsidTr="00902D82">
        <w:tc>
          <w:tcPr>
            <w:tcW w:w="23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1.</w:t>
            </w:r>
          </w:p>
        </w:tc>
        <w:tc>
          <w:tcPr>
            <w:tcW w:w="4765" w:type="pct"/>
            <w:hideMark/>
          </w:tcPr>
          <w:p w:rsidR="00902D82" w:rsidRPr="00E76E99" w:rsidRDefault="00902D82" w:rsidP="00902D82">
            <w:pPr>
              <w:jc w:val="both"/>
              <w:rPr>
                <w:rFonts w:ascii="Arial" w:eastAsia="Calibri" w:hAnsi="Arial" w:cs="Arial"/>
                <w:lang w:val="en-IN"/>
              </w:rPr>
            </w:pPr>
            <w:r w:rsidRPr="00E76E99">
              <w:rPr>
                <w:rFonts w:ascii="Arial" w:eastAsia="Calibri" w:hAnsi="Arial" w:cs="Arial"/>
                <w:sz w:val="22"/>
                <w:szCs w:val="22"/>
                <w:lang w:val="en-IN"/>
              </w:rPr>
              <w:t xml:space="preserve">Aravind Narayanan 2022 </w:t>
            </w:r>
            <w:r w:rsidRPr="00E76E99">
              <w:rPr>
                <w:rFonts w:ascii="Arial" w:eastAsia="Calibri" w:hAnsi="Arial" w:cs="Arial"/>
                <w:color w:val="1D2228"/>
                <w:sz w:val="22"/>
                <w:szCs w:val="22"/>
                <w:lang w:val="en-GB"/>
              </w:rPr>
              <w:t>Bitcoin and Cryptocurrency Technologies: A Comprehensive Introduction</w:t>
            </w:r>
          </w:p>
        </w:tc>
      </w:tr>
      <w:tr w:rsidR="00902D82" w:rsidRPr="00E76E99" w:rsidTr="00902D82">
        <w:tc>
          <w:tcPr>
            <w:tcW w:w="23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2.</w:t>
            </w:r>
          </w:p>
        </w:tc>
        <w:tc>
          <w:tcPr>
            <w:tcW w:w="4765" w:type="pct"/>
            <w:hideMark/>
          </w:tcPr>
          <w:p w:rsidR="00902D82" w:rsidRPr="00E76E99" w:rsidRDefault="00902D82" w:rsidP="00902D82">
            <w:pPr>
              <w:shd w:val="clear" w:color="auto" w:fill="FFFFFF"/>
              <w:rPr>
                <w:rFonts w:ascii="Arial" w:eastAsia="Times New Roman" w:hAnsi="Arial" w:cs="Arial"/>
                <w:color w:val="1D2228"/>
                <w:lang w:bidi="ta-IN"/>
              </w:rPr>
            </w:pPr>
            <w:r w:rsidRPr="00E76E99">
              <w:rPr>
                <w:rFonts w:ascii="Arial" w:eastAsia="Times New Roman" w:hAnsi="Arial" w:cs="Arial"/>
                <w:color w:val="1D2228"/>
                <w:sz w:val="22"/>
                <w:szCs w:val="22"/>
                <w:lang w:bidi="ta-IN"/>
              </w:rPr>
              <w:t xml:space="preserve">Joseph Bonneau, Edward Felten, Andrew Miller, Steven Goldfeder, 2022 Princeton University </w:t>
            </w:r>
          </w:p>
        </w:tc>
      </w:tr>
      <w:tr w:rsidR="00902D82" w:rsidRPr="00E76E99" w:rsidTr="00902D82">
        <w:tc>
          <w:tcPr>
            <w:tcW w:w="23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3.</w:t>
            </w:r>
          </w:p>
        </w:tc>
        <w:tc>
          <w:tcPr>
            <w:tcW w:w="4765" w:type="pct"/>
            <w:hideMark/>
          </w:tcPr>
          <w:p w:rsidR="00902D82" w:rsidRPr="00E76E99" w:rsidRDefault="00902D82" w:rsidP="00902D82">
            <w:pPr>
              <w:jc w:val="both"/>
              <w:rPr>
                <w:rFonts w:ascii="Arial" w:eastAsia="Calibri" w:hAnsi="Arial" w:cs="Arial"/>
                <w:lang w:val="en-GB"/>
              </w:rPr>
            </w:pPr>
            <w:r w:rsidRPr="00E76E99">
              <w:rPr>
                <w:rFonts w:ascii="Arial" w:eastAsia="Calibri" w:hAnsi="Arial" w:cs="Arial"/>
                <w:color w:val="1D2228"/>
                <w:sz w:val="22"/>
                <w:szCs w:val="22"/>
                <w:lang w:val="en-GB"/>
              </w:rPr>
              <w:t>SlavaGomzin 2020 Bitcoin for Non-Mathematicians: Exploring the foundations of Crypto, Universal Publishers, USA</w:t>
            </w:r>
          </w:p>
        </w:tc>
      </w:tr>
      <w:tr w:rsidR="00902D82" w:rsidRPr="00E76E99" w:rsidTr="00902D82">
        <w:tc>
          <w:tcPr>
            <w:tcW w:w="23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4.</w:t>
            </w:r>
          </w:p>
        </w:tc>
        <w:tc>
          <w:tcPr>
            <w:tcW w:w="4765" w:type="pct"/>
            <w:hideMark/>
          </w:tcPr>
          <w:p w:rsidR="00902D82" w:rsidRPr="00E76E99" w:rsidRDefault="00902D82" w:rsidP="00902D82">
            <w:pPr>
              <w:shd w:val="clear" w:color="auto" w:fill="FFFFFF"/>
              <w:rPr>
                <w:rFonts w:ascii="Arial" w:eastAsia="Times New Roman" w:hAnsi="Arial" w:cs="Arial"/>
                <w:color w:val="1D2228"/>
                <w:lang w:bidi="ta-IN"/>
              </w:rPr>
            </w:pPr>
            <w:r w:rsidRPr="00E76E99">
              <w:rPr>
                <w:rFonts w:ascii="Arial" w:eastAsia="Times New Roman" w:hAnsi="Arial" w:cs="Arial"/>
                <w:color w:val="1D2228"/>
                <w:sz w:val="22"/>
                <w:szCs w:val="22"/>
                <w:lang w:bidi="ta-IN"/>
              </w:rPr>
              <w:t>The Robotics Process Automation, Handbook: A Guide to Implementing, Tom Taulli/ Apress, Latest 1 ST Edition 2020 Website Reference:</w:t>
            </w:r>
            <w:hyperlink r:id="rId40" w:tgtFrame="_blank" w:history="1">
              <w:r w:rsidRPr="00E76E99">
                <w:rPr>
                  <w:rFonts w:ascii="Arial" w:eastAsia="Times New Roman" w:hAnsi="Arial" w:cs="Arial"/>
                  <w:color w:val="0000FF"/>
                  <w:sz w:val="22"/>
                  <w:szCs w:val="22"/>
                  <w:u w:val="single"/>
                  <w:lang w:bidi="ta-IN"/>
                </w:rPr>
                <w:t>https://www.ibm.com/industries/banking-financial-markets/resources/omnichannelbanking-paper/</w:t>
              </w:r>
            </w:hyperlink>
            <w:r w:rsidRPr="00E76E99">
              <w:rPr>
                <w:rFonts w:ascii="Arial" w:eastAsia="Times New Roman" w:hAnsi="Arial" w:cs="Arial"/>
                <w:color w:val="1D2228"/>
                <w:sz w:val="22"/>
                <w:szCs w:val="22"/>
                <w:lang w:bidi="ta-IN"/>
              </w:rPr>
              <w:t>.  https://thefinancialbrand.com/111080/evolution-future-digital-banking-baas</w:t>
            </w:r>
          </w:p>
        </w:tc>
      </w:tr>
      <w:tr w:rsidR="00902D82" w:rsidRPr="00E76E99" w:rsidTr="00902D82">
        <w:tc>
          <w:tcPr>
            <w:tcW w:w="235" w:type="pct"/>
            <w:hideMark/>
          </w:tcPr>
          <w:p w:rsidR="00902D82" w:rsidRPr="00E76E99" w:rsidRDefault="00902D82" w:rsidP="00902D82">
            <w:pPr>
              <w:rPr>
                <w:rFonts w:ascii="Arial" w:eastAsia="Calibri" w:hAnsi="Arial" w:cs="Arial"/>
                <w:lang w:val="en-IN"/>
              </w:rPr>
            </w:pPr>
            <w:r w:rsidRPr="00E76E99">
              <w:rPr>
                <w:rFonts w:ascii="Arial" w:eastAsia="Calibri" w:hAnsi="Arial" w:cs="Arial"/>
                <w:sz w:val="22"/>
                <w:szCs w:val="22"/>
                <w:lang w:val="en-IN"/>
              </w:rPr>
              <w:t>5.</w:t>
            </w:r>
          </w:p>
        </w:tc>
        <w:tc>
          <w:tcPr>
            <w:tcW w:w="4765" w:type="pct"/>
            <w:hideMark/>
          </w:tcPr>
          <w:p w:rsidR="00902D82" w:rsidRPr="00E76E99" w:rsidRDefault="00902D82" w:rsidP="00902D82">
            <w:pPr>
              <w:autoSpaceDE w:val="0"/>
              <w:autoSpaceDN w:val="0"/>
              <w:adjustRightInd w:val="0"/>
              <w:rPr>
                <w:rFonts w:ascii="Arial" w:eastAsia="Calibri" w:hAnsi="Arial" w:cs="Arial"/>
                <w:color w:val="000000"/>
                <w:lang w:val="en-GB"/>
              </w:rPr>
            </w:pPr>
            <w:r w:rsidRPr="00E76E99">
              <w:rPr>
                <w:rFonts w:ascii="Arial" w:eastAsia="Calibri" w:hAnsi="Arial" w:cs="Arial"/>
                <w:color w:val="000000"/>
                <w:sz w:val="22"/>
                <w:szCs w:val="22"/>
                <w:lang w:val="en-GB"/>
              </w:rPr>
              <w:t>Diamandis, P. H., &amp;Kotler, S. 2020. The Future Is Faster Than You Think: How</w:t>
            </w:r>
          </w:p>
          <w:p w:rsidR="00902D82" w:rsidRPr="00E76E99" w:rsidRDefault="00902D82" w:rsidP="00902D82">
            <w:pPr>
              <w:shd w:val="clear" w:color="auto" w:fill="FFFFFF"/>
              <w:jc w:val="both"/>
              <w:rPr>
                <w:rFonts w:ascii="Arial" w:eastAsia="Calibri" w:hAnsi="Arial" w:cs="Arial"/>
                <w:lang w:val="en-GB"/>
              </w:rPr>
            </w:pPr>
            <w:r w:rsidRPr="00E76E99">
              <w:rPr>
                <w:rFonts w:ascii="Arial" w:eastAsia="Calibri" w:hAnsi="Arial" w:cs="Arial"/>
                <w:color w:val="000000"/>
                <w:sz w:val="22"/>
                <w:szCs w:val="22"/>
                <w:lang w:val="en-GB"/>
              </w:rPr>
              <w:t>Converging Technologies Are Disrupting Business, Industries, and Our Lives. New York: Simon &amp;Schuster</w:t>
            </w:r>
          </w:p>
        </w:tc>
      </w:tr>
    </w:tbl>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16365C" w:rsidRPr="00E76E99" w:rsidRDefault="0016365C" w:rsidP="0016365C">
      <w:pPr>
        <w:rPr>
          <w:rFonts w:eastAsia="Times New Roman"/>
          <w:sz w:val="22"/>
          <w:szCs w:val="22"/>
        </w:rPr>
      </w:pPr>
    </w:p>
    <w:p w:rsidR="003D6117" w:rsidRPr="00E76E99" w:rsidRDefault="003D6117" w:rsidP="0016365C">
      <w:pPr>
        <w:rPr>
          <w:rFonts w:eastAsia="Times New Roman"/>
          <w:sz w:val="22"/>
          <w:szCs w:val="22"/>
        </w:rPr>
      </w:pPr>
    </w:p>
    <w:p w:rsidR="003D6117" w:rsidRPr="00E76E99" w:rsidRDefault="003D6117" w:rsidP="0016365C">
      <w:pPr>
        <w:rPr>
          <w:rFonts w:eastAsia="Times New Roman"/>
          <w:sz w:val="22"/>
          <w:szCs w:val="22"/>
        </w:rPr>
      </w:pPr>
    </w:p>
    <w:p w:rsidR="00A57895" w:rsidRPr="00E76E99" w:rsidRDefault="00A57895" w:rsidP="0016365C">
      <w:pPr>
        <w:rPr>
          <w:rFonts w:eastAsia="Times New Roman"/>
          <w:sz w:val="22"/>
          <w:szCs w:val="22"/>
        </w:rPr>
      </w:pPr>
    </w:p>
    <w:p w:rsidR="00A57895" w:rsidRPr="00E76E99" w:rsidRDefault="00A57895" w:rsidP="0016365C">
      <w:pPr>
        <w:rPr>
          <w:rFonts w:eastAsia="Times New Roman"/>
          <w:sz w:val="22"/>
          <w:szCs w:val="22"/>
        </w:rPr>
      </w:pPr>
    </w:p>
    <w:p w:rsidR="00A57895" w:rsidRPr="00E76E99" w:rsidRDefault="00A57895" w:rsidP="0016365C">
      <w:pPr>
        <w:rPr>
          <w:rFonts w:eastAsia="Times New Roman"/>
          <w:sz w:val="22"/>
          <w:szCs w:val="22"/>
        </w:rPr>
      </w:pPr>
    </w:p>
    <w:p w:rsidR="00A57895" w:rsidRPr="00E76E99" w:rsidRDefault="00A57895">
      <w:pPr>
        <w:spacing w:after="160" w:line="259" w:lineRule="auto"/>
        <w:rPr>
          <w:rFonts w:eastAsia="Times New Roman"/>
          <w:sz w:val="22"/>
          <w:szCs w:val="22"/>
        </w:rPr>
      </w:pPr>
      <w:r w:rsidRPr="00E76E99">
        <w:rPr>
          <w:rFonts w:eastAsia="Times New Roman"/>
          <w:sz w:val="22"/>
          <w:szCs w:val="22"/>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III</w:t>
      </w:r>
    </w:p>
    <w:p w:rsidR="00A57895" w:rsidRPr="00E76E99" w:rsidRDefault="00A57895" w:rsidP="00A57895">
      <w:pPr>
        <w:spacing w:after="120" w:line="276" w:lineRule="auto"/>
        <w:jc w:val="center"/>
        <w:rPr>
          <w:rFonts w:eastAsia="Times New Roman"/>
          <w:b/>
          <w:smallCaps/>
          <w:u w:val="single"/>
          <w:lang w:val="en-IN" w:eastAsia="en-IN"/>
        </w:rPr>
      </w:pPr>
      <w:r w:rsidRPr="00E76E99">
        <w:rPr>
          <w:rFonts w:eastAsia="Times New Roman"/>
          <w:b/>
          <w:smallCaps/>
          <w:u w:val="single"/>
          <w:lang w:val="en-IN" w:eastAsia="en-IN"/>
        </w:rPr>
        <w:t>Core – V: Corporate Accounting I</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90"/>
        <w:gridCol w:w="941"/>
        <w:gridCol w:w="528"/>
        <w:gridCol w:w="510"/>
        <w:gridCol w:w="1373"/>
        <w:gridCol w:w="1620"/>
        <w:gridCol w:w="932"/>
        <w:gridCol w:w="780"/>
        <w:gridCol w:w="780"/>
        <w:gridCol w:w="735"/>
      </w:tblGrid>
      <w:tr w:rsidR="001C6943" w:rsidRPr="00E76E99" w:rsidTr="000B0E4A">
        <w:tc>
          <w:tcPr>
            <w:tcW w:w="1276"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Subject Code</w:t>
            </w:r>
          </w:p>
        </w:tc>
        <w:tc>
          <w:tcPr>
            <w:tcW w:w="590"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L</w:t>
            </w:r>
          </w:p>
        </w:tc>
        <w:tc>
          <w:tcPr>
            <w:tcW w:w="941"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T</w:t>
            </w:r>
          </w:p>
        </w:tc>
        <w:tc>
          <w:tcPr>
            <w:tcW w:w="528"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P</w:t>
            </w:r>
          </w:p>
        </w:tc>
        <w:tc>
          <w:tcPr>
            <w:tcW w:w="510"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S</w:t>
            </w:r>
          </w:p>
        </w:tc>
        <w:tc>
          <w:tcPr>
            <w:tcW w:w="1373"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Credits</w:t>
            </w:r>
          </w:p>
        </w:tc>
        <w:tc>
          <w:tcPr>
            <w:tcW w:w="1620"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Inst. Hours</w:t>
            </w:r>
          </w:p>
        </w:tc>
        <w:tc>
          <w:tcPr>
            <w:tcW w:w="3227" w:type="dxa"/>
            <w:gridSpan w:val="4"/>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Marks</w:t>
            </w:r>
          </w:p>
        </w:tc>
      </w:tr>
      <w:tr w:rsidR="001C6943" w:rsidRPr="00E76E99" w:rsidTr="000B0E4A">
        <w:tc>
          <w:tcPr>
            <w:tcW w:w="1276"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590"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941"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528"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510"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1373"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1620"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932"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CIA</w:t>
            </w:r>
          </w:p>
        </w:tc>
        <w:tc>
          <w:tcPr>
            <w:tcW w:w="1560" w:type="dxa"/>
            <w:gridSpan w:val="2"/>
            <w:tcBorders>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External</w:t>
            </w:r>
          </w:p>
        </w:tc>
        <w:tc>
          <w:tcPr>
            <w:tcW w:w="735" w:type="dxa"/>
            <w:tcBorders>
              <w:lef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Total</w:t>
            </w:r>
          </w:p>
        </w:tc>
      </w:tr>
      <w:tr w:rsidR="001C6943" w:rsidRPr="00E76E99" w:rsidTr="000B0E4A">
        <w:tc>
          <w:tcPr>
            <w:tcW w:w="1276" w:type="dxa"/>
          </w:tcPr>
          <w:p w:rsidR="00A57895" w:rsidRPr="00E76E99" w:rsidRDefault="001C6943" w:rsidP="000B0E4A">
            <w:pPr>
              <w:spacing w:after="200" w:line="276" w:lineRule="auto"/>
              <w:ind w:right="-110" w:hanging="34"/>
              <w:rPr>
                <w:rFonts w:eastAsia="Times New Roman"/>
                <w:b/>
                <w:lang w:val="en-IN" w:eastAsia="en-IN"/>
              </w:rPr>
            </w:pPr>
            <w:r w:rsidRPr="00E76E99">
              <w:rPr>
                <w:rFonts w:eastAsia="Times New Roman"/>
                <w:b/>
                <w:sz w:val="20"/>
                <w:szCs w:val="22"/>
                <w:lang w:val="en-IN" w:eastAsia="en-IN"/>
              </w:rPr>
              <w:t>23U</w:t>
            </w:r>
            <w:r w:rsidR="000B0E4A" w:rsidRPr="00E76E99">
              <w:rPr>
                <w:rFonts w:eastAsia="Times New Roman"/>
                <w:b/>
                <w:sz w:val="20"/>
                <w:szCs w:val="22"/>
                <w:lang w:val="en-IN" w:eastAsia="en-IN"/>
              </w:rPr>
              <w:t>BBM</w:t>
            </w:r>
            <w:r w:rsidRPr="00E76E99">
              <w:rPr>
                <w:rFonts w:eastAsia="Times New Roman"/>
                <w:b/>
                <w:sz w:val="20"/>
                <w:szCs w:val="22"/>
                <w:lang w:val="en-IN" w:eastAsia="en-IN"/>
              </w:rPr>
              <w:t>C33</w:t>
            </w:r>
          </w:p>
        </w:tc>
        <w:tc>
          <w:tcPr>
            <w:tcW w:w="59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5</w:t>
            </w:r>
          </w:p>
        </w:tc>
        <w:tc>
          <w:tcPr>
            <w:tcW w:w="941" w:type="dxa"/>
            <w:vAlign w:val="center"/>
          </w:tcPr>
          <w:p w:rsidR="00A57895" w:rsidRPr="00E76E99" w:rsidRDefault="00A57895" w:rsidP="00A57895">
            <w:pPr>
              <w:spacing w:after="200" w:line="276" w:lineRule="auto"/>
              <w:jc w:val="center"/>
              <w:rPr>
                <w:rFonts w:eastAsia="Times New Roman"/>
                <w:b/>
                <w:lang w:val="en-IN" w:eastAsia="en-IN"/>
              </w:rPr>
            </w:pPr>
          </w:p>
        </w:tc>
        <w:tc>
          <w:tcPr>
            <w:tcW w:w="528" w:type="dxa"/>
            <w:vAlign w:val="center"/>
          </w:tcPr>
          <w:p w:rsidR="00A57895" w:rsidRPr="00E76E99" w:rsidRDefault="00A57895" w:rsidP="00A57895">
            <w:pPr>
              <w:spacing w:after="200" w:line="276" w:lineRule="auto"/>
              <w:jc w:val="center"/>
              <w:rPr>
                <w:rFonts w:eastAsia="Times New Roman"/>
                <w:b/>
                <w:lang w:val="en-IN" w:eastAsia="en-IN"/>
              </w:rPr>
            </w:pPr>
          </w:p>
        </w:tc>
        <w:tc>
          <w:tcPr>
            <w:tcW w:w="510" w:type="dxa"/>
            <w:vAlign w:val="center"/>
          </w:tcPr>
          <w:p w:rsidR="00A57895" w:rsidRPr="00E76E99" w:rsidRDefault="00A57895" w:rsidP="00A57895">
            <w:pPr>
              <w:spacing w:after="200" w:line="276" w:lineRule="auto"/>
              <w:jc w:val="center"/>
              <w:rPr>
                <w:rFonts w:eastAsia="Times New Roman"/>
                <w:b/>
                <w:lang w:val="en-IN" w:eastAsia="en-IN"/>
              </w:rPr>
            </w:pPr>
          </w:p>
        </w:tc>
        <w:tc>
          <w:tcPr>
            <w:tcW w:w="1373"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5</w:t>
            </w:r>
          </w:p>
        </w:tc>
        <w:tc>
          <w:tcPr>
            <w:tcW w:w="162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5</w:t>
            </w:r>
          </w:p>
        </w:tc>
        <w:tc>
          <w:tcPr>
            <w:tcW w:w="932" w:type="dxa"/>
            <w:tcBorders>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25</w:t>
            </w:r>
          </w:p>
        </w:tc>
        <w:tc>
          <w:tcPr>
            <w:tcW w:w="1560" w:type="dxa"/>
            <w:gridSpan w:val="2"/>
            <w:tcBorders>
              <w:left w:val="single" w:sz="4" w:space="0" w:color="000000"/>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75</w:t>
            </w:r>
          </w:p>
        </w:tc>
        <w:tc>
          <w:tcPr>
            <w:tcW w:w="735" w:type="dxa"/>
            <w:tcBorders>
              <w:lef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100</w:t>
            </w:r>
          </w:p>
        </w:tc>
      </w:tr>
      <w:tr w:rsidR="00A57895" w:rsidRPr="00E76E99" w:rsidTr="001C6943">
        <w:tc>
          <w:tcPr>
            <w:tcW w:w="10065" w:type="dxa"/>
            <w:gridSpan w:val="11"/>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Learning Objectives</w:t>
            </w:r>
          </w:p>
        </w:tc>
      </w:tr>
      <w:tr w:rsidR="00A57895" w:rsidRPr="00E76E99" w:rsidTr="000B0E4A">
        <w:tc>
          <w:tcPr>
            <w:tcW w:w="1276" w:type="dxa"/>
            <w:vAlign w:val="center"/>
          </w:tcPr>
          <w:p w:rsidR="00A57895" w:rsidRPr="00E76E99" w:rsidRDefault="00A57895" w:rsidP="00A57895">
            <w:pPr>
              <w:spacing w:after="200"/>
              <w:jc w:val="center"/>
              <w:rPr>
                <w:rFonts w:eastAsia="Times New Roman"/>
                <w:b/>
                <w:lang w:val="en-IN" w:eastAsia="en-IN"/>
              </w:rPr>
            </w:pPr>
            <w:r w:rsidRPr="00E76E99">
              <w:rPr>
                <w:rFonts w:eastAsia="Times New Roman"/>
                <w:b/>
                <w:sz w:val="22"/>
                <w:szCs w:val="22"/>
                <w:lang w:val="en-IN" w:eastAsia="en-IN"/>
              </w:rPr>
              <w:t>LO1</w:t>
            </w:r>
          </w:p>
        </w:tc>
        <w:tc>
          <w:tcPr>
            <w:tcW w:w="8789" w:type="dxa"/>
            <w:gridSpan w:val="10"/>
          </w:tcPr>
          <w:p w:rsidR="00A57895" w:rsidRPr="00E76E99" w:rsidRDefault="00A57895" w:rsidP="00A57895">
            <w:pPr>
              <w:spacing w:after="200"/>
              <w:jc w:val="both"/>
              <w:rPr>
                <w:rFonts w:eastAsia="Times New Roman"/>
                <w:lang w:val="en-IN" w:eastAsia="en-IN"/>
              </w:rPr>
            </w:pPr>
            <w:r w:rsidRPr="00E76E99">
              <w:rPr>
                <w:rFonts w:eastAsia="Times New Roman"/>
                <w:sz w:val="22"/>
                <w:szCs w:val="22"/>
                <w:lang w:val="en-IN" w:eastAsia="en-IN"/>
              </w:rPr>
              <w:t xml:space="preserve">To understand about the pro-rata allotment </w:t>
            </w:r>
            <w:r w:rsidRPr="00E76E99">
              <w:rPr>
                <w:rFonts w:eastAsia="Times New Roman"/>
                <w:b/>
                <w:bCs/>
                <w:sz w:val="22"/>
                <w:szCs w:val="22"/>
                <w:lang w:val="en-IN" w:eastAsia="en-IN"/>
              </w:rPr>
              <w:t>and Underwriting of Shares</w:t>
            </w:r>
          </w:p>
        </w:tc>
      </w:tr>
      <w:tr w:rsidR="00A57895" w:rsidRPr="00E76E99" w:rsidTr="000B0E4A">
        <w:tc>
          <w:tcPr>
            <w:tcW w:w="1276" w:type="dxa"/>
            <w:vAlign w:val="center"/>
          </w:tcPr>
          <w:p w:rsidR="00A57895" w:rsidRPr="00E76E99" w:rsidRDefault="00A57895" w:rsidP="00A57895">
            <w:pPr>
              <w:spacing w:after="200"/>
              <w:jc w:val="center"/>
              <w:rPr>
                <w:rFonts w:eastAsia="Times New Roman"/>
                <w:b/>
                <w:lang w:val="en-IN" w:eastAsia="en-IN"/>
              </w:rPr>
            </w:pPr>
            <w:r w:rsidRPr="00E76E99">
              <w:rPr>
                <w:rFonts w:eastAsia="Times New Roman"/>
                <w:b/>
                <w:sz w:val="22"/>
                <w:szCs w:val="22"/>
                <w:lang w:val="en-IN" w:eastAsia="en-IN"/>
              </w:rPr>
              <w:t>LO2</w:t>
            </w:r>
          </w:p>
        </w:tc>
        <w:tc>
          <w:tcPr>
            <w:tcW w:w="8789" w:type="dxa"/>
            <w:gridSpan w:val="10"/>
          </w:tcPr>
          <w:p w:rsidR="00A57895" w:rsidRPr="00E76E99" w:rsidRDefault="00A57895" w:rsidP="00A57895">
            <w:pPr>
              <w:spacing w:after="200"/>
              <w:rPr>
                <w:rFonts w:eastAsia="Times New Roman"/>
                <w:lang w:val="en-IN" w:eastAsia="en-IN"/>
              </w:rPr>
            </w:pPr>
            <w:r w:rsidRPr="00E76E99">
              <w:rPr>
                <w:rFonts w:eastAsia="Times New Roman"/>
                <w:sz w:val="22"/>
                <w:szCs w:val="22"/>
                <w:lang w:val="en-IN" w:eastAsia="en-IN"/>
              </w:rPr>
              <w:t xml:space="preserve">To know the provisions of companies Act </w:t>
            </w:r>
            <w:r w:rsidRPr="00E76E99">
              <w:rPr>
                <w:rFonts w:eastAsia="Times New Roman"/>
                <w:b/>
                <w:bCs/>
                <w:sz w:val="22"/>
                <w:szCs w:val="22"/>
                <w:lang w:val="en-IN" w:eastAsia="en-IN"/>
              </w:rPr>
              <w:t xml:space="preserve">regarding Issue and </w:t>
            </w:r>
            <w:r w:rsidRPr="00E76E99">
              <w:rPr>
                <w:rFonts w:eastAsia="Times New Roman"/>
                <w:sz w:val="22"/>
                <w:szCs w:val="22"/>
                <w:lang w:val="en-IN" w:eastAsia="en-IN"/>
              </w:rPr>
              <w:t>Redemption of Preference shares and debentures</w:t>
            </w:r>
          </w:p>
        </w:tc>
      </w:tr>
      <w:tr w:rsidR="00A57895" w:rsidRPr="00E76E99" w:rsidTr="000B0E4A">
        <w:tc>
          <w:tcPr>
            <w:tcW w:w="1276" w:type="dxa"/>
            <w:vAlign w:val="center"/>
          </w:tcPr>
          <w:p w:rsidR="00A57895" w:rsidRPr="00E76E99" w:rsidRDefault="00A57895" w:rsidP="00A57895">
            <w:pPr>
              <w:spacing w:after="200"/>
              <w:jc w:val="center"/>
              <w:rPr>
                <w:rFonts w:eastAsia="Times New Roman"/>
                <w:b/>
                <w:lang w:val="en-IN" w:eastAsia="en-IN"/>
              </w:rPr>
            </w:pPr>
            <w:r w:rsidRPr="00E76E99">
              <w:rPr>
                <w:rFonts w:eastAsia="Times New Roman"/>
                <w:b/>
                <w:sz w:val="22"/>
                <w:szCs w:val="22"/>
                <w:lang w:val="en-IN" w:eastAsia="en-IN"/>
              </w:rPr>
              <w:t>LO3</w:t>
            </w:r>
          </w:p>
        </w:tc>
        <w:tc>
          <w:tcPr>
            <w:tcW w:w="8789" w:type="dxa"/>
            <w:gridSpan w:val="10"/>
          </w:tcPr>
          <w:p w:rsidR="00A57895" w:rsidRPr="00E76E99" w:rsidRDefault="00A57895" w:rsidP="00A57895">
            <w:pPr>
              <w:spacing w:after="200"/>
              <w:jc w:val="both"/>
              <w:rPr>
                <w:rFonts w:eastAsia="Times New Roman"/>
                <w:lang w:val="en-IN" w:eastAsia="en-IN"/>
              </w:rPr>
            </w:pPr>
            <w:r w:rsidRPr="00E76E99">
              <w:rPr>
                <w:rFonts w:eastAsia="Times New Roman"/>
                <w:sz w:val="22"/>
                <w:szCs w:val="22"/>
                <w:lang w:val="en-IN" w:eastAsia="en-IN"/>
              </w:rPr>
              <w:t>To learn the form and contents of financial statements as per Schedule III of Companies Act 2013</w:t>
            </w:r>
          </w:p>
        </w:tc>
      </w:tr>
      <w:tr w:rsidR="00A57895" w:rsidRPr="00E76E99" w:rsidTr="000B0E4A">
        <w:tc>
          <w:tcPr>
            <w:tcW w:w="1276" w:type="dxa"/>
            <w:vAlign w:val="center"/>
          </w:tcPr>
          <w:p w:rsidR="00A57895" w:rsidRPr="00E76E99" w:rsidRDefault="00A57895" w:rsidP="00A57895">
            <w:pPr>
              <w:spacing w:after="200"/>
              <w:jc w:val="center"/>
              <w:rPr>
                <w:rFonts w:eastAsia="Times New Roman"/>
                <w:b/>
                <w:lang w:val="en-IN" w:eastAsia="en-IN"/>
              </w:rPr>
            </w:pPr>
            <w:r w:rsidRPr="00E76E99">
              <w:rPr>
                <w:rFonts w:eastAsia="Times New Roman"/>
                <w:b/>
                <w:sz w:val="22"/>
                <w:szCs w:val="22"/>
                <w:lang w:val="en-IN" w:eastAsia="en-IN"/>
              </w:rPr>
              <w:t>LO4</w:t>
            </w:r>
          </w:p>
        </w:tc>
        <w:tc>
          <w:tcPr>
            <w:tcW w:w="8789" w:type="dxa"/>
            <w:gridSpan w:val="10"/>
          </w:tcPr>
          <w:p w:rsidR="00A57895" w:rsidRPr="00E76E99" w:rsidRDefault="00A57895" w:rsidP="00A57895">
            <w:pPr>
              <w:spacing w:after="200"/>
              <w:jc w:val="both"/>
              <w:rPr>
                <w:rFonts w:eastAsia="Times New Roman"/>
                <w:lang w:val="en-IN" w:eastAsia="en-IN"/>
              </w:rPr>
            </w:pPr>
            <w:r w:rsidRPr="00E76E99">
              <w:rPr>
                <w:rFonts w:eastAsia="Times New Roman"/>
                <w:sz w:val="22"/>
                <w:szCs w:val="22"/>
                <w:lang w:val="en-IN" w:eastAsia="en-IN"/>
              </w:rPr>
              <w:t xml:space="preserve">To examine </w:t>
            </w:r>
            <w:r w:rsidRPr="00E76E99">
              <w:rPr>
                <w:rFonts w:eastAsia="Times New Roman"/>
                <w:b/>
                <w:bCs/>
                <w:sz w:val="22"/>
                <w:szCs w:val="22"/>
                <w:lang w:val="en-IN" w:eastAsia="en-IN"/>
              </w:rPr>
              <w:t>the various methods of valuation of Goodwill and shares</w:t>
            </w:r>
          </w:p>
        </w:tc>
      </w:tr>
      <w:tr w:rsidR="00A57895" w:rsidRPr="00E76E99" w:rsidTr="000B0E4A">
        <w:tc>
          <w:tcPr>
            <w:tcW w:w="1276" w:type="dxa"/>
            <w:vAlign w:val="center"/>
          </w:tcPr>
          <w:p w:rsidR="00A57895" w:rsidRPr="00E76E99" w:rsidRDefault="00A57895" w:rsidP="00A57895">
            <w:pPr>
              <w:spacing w:after="200"/>
              <w:jc w:val="center"/>
              <w:rPr>
                <w:rFonts w:eastAsia="Times New Roman"/>
                <w:b/>
                <w:lang w:val="en-IN" w:eastAsia="en-IN"/>
              </w:rPr>
            </w:pPr>
            <w:r w:rsidRPr="00E76E99">
              <w:rPr>
                <w:rFonts w:eastAsia="Times New Roman"/>
                <w:b/>
                <w:sz w:val="22"/>
                <w:szCs w:val="22"/>
                <w:lang w:val="en-IN" w:eastAsia="en-IN"/>
              </w:rPr>
              <w:t>LO5</w:t>
            </w:r>
          </w:p>
        </w:tc>
        <w:tc>
          <w:tcPr>
            <w:tcW w:w="8789" w:type="dxa"/>
            <w:gridSpan w:val="10"/>
          </w:tcPr>
          <w:p w:rsidR="00A57895" w:rsidRPr="00E76E99" w:rsidRDefault="00A57895" w:rsidP="00A57895">
            <w:pPr>
              <w:spacing w:after="200"/>
              <w:jc w:val="both"/>
              <w:rPr>
                <w:rFonts w:eastAsia="Times New Roman"/>
                <w:lang w:val="en-IN" w:eastAsia="en-IN"/>
              </w:rPr>
            </w:pPr>
            <w:r w:rsidRPr="00E76E99">
              <w:rPr>
                <w:rFonts w:eastAsia="Times New Roman"/>
                <w:sz w:val="22"/>
                <w:szCs w:val="22"/>
                <w:lang w:val="en-IN" w:eastAsia="en-IN"/>
              </w:rPr>
              <w:t>To identify the Significance of International financial reporting standard (IFRS)</w:t>
            </w:r>
          </w:p>
        </w:tc>
      </w:tr>
      <w:tr w:rsidR="00A57895" w:rsidRPr="00E76E99" w:rsidTr="001C6943">
        <w:tc>
          <w:tcPr>
            <w:tcW w:w="10065" w:type="dxa"/>
            <w:gridSpan w:val="11"/>
            <w:vAlign w:val="center"/>
          </w:tcPr>
          <w:p w:rsidR="00A57895" w:rsidRPr="00E76E99" w:rsidRDefault="00A57895" w:rsidP="00A57895">
            <w:pPr>
              <w:spacing w:after="200" w:line="276" w:lineRule="auto"/>
              <w:jc w:val="both"/>
              <w:rPr>
                <w:rFonts w:eastAsia="Times New Roman"/>
                <w:lang w:val="en-IN" w:eastAsia="en-IN"/>
              </w:rPr>
            </w:pPr>
            <w:r w:rsidRPr="00E76E99">
              <w:rPr>
                <w:rFonts w:eastAsia="Times New Roman"/>
                <w:b/>
                <w:sz w:val="22"/>
                <w:szCs w:val="22"/>
                <w:lang w:val="en-IN" w:eastAsia="en-IN"/>
              </w:rPr>
              <w:t>Prerequisite: Should have studied Financial Accounting in I Year</w:t>
            </w:r>
          </w:p>
        </w:tc>
      </w:tr>
      <w:tr w:rsidR="001C6943" w:rsidRPr="00E76E99" w:rsidTr="000B0E4A">
        <w:tc>
          <w:tcPr>
            <w:tcW w:w="1276" w:type="dxa"/>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Unit</w:t>
            </w:r>
          </w:p>
        </w:tc>
        <w:tc>
          <w:tcPr>
            <w:tcW w:w="7274" w:type="dxa"/>
            <w:gridSpan w:val="8"/>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Contents</w:t>
            </w:r>
          </w:p>
        </w:tc>
        <w:tc>
          <w:tcPr>
            <w:tcW w:w="1515" w:type="dxa"/>
            <w:gridSpan w:val="2"/>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No. of Hours</w:t>
            </w:r>
          </w:p>
        </w:tc>
      </w:tr>
      <w:tr w:rsidR="001C6943" w:rsidRPr="00E76E99" w:rsidTr="00147980">
        <w:trPr>
          <w:trHeight w:val="1275"/>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I</w:t>
            </w:r>
          </w:p>
        </w:tc>
        <w:tc>
          <w:tcPr>
            <w:tcW w:w="7274" w:type="dxa"/>
            <w:gridSpan w:val="8"/>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Issue of Shares</w:t>
            </w:r>
          </w:p>
          <w:p w:rsidR="00A57895" w:rsidRPr="00E76E99" w:rsidRDefault="00A57895" w:rsidP="00A57895">
            <w:pPr>
              <w:widowControl w:val="0"/>
              <w:spacing w:after="200" w:line="276" w:lineRule="auto"/>
              <w:ind w:right="153"/>
              <w:jc w:val="both"/>
              <w:rPr>
                <w:rFonts w:eastAsia="Times New Roman"/>
                <w:lang w:val="en-IN" w:eastAsia="en-IN"/>
              </w:rPr>
            </w:pPr>
            <w:r w:rsidRPr="00E76E99">
              <w:rPr>
                <w:rFonts w:eastAsia="Times New Roman"/>
                <w:sz w:val="22"/>
                <w:szCs w:val="22"/>
                <w:lang w:val="en-IN" w:eastAsia="en-IN"/>
              </w:rPr>
              <w:t xml:space="preserve">Issue of Shares – Premium - Discount - Forfeiture - Reissue – Pro-rata Allotment </w:t>
            </w:r>
            <w:r w:rsidRPr="00E76E99">
              <w:rPr>
                <w:rFonts w:eastAsia="Times New Roman"/>
                <w:b/>
                <w:bCs/>
                <w:sz w:val="22"/>
                <w:szCs w:val="22"/>
                <w:lang w:val="en-IN" w:eastAsia="en-IN"/>
              </w:rPr>
              <w:t>Issue of Rights and Bonus Shares</w:t>
            </w:r>
            <w:r w:rsidRPr="00E76E99">
              <w:rPr>
                <w:rFonts w:eastAsia="Times New Roman"/>
                <w:sz w:val="22"/>
                <w:szCs w:val="22"/>
                <w:lang w:val="en-IN" w:eastAsia="en-IN"/>
              </w:rPr>
              <w:t xml:space="preserve"> - Underwriting of Shares and Debentures – Underwriting Commission - Types of Underwriting.</w:t>
            </w:r>
          </w:p>
        </w:tc>
        <w:tc>
          <w:tcPr>
            <w:tcW w:w="1515"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15</w:t>
            </w:r>
          </w:p>
          <w:p w:rsidR="00A57895" w:rsidRPr="00E76E99" w:rsidRDefault="00A57895" w:rsidP="00A57895">
            <w:pPr>
              <w:spacing w:after="200" w:line="276" w:lineRule="auto"/>
              <w:jc w:val="center"/>
              <w:rPr>
                <w:rFonts w:eastAsia="Times New Roman"/>
                <w:lang w:val="en-IN" w:eastAsia="en-IN"/>
              </w:rPr>
            </w:pPr>
          </w:p>
        </w:tc>
      </w:tr>
      <w:tr w:rsidR="001C6943" w:rsidRPr="00E76E99" w:rsidTr="00147980">
        <w:trPr>
          <w:trHeight w:val="2119"/>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II</w:t>
            </w:r>
          </w:p>
        </w:tc>
        <w:tc>
          <w:tcPr>
            <w:tcW w:w="7274" w:type="dxa"/>
            <w:gridSpan w:val="8"/>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Issue &amp; Redemption of Preference Shares &amp; Debentures</w:t>
            </w:r>
          </w:p>
          <w:p w:rsidR="00A57895" w:rsidRPr="00E76E99" w:rsidRDefault="00A57895" w:rsidP="00A57895">
            <w:pPr>
              <w:widowControl w:val="0"/>
              <w:spacing w:after="200" w:line="276" w:lineRule="auto"/>
              <w:ind w:right="155"/>
              <w:jc w:val="both"/>
              <w:rPr>
                <w:rFonts w:eastAsia="Times New Roman"/>
                <w:lang w:val="en-IN" w:eastAsia="en-IN"/>
              </w:rPr>
            </w:pPr>
            <w:r w:rsidRPr="00E76E99">
              <w:rPr>
                <w:rFonts w:eastAsia="Times New Roman"/>
                <w:sz w:val="22"/>
                <w:szCs w:val="22"/>
                <w:lang w:val="en-IN" w:eastAsia="en-IN"/>
              </w:rPr>
              <w:t xml:space="preserve">Redemption of Preference Shares–Provisions of Companies Act– Capital Redemption Reserve – Minimum Fresh Issue – Redemption at </w:t>
            </w:r>
            <w:r w:rsidRPr="00E76E99">
              <w:rPr>
                <w:rFonts w:eastAsia="Times New Roman"/>
                <w:b/>
                <w:bCs/>
                <w:sz w:val="22"/>
                <w:szCs w:val="22"/>
                <w:lang w:val="en-IN" w:eastAsia="en-IN"/>
              </w:rPr>
              <w:t xml:space="preserve">Par, </w:t>
            </w:r>
            <w:r w:rsidRPr="00E76E99">
              <w:rPr>
                <w:rFonts w:eastAsia="Times New Roman"/>
                <w:sz w:val="22"/>
                <w:szCs w:val="22"/>
                <w:lang w:val="en-IN" w:eastAsia="en-IN"/>
              </w:rPr>
              <w:t xml:space="preserve">Premium </w:t>
            </w:r>
            <w:r w:rsidRPr="00E76E99">
              <w:rPr>
                <w:rFonts w:eastAsia="Times New Roman"/>
                <w:b/>
                <w:bCs/>
                <w:sz w:val="22"/>
                <w:szCs w:val="22"/>
                <w:lang w:val="en-IN" w:eastAsia="en-IN"/>
              </w:rPr>
              <w:t>and Discount</w:t>
            </w:r>
            <w:r w:rsidRPr="00E76E99">
              <w:rPr>
                <w:rFonts w:eastAsia="Times New Roman"/>
                <w:sz w:val="22"/>
                <w:szCs w:val="22"/>
                <w:lang w:val="en-IN" w:eastAsia="en-IN"/>
              </w:rPr>
              <w:t xml:space="preserve">. </w:t>
            </w:r>
          </w:p>
          <w:p w:rsidR="00A57895" w:rsidRPr="00E76E99" w:rsidRDefault="00A57895" w:rsidP="00A57895">
            <w:pPr>
              <w:widowControl w:val="0"/>
              <w:spacing w:after="200" w:line="276" w:lineRule="auto"/>
              <w:ind w:right="155"/>
              <w:jc w:val="both"/>
              <w:rPr>
                <w:rFonts w:eastAsia="Times New Roman"/>
                <w:lang w:val="en-IN" w:eastAsia="en-IN"/>
              </w:rPr>
            </w:pPr>
            <w:r w:rsidRPr="00E76E99">
              <w:rPr>
                <w:rFonts w:eastAsia="Times New Roman"/>
                <w:sz w:val="22"/>
                <w:szCs w:val="22"/>
                <w:lang w:val="en-IN" w:eastAsia="en-IN"/>
              </w:rPr>
              <w:t>Debentures: Issue and Redemption – Meaning – Methods – In-One lot–in Instalment – Purchase in the Open Market includes Ex Interest and Cum Interest - Sinking Fund Investment Method.</w:t>
            </w:r>
          </w:p>
        </w:tc>
        <w:tc>
          <w:tcPr>
            <w:tcW w:w="1515"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15</w:t>
            </w:r>
          </w:p>
        </w:tc>
      </w:tr>
      <w:tr w:rsidR="001C6943"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III</w:t>
            </w:r>
          </w:p>
        </w:tc>
        <w:tc>
          <w:tcPr>
            <w:tcW w:w="7274" w:type="dxa"/>
            <w:gridSpan w:val="8"/>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Final Accounts</w:t>
            </w:r>
          </w:p>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1515"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15</w:t>
            </w:r>
          </w:p>
        </w:tc>
      </w:tr>
      <w:tr w:rsidR="001C6943" w:rsidRPr="00E76E99" w:rsidTr="000B0E4A">
        <w:tc>
          <w:tcPr>
            <w:tcW w:w="1276" w:type="dxa"/>
            <w:vAlign w:val="center"/>
          </w:tcPr>
          <w:p w:rsidR="00147980" w:rsidRDefault="00147980" w:rsidP="00A57895">
            <w:pPr>
              <w:spacing w:after="200" w:line="276" w:lineRule="auto"/>
              <w:jc w:val="center"/>
              <w:rPr>
                <w:rFonts w:eastAsia="Times New Roman"/>
                <w:lang w:val="en-IN" w:eastAsia="en-IN"/>
              </w:rPr>
            </w:pPr>
          </w:p>
          <w:p w:rsidR="00147980" w:rsidRDefault="00147980" w:rsidP="00A57895">
            <w:pPr>
              <w:spacing w:after="200" w:line="276" w:lineRule="auto"/>
              <w:jc w:val="center"/>
              <w:rPr>
                <w:rFonts w:eastAsia="Times New Roman"/>
                <w:lang w:val="en-IN" w:eastAsia="en-IN"/>
              </w:rPr>
            </w:pPr>
          </w:p>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lastRenderedPageBreak/>
              <w:t>IV</w:t>
            </w:r>
          </w:p>
        </w:tc>
        <w:tc>
          <w:tcPr>
            <w:tcW w:w="7274" w:type="dxa"/>
            <w:gridSpan w:val="8"/>
          </w:tcPr>
          <w:p w:rsidR="00147980" w:rsidRDefault="00147980" w:rsidP="00A57895">
            <w:pPr>
              <w:spacing w:after="200" w:line="276" w:lineRule="auto"/>
              <w:rPr>
                <w:rFonts w:eastAsia="Times New Roman"/>
                <w:b/>
                <w:lang w:val="en-IN" w:eastAsia="en-IN"/>
              </w:rPr>
            </w:pPr>
          </w:p>
          <w:p w:rsidR="00147980" w:rsidRDefault="00147980" w:rsidP="00A57895">
            <w:pPr>
              <w:spacing w:after="200" w:line="276" w:lineRule="auto"/>
              <w:rPr>
                <w:rFonts w:eastAsia="Times New Roman"/>
                <w:b/>
                <w:lang w:val="en-IN" w:eastAsia="en-IN"/>
              </w:rPr>
            </w:pPr>
          </w:p>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lastRenderedPageBreak/>
              <w:t xml:space="preserve">Valuation of Goodwill &amp; Shares </w:t>
            </w:r>
          </w:p>
          <w:p w:rsidR="00A57895" w:rsidRPr="00E76E99" w:rsidRDefault="00A57895" w:rsidP="00A57895">
            <w:pPr>
              <w:spacing w:after="200" w:line="276" w:lineRule="auto"/>
              <w:jc w:val="both"/>
              <w:rPr>
                <w:rFonts w:eastAsia="Times New Roman"/>
                <w:lang w:val="en-IN" w:eastAsia="en-IN"/>
              </w:rPr>
            </w:pPr>
            <w:r w:rsidRPr="00E76E99">
              <w:rPr>
                <w:rFonts w:eastAsia="Times New Roman"/>
                <w:sz w:val="22"/>
                <w:szCs w:val="22"/>
                <w:lang w:val="en-IN" w:eastAsia="en-IN"/>
              </w:rPr>
              <w:t>Valuation of Goodwill – Meaning – Need for Valuation of Goodwill – Methods of Valuing Goodwill – Average Profit – Super Profit – Annuity and Capitalisation Method.</w:t>
            </w:r>
          </w:p>
          <w:p w:rsidR="00A57895" w:rsidRPr="00E76E99" w:rsidRDefault="00A57895" w:rsidP="00A57895">
            <w:pPr>
              <w:spacing w:after="200" w:line="276" w:lineRule="auto"/>
              <w:jc w:val="both"/>
              <w:rPr>
                <w:rFonts w:eastAsia="Times New Roman"/>
                <w:lang w:val="en-IN" w:eastAsia="en-IN"/>
              </w:rPr>
            </w:pPr>
            <w:r w:rsidRPr="00E76E99">
              <w:rPr>
                <w:rFonts w:eastAsia="Times New Roman"/>
                <w:sz w:val="22"/>
                <w:szCs w:val="22"/>
                <w:lang w:val="en-IN" w:eastAsia="en-IN"/>
              </w:rPr>
              <w:t>Valuation of Shares – Need for Valuation of Shares – Methods of Valuation of Shares – Net Assets Method – Yield and Fair Value Methods.</w:t>
            </w:r>
          </w:p>
        </w:tc>
        <w:tc>
          <w:tcPr>
            <w:tcW w:w="1515" w:type="dxa"/>
            <w:gridSpan w:val="2"/>
            <w:vAlign w:val="center"/>
          </w:tcPr>
          <w:p w:rsidR="00147980" w:rsidRDefault="00147980" w:rsidP="00A57895">
            <w:pPr>
              <w:spacing w:after="200" w:line="276" w:lineRule="auto"/>
              <w:jc w:val="center"/>
              <w:rPr>
                <w:rFonts w:eastAsia="Times New Roman"/>
                <w:b/>
                <w:lang w:val="en-IN" w:eastAsia="en-IN"/>
              </w:rPr>
            </w:pPr>
          </w:p>
          <w:p w:rsidR="00147980" w:rsidRDefault="00147980" w:rsidP="00A57895">
            <w:pPr>
              <w:spacing w:after="200" w:line="276" w:lineRule="auto"/>
              <w:jc w:val="center"/>
              <w:rPr>
                <w:rFonts w:eastAsia="Times New Roman"/>
                <w:b/>
                <w:lang w:val="en-IN" w:eastAsia="en-IN"/>
              </w:rPr>
            </w:pPr>
          </w:p>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lastRenderedPageBreak/>
              <w:t>15</w:t>
            </w:r>
          </w:p>
        </w:tc>
      </w:tr>
      <w:tr w:rsidR="001C6943"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lastRenderedPageBreak/>
              <w:t>V</w:t>
            </w:r>
          </w:p>
        </w:tc>
        <w:tc>
          <w:tcPr>
            <w:tcW w:w="7274" w:type="dxa"/>
            <w:gridSpan w:val="8"/>
          </w:tcPr>
          <w:p w:rsidR="00A57895" w:rsidRPr="00E76E99" w:rsidRDefault="00A57895" w:rsidP="00A57895">
            <w:pPr>
              <w:widowControl w:val="0"/>
              <w:spacing w:after="200" w:line="276" w:lineRule="auto"/>
              <w:ind w:right="153"/>
              <w:jc w:val="both"/>
              <w:rPr>
                <w:rFonts w:eastAsia="Times New Roman"/>
                <w:b/>
                <w:lang w:val="en-IN" w:eastAsia="en-IN"/>
              </w:rPr>
            </w:pPr>
            <w:r w:rsidRPr="00E76E99">
              <w:rPr>
                <w:rFonts w:eastAsia="Times New Roman"/>
                <w:b/>
                <w:sz w:val="22"/>
                <w:szCs w:val="22"/>
                <w:lang w:val="en-IN" w:eastAsia="en-IN"/>
              </w:rPr>
              <w:t xml:space="preserve">Indian Accounting Standards </w:t>
            </w:r>
          </w:p>
          <w:p w:rsidR="00A57895" w:rsidRPr="00E76E99" w:rsidRDefault="00A57895" w:rsidP="00A57895">
            <w:pPr>
              <w:widowControl w:val="0"/>
              <w:spacing w:after="200" w:line="276" w:lineRule="auto"/>
              <w:ind w:right="153"/>
              <w:jc w:val="both"/>
              <w:rPr>
                <w:rFonts w:eastAsia="Times New Roman"/>
                <w:lang w:val="en-IN" w:eastAsia="en-IN"/>
              </w:rPr>
            </w:pPr>
            <w:r w:rsidRPr="00E76E99">
              <w:rPr>
                <w:rFonts w:eastAsia="Times New Roman"/>
                <w:sz w:val="22"/>
                <w:szCs w:val="22"/>
                <w:lang w:val="en-IN"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E76E99">
              <w:rPr>
                <w:rFonts w:eastAsia="Times New Roman"/>
                <w:b/>
                <w:sz w:val="22"/>
                <w:szCs w:val="22"/>
                <w:lang w:val="en-IN" w:eastAsia="en-IN"/>
              </w:rPr>
              <w:t>Theory Only</w:t>
            </w:r>
            <w:r w:rsidRPr="00E76E99">
              <w:rPr>
                <w:rFonts w:eastAsia="Times New Roman"/>
                <w:sz w:val="22"/>
                <w:szCs w:val="22"/>
                <w:lang w:val="en-IN" w:eastAsia="en-IN"/>
              </w:rPr>
              <w:t>)</w:t>
            </w:r>
          </w:p>
        </w:tc>
        <w:tc>
          <w:tcPr>
            <w:tcW w:w="1515"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15</w:t>
            </w:r>
          </w:p>
        </w:tc>
      </w:tr>
      <w:tr w:rsidR="001C6943" w:rsidRPr="00E76E99" w:rsidTr="000B0E4A">
        <w:tc>
          <w:tcPr>
            <w:tcW w:w="1276" w:type="dxa"/>
          </w:tcPr>
          <w:p w:rsidR="00A57895" w:rsidRPr="00E76E99" w:rsidRDefault="00A57895" w:rsidP="00A57895">
            <w:pPr>
              <w:spacing w:after="200" w:line="276" w:lineRule="auto"/>
              <w:jc w:val="center"/>
              <w:rPr>
                <w:rFonts w:eastAsia="Times New Roman"/>
                <w:lang w:val="en-IN" w:eastAsia="en-IN"/>
              </w:rPr>
            </w:pPr>
          </w:p>
        </w:tc>
        <w:tc>
          <w:tcPr>
            <w:tcW w:w="7274" w:type="dxa"/>
            <w:gridSpan w:val="8"/>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TOTAL</w:t>
            </w:r>
          </w:p>
        </w:tc>
        <w:tc>
          <w:tcPr>
            <w:tcW w:w="1515"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75</w:t>
            </w:r>
          </w:p>
        </w:tc>
      </w:tr>
      <w:tr w:rsidR="00A57895" w:rsidRPr="00E76E99" w:rsidTr="001C6943">
        <w:tc>
          <w:tcPr>
            <w:tcW w:w="10065" w:type="dxa"/>
            <w:gridSpan w:val="11"/>
          </w:tcPr>
          <w:p w:rsidR="00A57895" w:rsidRPr="00E76E99" w:rsidRDefault="00A57895" w:rsidP="00A57895">
            <w:pPr>
              <w:spacing w:after="200" w:line="276" w:lineRule="auto"/>
              <w:rPr>
                <w:rFonts w:eastAsia="Times New Roman"/>
                <w:b/>
                <w:lang w:val="en-IN" w:eastAsia="en-IN"/>
              </w:rPr>
            </w:pPr>
            <w:r w:rsidRPr="00E76E99">
              <w:rPr>
                <w:rFonts w:eastAsia="Times New Roman"/>
                <w:b/>
                <w:sz w:val="22"/>
                <w:szCs w:val="22"/>
                <w:lang w:val="en-IN" w:eastAsia="en-IN"/>
              </w:rPr>
              <w:t>THEORY 20% &amp; PROBLEMS 80%</w:t>
            </w:r>
          </w:p>
        </w:tc>
      </w:tr>
      <w:tr w:rsidR="00A57895" w:rsidRPr="00E76E99" w:rsidTr="001C6943">
        <w:tc>
          <w:tcPr>
            <w:tcW w:w="10065" w:type="dxa"/>
            <w:gridSpan w:val="11"/>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Course Outcomes</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CO1</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 xml:space="preserve">Prepare and account for various entries to be passed in case of issue, forfeiture and reissue of shares and compute the liability of underwrites </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CO2</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 xml:space="preserve">Asses the accounting treatment of issue and redemption of preference shares and debentures </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CO3</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Construct Financial Statements applying relevant accounting treatments</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CO4</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 xml:space="preserve">Compute the value of goodwill and shares under different methods and assess its applicability </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CO5</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 xml:space="preserve">Integrate theoretical knowledge on all accounting in par with IFRS and IND AS </w:t>
            </w:r>
          </w:p>
        </w:tc>
      </w:tr>
      <w:tr w:rsidR="00A57895" w:rsidRPr="00E76E99" w:rsidTr="001C6943">
        <w:tc>
          <w:tcPr>
            <w:tcW w:w="10065" w:type="dxa"/>
            <w:gridSpan w:val="11"/>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t>Textbooks</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1</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S.P. Jain and N.L. Narang, Advanced Accounting Vol I, Kalyani Publication, New Delhi.</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2</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R.L. Gupta and M. Radhaswamy, Advanced Accounts Vol I, Sultan Chand, New Delhi.</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3</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Broman, Corporate Accounting, Taxmann, New Delhi.</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4</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Shukla, Grewal and Gupta- Advanced Accounts VolI,S.Chand, New Delhi.</w:t>
            </w:r>
          </w:p>
        </w:tc>
      </w:tr>
      <w:tr w:rsidR="00A57895" w:rsidRPr="00E76E99" w:rsidTr="000B0E4A">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5</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M.C.Shukla, Advanced accounting Vol I, S.Chand, New Delhi.</w:t>
            </w:r>
          </w:p>
        </w:tc>
      </w:tr>
      <w:tr w:rsidR="00A57895" w:rsidRPr="00E76E99" w:rsidTr="001C6943">
        <w:trPr>
          <w:trHeight w:val="431"/>
        </w:trPr>
        <w:tc>
          <w:tcPr>
            <w:tcW w:w="10065" w:type="dxa"/>
            <w:gridSpan w:val="11"/>
            <w:vAlign w:val="center"/>
          </w:tcPr>
          <w:p w:rsidR="00147980" w:rsidRDefault="00147980" w:rsidP="00A57895">
            <w:pPr>
              <w:spacing w:after="200" w:line="276" w:lineRule="auto"/>
              <w:jc w:val="center"/>
              <w:rPr>
                <w:rFonts w:eastAsia="Times New Roman"/>
                <w:b/>
                <w:lang w:val="en-IN" w:eastAsia="en-IN"/>
              </w:rPr>
            </w:pPr>
          </w:p>
          <w:p w:rsidR="00147980" w:rsidRDefault="00147980" w:rsidP="00A57895">
            <w:pPr>
              <w:spacing w:after="200" w:line="276" w:lineRule="auto"/>
              <w:jc w:val="center"/>
              <w:rPr>
                <w:rFonts w:eastAsia="Times New Roman"/>
                <w:b/>
                <w:lang w:val="en-IN" w:eastAsia="en-IN"/>
              </w:rPr>
            </w:pPr>
          </w:p>
          <w:p w:rsidR="00A57895" w:rsidRPr="00E76E99" w:rsidRDefault="00A57895" w:rsidP="00A57895">
            <w:pPr>
              <w:spacing w:after="200" w:line="276" w:lineRule="auto"/>
              <w:jc w:val="center"/>
              <w:rPr>
                <w:rFonts w:eastAsia="Times New Roman"/>
                <w:b/>
                <w:lang w:val="en-IN" w:eastAsia="en-IN"/>
              </w:rPr>
            </w:pPr>
            <w:r w:rsidRPr="00E76E99">
              <w:rPr>
                <w:rFonts w:eastAsia="Times New Roman"/>
                <w:b/>
                <w:sz w:val="22"/>
                <w:szCs w:val="22"/>
                <w:lang w:val="en-IN" w:eastAsia="en-IN"/>
              </w:rPr>
              <w:lastRenderedPageBreak/>
              <w:t>Reference Books</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lastRenderedPageBreak/>
              <w:t>1</w:t>
            </w:r>
          </w:p>
        </w:tc>
        <w:tc>
          <w:tcPr>
            <w:tcW w:w="8789" w:type="dxa"/>
            <w:gridSpan w:val="10"/>
            <w:vAlign w:val="center"/>
          </w:tcPr>
          <w:p w:rsidR="00A57895" w:rsidRPr="00E76E99" w:rsidRDefault="00A57895" w:rsidP="00A57895">
            <w:pPr>
              <w:widowControl w:val="0"/>
              <w:tabs>
                <w:tab w:val="left" w:pos="880"/>
                <w:tab w:val="left" w:pos="881"/>
              </w:tabs>
              <w:spacing w:after="200" w:line="270" w:lineRule="auto"/>
              <w:rPr>
                <w:rFonts w:eastAsia="Times New Roman"/>
                <w:lang w:val="en-IN" w:eastAsia="en-IN"/>
              </w:rPr>
            </w:pPr>
            <w:r w:rsidRPr="00E76E99">
              <w:rPr>
                <w:rFonts w:eastAsia="Times New Roman"/>
                <w:sz w:val="22"/>
                <w:szCs w:val="22"/>
                <w:lang w:val="en-IN" w:eastAsia="en-IN"/>
              </w:rPr>
              <w:t>T.S. Reddy, A. Murthy – Corporate Accounting- Margham Publication, Chennai.</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2</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D.S.Rawat&amp;NozerShroff,Students Guide To  Accounting Standards ,Taxmann, New Delhi</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3</w:t>
            </w:r>
          </w:p>
        </w:tc>
        <w:tc>
          <w:tcPr>
            <w:tcW w:w="8789" w:type="dxa"/>
            <w:gridSpan w:val="10"/>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sz w:val="22"/>
                <w:szCs w:val="22"/>
                <w:lang w:val="en-IN" w:eastAsia="en-IN"/>
              </w:rPr>
              <w:t>Prof. Mukeshbramhbutt, Devi,Corporate Accounting I, Ahilya Publication, Madhya Pradesh</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4</w:t>
            </w:r>
          </w:p>
        </w:tc>
        <w:tc>
          <w:tcPr>
            <w:tcW w:w="8789" w:type="dxa"/>
            <w:gridSpan w:val="10"/>
            <w:vAlign w:val="center"/>
          </w:tcPr>
          <w:p w:rsidR="00A57895" w:rsidRPr="00E76E99" w:rsidRDefault="00A57895" w:rsidP="00A57895">
            <w:pPr>
              <w:widowControl w:val="0"/>
              <w:spacing w:after="200" w:line="276" w:lineRule="auto"/>
              <w:rPr>
                <w:rFonts w:eastAsia="Times New Roman"/>
                <w:lang w:val="en-IN" w:eastAsia="en-IN"/>
              </w:rPr>
            </w:pPr>
            <w:r w:rsidRPr="00E76E99">
              <w:rPr>
                <w:rFonts w:eastAsia="Times New Roman"/>
                <w:sz w:val="22"/>
                <w:szCs w:val="22"/>
                <w:lang w:val="en-IN" w:eastAsia="en-IN"/>
              </w:rPr>
              <w:t>Anil Kumar, Rajesh kumar, Corporate accounting I, Himalaya Publishing house, Mumbai.</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5</w:t>
            </w:r>
          </w:p>
        </w:tc>
        <w:tc>
          <w:tcPr>
            <w:tcW w:w="8789" w:type="dxa"/>
            <w:gridSpan w:val="10"/>
            <w:vAlign w:val="center"/>
          </w:tcPr>
          <w:p w:rsidR="00A57895" w:rsidRPr="00E76E99" w:rsidRDefault="00A57895" w:rsidP="00A57895">
            <w:pPr>
              <w:widowControl w:val="0"/>
              <w:spacing w:after="200" w:line="276" w:lineRule="auto"/>
              <w:rPr>
                <w:rFonts w:eastAsia="Times New Roman"/>
                <w:lang w:val="en-IN" w:eastAsia="en-IN"/>
              </w:rPr>
            </w:pPr>
            <w:r w:rsidRPr="00E76E99">
              <w:rPr>
                <w:rFonts w:eastAsia="Times New Roman"/>
                <w:sz w:val="22"/>
                <w:szCs w:val="22"/>
                <w:lang w:val="en-IN" w:eastAsia="en-IN"/>
              </w:rPr>
              <w:t>PrasanthAthma, Corporate Accounting I, Himalaya Publishing house, Mumbai.</w:t>
            </w:r>
          </w:p>
        </w:tc>
      </w:tr>
      <w:tr w:rsidR="00A57895" w:rsidRPr="00E76E99" w:rsidTr="001C6943">
        <w:trPr>
          <w:trHeight w:val="431"/>
        </w:trPr>
        <w:tc>
          <w:tcPr>
            <w:tcW w:w="10065" w:type="dxa"/>
            <w:gridSpan w:val="11"/>
            <w:vAlign w:val="center"/>
          </w:tcPr>
          <w:p w:rsidR="00A57895" w:rsidRPr="00E76E99" w:rsidRDefault="00A57895" w:rsidP="00A57895">
            <w:pPr>
              <w:widowControl w:val="0"/>
              <w:spacing w:after="200" w:line="276" w:lineRule="auto"/>
              <w:rPr>
                <w:rFonts w:eastAsia="Times New Roman"/>
                <w:lang w:val="en-IN" w:eastAsia="en-IN"/>
              </w:rPr>
            </w:pPr>
            <w:r w:rsidRPr="00E76E99">
              <w:rPr>
                <w:rFonts w:eastAsia="Times New Roman"/>
                <w:b/>
                <w:sz w:val="22"/>
                <w:szCs w:val="22"/>
                <w:lang w:val="en-IN" w:eastAsia="en-IN"/>
              </w:rPr>
              <w:t>NOTE: Latest Edition of Textbooks May be Used</w:t>
            </w:r>
          </w:p>
        </w:tc>
      </w:tr>
      <w:tr w:rsidR="00A57895" w:rsidRPr="00E76E99" w:rsidTr="001C6943">
        <w:trPr>
          <w:trHeight w:val="431"/>
        </w:trPr>
        <w:tc>
          <w:tcPr>
            <w:tcW w:w="10065" w:type="dxa"/>
            <w:gridSpan w:val="11"/>
            <w:vAlign w:val="center"/>
          </w:tcPr>
          <w:p w:rsidR="00A57895" w:rsidRPr="00E76E99" w:rsidRDefault="00A57895" w:rsidP="00A57895">
            <w:pPr>
              <w:widowControl w:val="0"/>
              <w:spacing w:after="200" w:line="276" w:lineRule="auto"/>
              <w:jc w:val="center"/>
              <w:rPr>
                <w:rFonts w:eastAsia="Times New Roman"/>
                <w:lang w:val="en-IN" w:eastAsia="en-IN"/>
              </w:rPr>
            </w:pPr>
            <w:r w:rsidRPr="00E76E99">
              <w:rPr>
                <w:rFonts w:eastAsia="Times New Roman"/>
                <w:b/>
                <w:sz w:val="22"/>
                <w:szCs w:val="22"/>
                <w:lang w:val="en-IN" w:eastAsia="en-IN"/>
              </w:rPr>
              <w:t>Web Resources</w:t>
            </w:r>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1</w:t>
            </w:r>
          </w:p>
        </w:tc>
        <w:tc>
          <w:tcPr>
            <w:tcW w:w="8789" w:type="dxa"/>
            <w:gridSpan w:val="10"/>
            <w:vAlign w:val="center"/>
          </w:tcPr>
          <w:p w:rsidR="00A57895" w:rsidRPr="00E76E99" w:rsidRDefault="002473BC" w:rsidP="00A57895">
            <w:pPr>
              <w:widowControl w:val="0"/>
              <w:spacing w:after="200" w:line="276" w:lineRule="auto"/>
              <w:rPr>
                <w:rFonts w:eastAsia="Times New Roman"/>
                <w:lang w:val="en-IN" w:eastAsia="en-IN"/>
              </w:rPr>
            </w:pPr>
            <w:hyperlink r:id="rId41">
              <w:r w:rsidR="00A57895" w:rsidRPr="00E76E99">
                <w:rPr>
                  <w:rFonts w:eastAsia="Times New Roman"/>
                  <w:sz w:val="22"/>
                  <w:szCs w:val="22"/>
                  <w:lang w:val="en-IN" w:eastAsia="en-IN"/>
                </w:rPr>
                <w:t>https://www.tickertape.in/blog/issue-of-shares/</w:t>
              </w:r>
            </w:hyperlink>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2</w:t>
            </w:r>
          </w:p>
        </w:tc>
        <w:tc>
          <w:tcPr>
            <w:tcW w:w="8789" w:type="dxa"/>
            <w:gridSpan w:val="10"/>
            <w:vAlign w:val="center"/>
          </w:tcPr>
          <w:p w:rsidR="00A57895" w:rsidRPr="00E76E99" w:rsidRDefault="002473BC" w:rsidP="00A57895">
            <w:pPr>
              <w:widowControl w:val="0"/>
              <w:spacing w:after="200" w:line="276" w:lineRule="auto"/>
              <w:rPr>
                <w:rFonts w:eastAsia="Times New Roman"/>
                <w:lang w:val="en-IN" w:eastAsia="en-IN"/>
              </w:rPr>
            </w:pPr>
            <w:hyperlink r:id="rId42">
              <w:r w:rsidR="00A57895" w:rsidRPr="00E76E99">
                <w:rPr>
                  <w:rFonts w:eastAsia="Times New Roman"/>
                  <w:sz w:val="22"/>
                  <w:szCs w:val="22"/>
                  <w:lang w:val="en-IN" w:eastAsia="en-IN"/>
                </w:rPr>
                <w:t>https://www.taxmann.com/bookstore/bookshop/bookfiles/chapter12valuationofgoodwillandshares.pdf</w:t>
              </w:r>
            </w:hyperlink>
          </w:p>
        </w:tc>
      </w:tr>
      <w:tr w:rsidR="00A57895" w:rsidRPr="00E76E99" w:rsidTr="000B0E4A">
        <w:trPr>
          <w:trHeight w:val="431"/>
        </w:trPr>
        <w:tc>
          <w:tcPr>
            <w:tcW w:w="1276"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sz w:val="22"/>
                <w:szCs w:val="22"/>
                <w:lang w:val="en-IN" w:eastAsia="en-IN"/>
              </w:rPr>
              <w:t>3</w:t>
            </w:r>
          </w:p>
        </w:tc>
        <w:tc>
          <w:tcPr>
            <w:tcW w:w="8789" w:type="dxa"/>
            <w:gridSpan w:val="10"/>
            <w:vAlign w:val="center"/>
          </w:tcPr>
          <w:p w:rsidR="00A57895" w:rsidRPr="00E76E99" w:rsidRDefault="002473BC" w:rsidP="00A57895">
            <w:pPr>
              <w:widowControl w:val="0"/>
              <w:spacing w:after="200" w:line="276" w:lineRule="auto"/>
              <w:rPr>
                <w:rFonts w:eastAsia="Times New Roman"/>
                <w:lang w:val="en-IN" w:eastAsia="en-IN"/>
              </w:rPr>
            </w:pPr>
            <w:hyperlink r:id="rId43">
              <w:r w:rsidR="00A57895" w:rsidRPr="00E76E99">
                <w:rPr>
                  <w:rFonts w:eastAsia="Times New Roman"/>
                  <w:sz w:val="22"/>
                  <w:szCs w:val="22"/>
                  <w:lang w:val="en-IN" w:eastAsia="en-IN"/>
                </w:rPr>
                <w:t>https://www.mca.gov.in/content/mca/global/en/acts-rules/ebooks/accounting-standards.html</w:t>
              </w:r>
            </w:hyperlink>
          </w:p>
        </w:tc>
      </w:tr>
    </w:tbl>
    <w:p w:rsidR="00147980" w:rsidRDefault="00147980" w:rsidP="00A57895">
      <w:pPr>
        <w:spacing w:before="80" w:line="276" w:lineRule="auto"/>
        <w:jc w:val="center"/>
        <w:rPr>
          <w:rFonts w:eastAsia="Times New Roman"/>
          <w:b/>
          <w:sz w:val="22"/>
          <w:szCs w:val="22"/>
          <w:lang w:val="en-IN" w:eastAsia="en-IN"/>
        </w:rPr>
      </w:pPr>
    </w:p>
    <w:p w:rsidR="00A57895" w:rsidRPr="00E76E99" w:rsidRDefault="00A57895" w:rsidP="00A57895">
      <w:pPr>
        <w:spacing w:before="80" w:line="276" w:lineRule="auto"/>
        <w:jc w:val="center"/>
        <w:rPr>
          <w:rFonts w:eastAsia="Times New Roman"/>
          <w:b/>
          <w:sz w:val="22"/>
          <w:szCs w:val="22"/>
          <w:lang w:val="en-IN" w:eastAsia="en-IN"/>
        </w:rPr>
      </w:pPr>
      <w:r w:rsidRPr="00E76E99">
        <w:rPr>
          <w:rFonts w:eastAsia="Times New Roman"/>
          <w:b/>
          <w:sz w:val="22"/>
          <w:szCs w:val="22"/>
          <w:lang w:val="en-IN" w:eastAsia="en-IN"/>
        </w:rPr>
        <w:t xml:space="preserve">MAPPING WITH PROGRAMME OUTCOMES </w:t>
      </w:r>
      <w:r w:rsidRPr="00E76E99">
        <w:rPr>
          <w:rFonts w:eastAsia="Times New Roman"/>
          <w:b/>
          <w:sz w:val="22"/>
          <w:szCs w:val="22"/>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jc w:val="center"/>
        </w:trPr>
        <w:tc>
          <w:tcPr>
            <w:tcW w:w="1417" w:type="dxa"/>
            <w:vAlign w:val="center"/>
          </w:tcPr>
          <w:p w:rsidR="00A57895" w:rsidRPr="00E76E99" w:rsidRDefault="00A57895" w:rsidP="00A57895">
            <w:pPr>
              <w:jc w:val="center"/>
              <w:rPr>
                <w:rFonts w:eastAsia="Times New Roman"/>
                <w:lang w:val="en-IN" w:eastAsia="en-IN"/>
              </w:rPr>
            </w:pP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PO1</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PO2</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PO3</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PO4</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PO5</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PO6</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PO7</w:t>
            </w:r>
          </w:p>
        </w:tc>
        <w:tc>
          <w:tcPr>
            <w:tcW w:w="670"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PO8</w:t>
            </w:r>
          </w:p>
        </w:tc>
        <w:tc>
          <w:tcPr>
            <w:tcW w:w="803"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PSO1</w:t>
            </w:r>
          </w:p>
        </w:tc>
        <w:tc>
          <w:tcPr>
            <w:tcW w:w="803"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PSO2</w:t>
            </w:r>
          </w:p>
        </w:tc>
        <w:tc>
          <w:tcPr>
            <w:tcW w:w="803"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PSO3</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CO1</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 xml:space="preserve"> 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CO2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CO3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CO4</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CO5</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TOTAL</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15</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11</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15</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15</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10</w:t>
            </w:r>
          </w:p>
        </w:tc>
      </w:tr>
      <w:tr w:rsidR="00A57895" w:rsidRPr="00E76E99" w:rsidTr="00A57895">
        <w:trPr>
          <w:jc w:val="center"/>
        </w:trPr>
        <w:tc>
          <w:tcPr>
            <w:tcW w:w="1417" w:type="dxa"/>
            <w:vAlign w:val="center"/>
          </w:tcPr>
          <w:p w:rsidR="00A57895" w:rsidRPr="00E76E99" w:rsidRDefault="00A57895" w:rsidP="00A57895">
            <w:pPr>
              <w:jc w:val="center"/>
              <w:rPr>
                <w:rFonts w:eastAsia="Times New Roman"/>
                <w:b/>
                <w:lang w:val="en-IN" w:eastAsia="en-IN"/>
              </w:rPr>
            </w:pPr>
            <w:r w:rsidRPr="00E76E99">
              <w:rPr>
                <w:rFonts w:eastAsia="Times New Roman"/>
                <w:b/>
                <w:sz w:val="22"/>
                <w:szCs w:val="22"/>
                <w:lang w:val="en-IN" w:eastAsia="en-IN"/>
              </w:rPr>
              <w:t>AVERAGE</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2.2</w:t>
            </w:r>
          </w:p>
        </w:tc>
        <w:tc>
          <w:tcPr>
            <w:tcW w:w="670" w:type="dxa"/>
          </w:tcPr>
          <w:p w:rsidR="00A57895" w:rsidRPr="00E76E99" w:rsidRDefault="00A57895" w:rsidP="00A57895">
            <w:pPr>
              <w:rPr>
                <w:rFonts w:eastAsia="Times New Roman"/>
                <w:lang w:val="en-IN" w:eastAsia="en-IN"/>
              </w:rPr>
            </w:pPr>
            <w:r w:rsidRPr="00E76E99">
              <w:rPr>
                <w:rFonts w:eastAsia="Times New Roman"/>
                <w:sz w:val="22"/>
                <w:szCs w:val="22"/>
                <w:lang w:val="en-IN" w:eastAsia="en-IN"/>
              </w:rPr>
              <w:t>3</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2.6</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670"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3</w:t>
            </w:r>
          </w:p>
        </w:tc>
        <w:tc>
          <w:tcPr>
            <w:tcW w:w="803" w:type="dxa"/>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c>
          <w:tcPr>
            <w:tcW w:w="803" w:type="dxa"/>
            <w:vAlign w:val="center"/>
          </w:tcPr>
          <w:p w:rsidR="00A57895" w:rsidRPr="00E76E99" w:rsidRDefault="00A57895" w:rsidP="00A57895">
            <w:pPr>
              <w:jc w:val="center"/>
              <w:rPr>
                <w:rFonts w:eastAsia="Times New Roman"/>
                <w:lang w:val="en-IN" w:eastAsia="en-IN"/>
              </w:rPr>
            </w:pPr>
            <w:r w:rsidRPr="00E76E99">
              <w:rPr>
                <w:rFonts w:eastAsia="Times New Roman"/>
                <w:sz w:val="22"/>
                <w:szCs w:val="22"/>
                <w:lang w:val="en-IN" w:eastAsia="en-IN"/>
              </w:rPr>
              <w:t>2</w:t>
            </w:r>
          </w:p>
        </w:tc>
      </w:tr>
    </w:tbl>
    <w:p w:rsidR="00A57895" w:rsidRPr="00E76E99" w:rsidRDefault="00A57895" w:rsidP="00A57895">
      <w:pPr>
        <w:spacing w:before="120" w:line="276" w:lineRule="auto"/>
        <w:ind w:left="720"/>
        <w:jc w:val="center"/>
        <w:rPr>
          <w:rFonts w:eastAsia="Times New Roman"/>
          <w:b/>
          <w:sz w:val="22"/>
          <w:szCs w:val="22"/>
          <w:lang w:val="en-IN" w:eastAsia="en-IN"/>
        </w:rPr>
      </w:pPr>
      <w:r w:rsidRPr="00E76E99">
        <w:rPr>
          <w:rFonts w:eastAsia="Times New Roman"/>
          <w:b/>
          <w:sz w:val="22"/>
          <w:szCs w:val="22"/>
          <w:lang w:val="en-IN" w:eastAsia="en-IN"/>
        </w:rPr>
        <w:t>3 – Strong, 2- Medium, 1- Low</w:t>
      </w:r>
    </w:p>
    <w:p w:rsidR="00A57895" w:rsidRPr="00E76E99" w:rsidRDefault="00A57895" w:rsidP="00A57895">
      <w:pPr>
        <w:spacing w:after="200" w:line="276" w:lineRule="auto"/>
        <w:jc w:val="center"/>
        <w:rPr>
          <w:rFonts w:eastAsia="Times New Roman"/>
          <w:b/>
          <w:u w:val="single"/>
          <w:lang w:val="en-IN" w:eastAsia="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1C6943" w:rsidRPr="00E76E99" w:rsidRDefault="001C6943" w:rsidP="00A57895">
      <w:pPr>
        <w:spacing w:after="200" w:line="276" w:lineRule="auto"/>
        <w:jc w:val="center"/>
        <w:rPr>
          <w:rFonts w:eastAsia="Times New Roman"/>
          <w:b/>
          <w:u w:val="single"/>
          <w:lang w:val="en-IN"/>
        </w:rPr>
      </w:pPr>
    </w:p>
    <w:p w:rsidR="00A57895" w:rsidRPr="00E76E99" w:rsidRDefault="00A57895" w:rsidP="00A57895">
      <w:pPr>
        <w:spacing w:after="200" w:line="276" w:lineRule="auto"/>
        <w:jc w:val="center"/>
        <w:rPr>
          <w:rFonts w:eastAsia="Times New Roman"/>
          <w:lang w:val="en-IN"/>
        </w:rPr>
      </w:pPr>
      <w:r w:rsidRPr="00E76E99">
        <w:rPr>
          <w:rFonts w:eastAsia="Times New Roman"/>
          <w:b/>
          <w:u w:val="single"/>
          <w:lang w:val="en-IN"/>
        </w:rPr>
        <w:lastRenderedPageBreak/>
        <w:t>SECOND YEAR – SEMESTER - III</w:t>
      </w:r>
    </w:p>
    <w:p w:rsidR="002917EC" w:rsidRPr="00E76E99" w:rsidRDefault="002917EC" w:rsidP="002917EC">
      <w:pPr>
        <w:pStyle w:val="Normal1"/>
        <w:spacing w:after="120"/>
        <w:jc w:val="center"/>
        <w:rPr>
          <w:rFonts w:ascii="Times New Roman" w:eastAsia="Times New Roman" w:hAnsi="Times New Roman" w:cs="Times New Roman"/>
          <w:b/>
          <w:smallCaps/>
          <w:sz w:val="24"/>
          <w:szCs w:val="24"/>
          <w:u w:val="single"/>
          <w:lang w:eastAsia="en-US"/>
        </w:rPr>
      </w:pPr>
      <w:r w:rsidRPr="00E76E99">
        <w:rPr>
          <w:rFonts w:ascii="Times New Roman" w:eastAsia="Times New Roman" w:hAnsi="Times New Roman" w:cs="Times New Roman"/>
          <w:b/>
          <w:smallCaps/>
          <w:sz w:val="24"/>
          <w:szCs w:val="24"/>
          <w:u w:val="single"/>
          <w:lang w:eastAsia="en-US"/>
        </w:rPr>
        <w:t>Core – VI: Banking Law And Practice</w:t>
      </w:r>
    </w:p>
    <w:tbl>
      <w:tblPr>
        <w:tblW w:w="91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
        <w:gridCol w:w="548"/>
        <w:gridCol w:w="500"/>
        <w:gridCol w:w="644"/>
        <w:gridCol w:w="643"/>
        <w:gridCol w:w="644"/>
        <w:gridCol w:w="1193"/>
        <w:gridCol w:w="1047"/>
        <w:gridCol w:w="1075"/>
        <w:gridCol w:w="1081"/>
        <w:gridCol w:w="30"/>
        <w:gridCol w:w="824"/>
        <w:gridCol w:w="8"/>
      </w:tblGrid>
      <w:tr w:rsidR="002917EC" w:rsidRPr="00E76E99" w:rsidTr="00F408D8">
        <w:trPr>
          <w:gridAfter w:val="1"/>
          <w:wAfter w:w="8" w:type="dxa"/>
          <w:cantSplit/>
          <w:trHeight w:val="60"/>
          <w:tblHeader/>
        </w:trPr>
        <w:tc>
          <w:tcPr>
            <w:tcW w:w="1492" w:type="dxa"/>
            <w:gridSpan w:val="2"/>
            <w:vMerge w:val="restart"/>
            <w:vAlign w:val="center"/>
          </w:tcPr>
          <w:p w:rsidR="002917EC" w:rsidRPr="00E76E99" w:rsidRDefault="002917EC" w:rsidP="00276FB4">
            <w:pPr>
              <w:jc w:val="center"/>
              <w:rPr>
                <w:rFonts w:eastAsia="Times New Roman"/>
                <w:b/>
              </w:rPr>
            </w:pPr>
            <w:r w:rsidRPr="00E76E99">
              <w:rPr>
                <w:rFonts w:eastAsia="Times New Roman"/>
                <w:b/>
              </w:rPr>
              <w:t>Subject Code</w:t>
            </w:r>
          </w:p>
        </w:tc>
        <w:tc>
          <w:tcPr>
            <w:tcW w:w="500" w:type="dxa"/>
            <w:vMerge w:val="restart"/>
            <w:vAlign w:val="center"/>
          </w:tcPr>
          <w:p w:rsidR="002917EC" w:rsidRPr="00E76E99" w:rsidRDefault="002917EC" w:rsidP="00276FB4">
            <w:pPr>
              <w:jc w:val="center"/>
              <w:rPr>
                <w:rFonts w:eastAsia="Times New Roman"/>
                <w:b/>
              </w:rPr>
            </w:pPr>
            <w:r w:rsidRPr="00E76E99">
              <w:rPr>
                <w:rFonts w:eastAsia="Times New Roman"/>
                <w:b/>
              </w:rPr>
              <w:t>L</w:t>
            </w:r>
          </w:p>
        </w:tc>
        <w:tc>
          <w:tcPr>
            <w:tcW w:w="644" w:type="dxa"/>
            <w:vMerge w:val="restart"/>
            <w:vAlign w:val="center"/>
          </w:tcPr>
          <w:p w:rsidR="002917EC" w:rsidRPr="00E76E99" w:rsidRDefault="002917EC" w:rsidP="00276FB4">
            <w:pPr>
              <w:jc w:val="center"/>
              <w:rPr>
                <w:rFonts w:eastAsia="Times New Roman"/>
                <w:b/>
              </w:rPr>
            </w:pPr>
            <w:r w:rsidRPr="00E76E99">
              <w:rPr>
                <w:rFonts w:eastAsia="Times New Roman"/>
                <w:b/>
              </w:rPr>
              <w:t>T</w:t>
            </w:r>
          </w:p>
        </w:tc>
        <w:tc>
          <w:tcPr>
            <w:tcW w:w="643" w:type="dxa"/>
            <w:vMerge w:val="restart"/>
            <w:vAlign w:val="center"/>
          </w:tcPr>
          <w:p w:rsidR="002917EC" w:rsidRPr="00E76E99" w:rsidRDefault="002917EC" w:rsidP="00276FB4">
            <w:pPr>
              <w:jc w:val="center"/>
              <w:rPr>
                <w:rFonts w:eastAsia="Times New Roman"/>
                <w:b/>
              </w:rPr>
            </w:pPr>
            <w:r w:rsidRPr="00E76E99">
              <w:rPr>
                <w:rFonts w:eastAsia="Times New Roman"/>
                <w:b/>
              </w:rPr>
              <w:t>P</w:t>
            </w:r>
          </w:p>
        </w:tc>
        <w:tc>
          <w:tcPr>
            <w:tcW w:w="644" w:type="dxa"/>
            <w:vMerge w:val="restart"/>
            <w:vAlign w:val="center"/>
          </w:tcPr>
          <w:p w:rsidR="002917EC" w:rsidRPr="00E76E99" w:rsidRDefault="002917EC" w:rsidP="00276FB4">
            <w:pPr>
              <w:jc w:val="center"/>
              <w:rPr>
                <w:rFonts w:eastAsia="Times New Roman"/>
                <w:b/>
              </w:rPr>
            </w:pPr>
            <w:r w:rsidRPr="00E76E99">
              <w:rPr>
                <w:rFonts w:eastAsia="Times New Roman"/>
                <w:b/>
              </w:rPr>
              <w:t>S</w:t>
            </w:r>
          </w:p>
        </w:tc>
        <w:tc>
          <w:tcPr>
            <w:tcW w:w="1193" w:type="dxa"/>
            <w:vMerge w:val="restart"/>
            <w:vAlign w:val="center"/>
          </w:tcPr>
          <w:p w:rsidR="002917EC" w:rsidRPr="00E76E99" w:rsidRDefault="002917EC" w:rsidP="00276FB4">
            <w:pPr>
              <w:jc w:val="center"/>
              <w:rPr>
                <w:rFonts w:eastAsia="Times New Roman"/>
                <w:b/>
              </w:rPr>
            </w:pPr>
            <w:r w:rsidRPr="00E76E99">
              <w:rPr>
                <w:rFonts w:eastAsia="Times New Roman"/>
                <w:b/>
              </w:rPr>
              <w:t>Credits</w:t>
            </w:r>
          </w:p>
        </w:tc>
        <w:tc>
          <w:tcPr>
            <w:tcW w:w="1047" w:type="dxa"/>
            <w:vMerge w:val="restart"/>
            <w:vAlign w:val="center"/>
          </w:tcPr>
          <w:p w:rsidR="002917EC" w:rsidRPr="00E76E99" w:rsidRDefault="002917EC" w:rsidP="00276FB4">
            <w:pPr>
              <w:jc w:val="center"/>
              <w:rPr>
                <w:rFonts w:eastAsia="Times New Roman"/>
                <w:b/>
              </w:rPr>
            </w:pPr>
            <w:r w:rsidRPr="00E76E99">
              <w:rPr>
                <w:rFonts w:eastAsia="Times New Roman"/>
                <w:b/>
              </w:rPr>
              <w:t>Inst. Hours</w:t>
            </w:r>
          </w:p>
        </w:tc>
        <w:tc>
          <w:tcPr>
            <w:tcW w:w="3010" w:type="dxa"/>
            <w:gridSpan w:val="4"/>
            <w:vAlign w:val="center"/>
          </w:tcPr>
          <w:p w:rsidR="002917EC" w:rsidRPr="00E76E99" w:rsidRDefault="002917EC" w:rsidP="00276FB4">
            <w:pPr>
              <w:jc w:val="center"/>
              <w:rPr>
                <w:rFonts w:eastAsia="Times New Roman"/>
                <w:b/>
              </w:rPr>
            </w:pPr>
            <w:r w:rsidRPr="00E76E99">
              <w:rPr>
                <w:rFonts w:eastAsia="Times New Roman"/>
                <w:b/>
              </w:rPr>
              <w:t>Marks</w:t>
            </w:r>
          </w:p>
        </w:tc>
      </w:tr>
      <w:tr w:rsidR="002917EC" w:rsidRPr="00E76E99" w:rsidTr="00F408D8">
        <w:trPr>
          <w:gridAfter w:val="1"/>
          <w:wAfter w:w="8" w:type="dxa"/>
          <w:cantSplit/>
          <w:trHeight w:val="60"/>
          <w:tblHeader/>
        </w:trPr>
        <w:tc>
          <w:tcPr>
            <w:tcW w:w="1492" w:type="dxa"/>
            <w:gridSpan w:val="2"/>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500"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644"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643"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644"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1193"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1047" w:type="dxa"/>
            <w:vMerge/>
            <w:vAlign w:val="center"/>
          </w:tcPr>
          <w:p w:rsidR="002917EC" w:rsidRPr="00E76E99" w:rsidRDefault="002917EC" w:rsidP="00276FB4">
            <w:pPr>
              <w:widowControl w:val="0"/>
              <w:pBdr>
                <w:top w:val="nil"/>
                <w:left w:val="nil"/>
                <w:bottom w:val="nil"/>
                <w:right w:val="nil"/>
                <w:between w:val="nil"/>
              </w:pBdr>
              <w:rPr>
                <w:rFonts w:eastAsia="Times New Roman"/>
                <w:b/>
              </w:rPr>
            </w:pPr>
          </w:p>
        </w:tc>
        <w:tc>
          <w:tcPr>
            <w:tcW w:w="1075" w:type="dxa"/>
            <w:vAlign w:val="center"/>
          </w:tcPr>
          <w:p w:rsidR="002917EC" w:rsidRPr="00E76E99" w:rsidRDefault="002917EC" w:rsidP="00276FB4">
            <w:pPr>
              <w:jc w:val="center"/>
              <w:rPr>
                <w:rFonts w:eastAsia="Times New Roman"/>
                <w:b/>
              </w:rPr>
            </w:pPr>
            <w:r w:rsidRPr="00E76E99">
              <w:rPr>
                <w:rFonts w:eastAsia="Times New Roman"/>
                <w:b/>
              </w:rPr>
              <w:t>CIA</w:t>
            </w:r>
          </w:p>
        </w:tc>
        <w:tc>
          <w:tcPr>
            <w:tcW w:w="1111" w:type="dxa"/>
            <w:gridSpan w:val="2"/>
            <w:tcBorders>
              <w:right w:val="single" w:sz="4" w:space="0" w:color="000000"/>
            </w:tcBorders>
            <w:vAlign w:val="center"/>
          </w:tcPr>
          <w:p w:rsidR="002917EC" w:rsidRPr="00E76E99" w:rsidRDefault="002917EC" w:rsidP="00276FB4">
            <w:pPr>
              <w:jc w:val="center"/>
              <w:rPr>
                <w:rFonts w:eastAsia="Times New Roman"/>
                <w:b/>
              </w:rPr>
            </w:pPr>
            <w:r w:rsidRPr="00E76E99">
              <w:rPr>
                <w:rFonts w:eastAsia="Times New Roman"/>
                <w:b/>
              </w:rPr>
              <w:t>External</w:t>
            </w:r>
          </w:p>
        </w:tc>
        <w:tc>
          <w:tcPr>
            <w:tcW w:w="824" w:type="dxa"/>
            <w:tcBorders>
              <w:left w:val="single" w:sz="4" w:space="0" w:color="000000"/>
            </w:tcBorders>
            <w:vAlign w:val="center"/>
          </w:tcPr>
          <w:p w:rsidR="002917EC" w:rsidRPr="00E76E99" w:rsidRDefault="002917EC" w:rsidP="00276FB4">
            <w:pPr>
              <w:jc w:val="center"/>
              <w:rPr>
                <w:rFonts w:eastAsia="Times New Roman"/>
                <w:b/>
              </w:rPr>
            </w:pPr>
            <w:r w:rsidRPr="00E76E99">
              <w:rPr>
                <w:rFonts w:eastAsia="Times New Roman"/>
                <w:b/>
              </w:rPr>
              <w:t>Total</w:t>
            </w:r>
          </w:p>
        </w:tc>
      </w:tr>
      <w:tr w:rsidR="002917EC" w:rsidRPr="00E76E99" w:rsidTr="00F408D8">
        <w:trPr>
          <w:gridAfter w:val="1"/>
          <w:wAfter w:w="8" w:type="dxa"/>
          <w:cantSplit/>
          <w:trHeight w:val="170"/>
          <w:tblHeader/>
        </w:trPr>
        <w:tc>
          <w:tcPr>
            <w:tcW w:w="1492" w:type="dxa"/>
            <w:gridSpan w:val="2"/>
          </w:tcPr>
          <w:p w:rsidR="002917EC" w:rsidRPr="00E76E99" w:rsidRDefault="00F408D8" w:rsidP="00276FB4">
            <w:pPr>
              <w:rPr>
                <w:rFonts w:eastAsia="Times New Roman"/>
                <w:b/>
              </w:rPr>
            </w:pPr>
            <w:r w:rsidRPr="00E76E99">
              <w:rPr>
                <w:rFonts w:eastAsia="Times New Roman"/>
                <w:b/>
                <w:sz w:val="22"/>
                <w:szCs w:val="22"/>
              </w:rPr>
              <w:t>23UBBMC34</w:t>
            </w:r>
          </w:p>
        </w:tc>
        <w:tc>
          <w:tcPr>
            <w:tcW w:w="500"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r w:rsidRPr="00E76E99">
              <w:rPr>
                <w:rFonts w:eastAsia="Times New Roman"/>
                <w:b/>
                <w:color w:val="000000"/>
              </w:rPr>
              <w:t>5</w:t>
            </w:r>
          </w:p>
        </w:tc>
        <w:tc>
          <w:tcPr>
            <w:tcW w:w="644"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p>
        </w:tc>
        <w:tc>
          <w:tcPr>
            <w:tcW w:w="643"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p>
        </w:tc>
        <w:tc>
          <w:tcPr>
            <w:tcW w:w="644"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p>
        </w:tc>
        <w:tc>
          <w:tcPr>
            <w:tcW w:w="1193"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r w:rsidRPr="00E76E99">
              <w:rPr>
                <w:rFonts w:eastAsia="Times New Roman"/>
                <w:b/>
                <w:color w:val="000000"/>
              </w:rPr>
              <w:t>5</w:t>
            </w:r>
          </w:p>
        </w:tc>
        <w:tc>
          <w:tcPr>
            <w:tcW w:w="1047" w:type="dxa"/>
            <w:vAlign w:val="center"/>
          </w:tcPr>
          <w:p w:rsidR="002917EC" w:rsidRPr="00E76E99" w:rsidRDefault="002917EC" w:rsidP="00276FB4">
            <w:pPr>
              <w:pBdr>
                <w:top w:val="nil"/>
                <w:left w:val="nil"/>
                <w:bottom w:val="nil"/>
                <w:right w:val="nil"/>
                <w:between w:val="nil"/>
              </w:pBdr>
              <w:jc w:val="center"/>
              <w:rPr>
                <w:rFonts w:eastAsia="Times New Roman"/>
                <w:b/>
                <w:color w:val="000000"/>
              </w:rPr>
            </w:pPr>
            <w:r w:rsidRPr="00E76E99">
              <w:rPr>
                <w:rFonts w:eastAsia="Times New Roman"/>
                <w:b/>
                <w:color w:val="000000"/>
              </w:rPr>
              <w:t>5</w:t>
            </w:r>
          </w:p>
        </w:tc>
        <w:tc>
          <w:tcPr>
            <w:tcW w:w="1075" w:type="dxa"/>
            <w:tcBorders>
              <w:right w:val="single" w:sz="4" w:space="0" w:color="000000"/>
            </w:tcBorders>
            <w:vAlign w:val="center"/>
          </w:tcPr>
          <w:p w:rsidR="002917EC" w:rsidRPr="00E76E99" w:rsidRDefault="002917EC" w:rsidP="00276FB4">
            <w:pPr>
              <w:jc w:val="center"/>
              <w:rPr>
                <w:rFonts w:eastAsia="Times New Roman"/>
                <w:b/>
              </w:rPr>
            </w:pPr>
            <w:r w:rsidRPr="00E76E99">
              <w:rPr>
                <w:rFonts w:eastAsia="Times New Roman"/>
                <w:b/>
              </w:rPr>
              <w:t>25</w:t>
            </w:r>
          </w:p>
        </w:tc>
        <w:tc>
          <w:tcPr>
            <w:tcW w:w="1111" w:type="dxa"/>
            <w:gridSpan w:val="2"/>
            <w:tcBorders>
              <w:left w:val="single" w:sz="4" w:space="0" w:color="000000"/>
              <w:right w:val="single" w:sz="4" w:space="0" w:color="000000"/>
            </w:tcBorders>
            <w:vAlign w:val="center"/>
          </w:tcPr>
          <w:p w:rsidR="002917EC" w:rsidRPr="00E76E99" w:rsidRDefault="002917EC" w:rsidP="00276FB4">
            <w:pPr>
              <w:jc w:val="center"/>
              <w:rPr>
                <w:rFonts w:eastAsia="Times New Roman"/>
                <w:b/>
              </w:rPr>
            </w:pPr>
            <w:r w:rsidRPr="00E76E99">
              <w:rPr>
                <w:rFonts w:eastAsia="Times New Roman"/>
                <w:b/>
              </w:rPr>
              <w:t>75</w:t>
            </w:r>
          </w:p>
        </w:tc>
        <w:tc>
          <w:tcPr>
            <w:tcW w:w="824" w:type="dxa"/>
            <w:tcBorders>
              <w:left w:val="single" w:sz="4" w:space="0" w:color="000000"/>
            </w:tcBorders>
            <w:vAlign w:val="center"/>
          </w:tcPr>
          <w:p w:rsidR="002917EC" w:rsidRPr="00E76E99" w:rsidRDefault="002917EC" w:rsidP="00276FB4">
            <w:pPr>
              <w:jc w:val="center"/>
              <w:rPr>
                <w:rFonts w:eastAsia="Times New Roman"/>
                <w:b/>
              </w:rPr>
            </w:pPr>
            <w:r w:rsidRPr="00E76E99">
              <w:rPr>
                <w:rFonts w:eastAsia="Times New Roman"/>
                <w:b/>
              </w:rPr>
              <w:t>100</w:t>
            </w:r>
          </w:p>
        </w:tc>
      </w:tr>
      <w:tr w:rsidR="002917EC" w:rsidRPr="00E76E99" w:rsidTr="00F408D8">
        <w:trPr>
          <w:cantSplit/>
          <w:trHeight w:val="431"/>
          <w:tblHeader/>
        </w:trPr>
        <w:tc>
          <w:tcPr>
            <w:tcW w:w="9181" w:type="dxa"/>
            <w:gridSpan w:val="13"/>
          </w:tcPr>
          <w:p w:rsidR="002917EC" w:rsidRPr="00E76E99" w:rsidRDefault="002917EC" w:rsidP="00276FB4">
            <w:pPr>
              <w:jc w:val="center"/>
              <w:rPr>
                <w:rFonts w:eastAsia="Times New Roman"/>
                <w:b/>
              </w:rPr>
            </w:pPr>
            <w:r w:rsidRPr="00E76E99">
              <w:rPr>
                <w:rFonts w:eastAsia="Times New Roman"/>
                <w:b/>
              </w:rPr>
              <w:t xml:space="preserve">Learning Objectives </w:t>
            </w:r>
          </w:p>
        </w:tc>
      </w:tr>
      <w:tr w:rsidR="002917EC" w:rsidRPr="00E76E99" w:rsidTr="00F408D8">
        <w:trPr>
          <w:cantSplit/>
          <w:tblHeader/>
        </w:trPr>
        <w:tc>
          <w:tcPr>
            <w:tcW w:w="944" w:type="dxa"/>
          </w:tcPr>
          <w:p w:rsidR="002917EC" w:rsidRPr="00E76E99" w:rsidRDefault="002917EC" w:rsidP="00276FB4">
            <w:pPr>
              <w:jc w:val="center"/>
              <w:rPr>
                <w:rFonts w:eastAsia="Times New Roman"/>
                <w:b/>
              </w:rPr>
            </w:pPr>
            <w:r w:rsidRPr="00E76E99">
              <w:rPr>
                <w:rFonts w:eastAsia="Times New Roman"/>
                <w:b/>
              </w:rPr>
              <w:t>LO1</w:t>
            </w:r>
          </w:p>
        </w:tc>
        <w:tc>
          <w:tcPr>
            <w:tcW w:w="8237" w:type="dxa"/>
            <w:gridSpan w:val="12"/>
          </w:tcPr>
          <w:p w:rsidR="002917EC" w:rsidRPr="00E76E99" w:rsidRDefault="002917EC" w:rsidP="00276FB4">
            <w:pPr>
              <w:pBdr>
                <w:top w:val="nil"/>
                <w:left w:val="nil"/>
                <w:bottom w:val="nil"/>
                <w:right w:val="nil"/>
                <w:between w:val="nil"/>
              </w:pBdr>
              <w:jc w:val="both"/>
              <w:rPr>
                <w:rFonts w:eastAsia="Times New Roman"/>
                <w:color w:val="000000"/>
              </w:rPr>
            </w:pPr>
            <w:r w:rsidRPr="00E76E99">
              <w:rPr>
                <w:rFonts w:eastAsia="Times New Roman"/>
                <w:color w:val="000000"/>
              </w:rPr>
              <w:t>To help the students understand various provision of Banking Regulation Act 1949 applicable to banking companies including cooperative banks</w:t>
            </w:r>
          </w:p>
        </w:tc>
      </w:tr>
      <w:tr w:rsidR="002917EC" w:rsidRPr="00E76E99" w:rsidTr="00F408D8">
        <w:trPr>
          <w:cantSplit/>
          <w:tblHeader/>
        </w:trPr>
        <w:tc>
          <w:tcPr>
            <w:tcW w:w="944" w:type="dxa"/>
          </w:tcPr>
          <w:p w:rsidR="002917EC" w:rsidRPr="00E76E99" w:rsidRDefault="002917EC" w:rsidP="00276FB4">
            <w:pPr>
              <w:jc w:val="center"/>
              <w:rPr>
                <w:rFonts w:eastAsia="Times New Roman"/>
                <w:b/>
              </w:rPr>
            </w:pPr>
            <w:r w:rsidRPr="00E76E99">
              <w:rPr>
                <w:rFonts w:eastAsia="Times New Roman"/>
                <w:b/>
              </w:rPr>
              <w:t>LO2</w:t>
            </w:r>
          </w:p>
        </w:tc>
        <w:tc>
          <w:tcPr>
            <w:tcW w:w="8237" w:type="dxa"/>
            <w:gridSpan w:val="12"/>
          </w:tcPr>
          <w:p w:rsidR="002917EC" w:rsidRPr="00E76E99" w:rsidRDefault="002917EC" w:rsidP="00276FB4">
            <w:pPr>
              <w:rPr>
                <w:rFonts w:eastAsia="Times New Roman"/>
              </w:rPr>
            </w:pPr>
            <w:r w:rsidRPr="00E76E99">
              <w:rPr>
                <w:rFonts w:eastAsia="Times New Roman"/>
              </w:rPr>
              <w:t>To trace the evolution of central bank concept and prevalent central banking system around the world and their roles and function</w:t>
            </w:r>
          </w:p>
        </w:tc>
      </w:tr>
      <w:tr w:rsidR="002917EC" w:rsidRPr="00E76E99" w:rsidTr="00F408D8">
        <w:trPr>
          <w:cantSplit/>
          <w:tblHeader/>
        </w:trPr>
        <w:tc>
          <w:tcPr>
            <w:tcW w:w="944" w:type="dxa"/>
          </w:tcPr>
          <w:p w:rsidR="002917EC" w:rsidRPr="00E76E99" w:rsidRDefault="002917EC" w:rsidP="00276FB4">
            <w:pPr>
              <w:jc w:val="center"/>
              <w:rPr>
                <w:rFonts w:eastAsia="Times New Roman"/>
                <w:b/>
              </w:rPr>
            </w:pPr>
            <w:r w:rsidRPr="00E76E99">
              <w:rPr>
                <w:rFonts w:eastAsia="Times New Roman"/>
                <w:b/>
              </w:rPr>
              <w:t>LO3</w:t>
            </w:r>
          </w:p>
        </w:tc>
        <w:tc>
          <w:tcPr>
            <w:tcW w:w="8237" w:type="dxa"/>
            <w:gridSpan w:val="12"/>
          </w:tcPr>
          <w:p w:rsidR="002917EC" w:rsidRPr="00E76E99" w:rsidRDefault="002917EC" w:rsidP="00276FB4">
            <w:pPr>
              <w:pBdr>
                <w:top w:val="nil"/>
                <w:left w:val="nil"/>
                <w:bottom w:val="nil"/>
                <w:right w:val="nil"/>
                <w:between w:val="nil"/>
              </w:pBdr>
              <w:jc w:val="both"/>
              <w:rPr>
                <w:rFonts w:eastAsia="Times New Roman"/>
                <w:color w:val="000000"/>
              </w:rPr>
            </w:pPr>
            <w:r w:rsidRPr="00E76E99">
              <w:rPr>
                <w:rFonts w:eastAsia="Times New Roman"/>
                <w:color w:val="000000"/>
              </w:rPr>
              <w:t>To throw light on Central Bank in India, its formation, nationalizing its organization structure, role of bank to government, role in promoting agriculture and industry, role in financial inclusion</w:t>
            </w:r>
          </w:p>
          <w:p w:rsidR="002917EC" w:rsidRPr="00E76E99" w:rsidRDefault="002917EC" w:rsidP="00276FB4">
            <w:pPr>
              <w:pBdr>
                <w:top w:val="nil"/>
                <w:left w:val="nil"/>
                <w:bottom w:val="nil"/>
                <w:right w:val="nil"/>
                <w:between w:val="nil"/>
              </w:pBdr>
              <w:jc w:val="both"/>
              <w:rPr>
                <w:rFonts w:eastAsia="Times New Roman"/>
                <w:color w:val="000000"/>
              </w:rPr>
            </w:pPr>
          </w:p>
        </w:tc>
      </w:tr>
      <w:tr w:rsidR="002917EC" w:rsidRPr="00E76E99" w:rsidTr="00F408D8">
        <w:trPr>
          <w:cantSplit/>
          <w:tblHeader/>
        </w:trPr>
        <w:tc>
          <w:tcPr>
            <w:tcW w:w="944" w:type="dxa"/>
          </w:tcPr>
          <w:p w:rsidR="002917EC" w:rsidRPr="00E76E99" w:rsidRDefault="002917EC" w:rsidP="00276FB4">
            <w:pPr>
              <w:jc w:val="center"/>
              <w:rPr>
                <w:rFonts w:eastAsia="Times New Roman"/>
                <w:b/>
              </w:rPr>
            </w:pPr>
            <w:r w:rsidRPr="00E76E99">
              <w:rPr>
                <w:rFonts w:eastAsia="Times New Roman"/>
                <w:b/>
              </w:rPr>
              <w:t>LO4</w:t>
            </w:r>
          </w:p>
        </w:tc>
        <w:tc>
          <w:tcPr>
            <w:tcW w:w="8237" w:type="dxa"/>
            <w:gridSpan w:val="12"/>
          </w:tcPr>
          <w:p w:rsidR="002917EC" w:rsidRPr="00E76E99" w:rsidRDefault="002917EC" w:rsidP="00276FB4">
            <w:pPr>
              <w:pBdr>
                <w:top w:val="nil"/>
                <w:left w:val="nil"/>
                <w:bottom w:val="nil"/>
                <w:right w:val="nil"/>
                <w:between w:val="nil"/>
              </w:pBdr>
              <w:jc w:val="both"/>
              <w:rPr>
                <w:rFonts w:eastAsia="Times New Roman"/>
                <w:color w:val="000000"/>
              </w:rPr>
            </w:pPr>
            <w:r w:rsidRPr="00E76E99">
              <w:rPr>
                <w:rFonts w:eastAsia="Times New Roman"/>
                <w:color w:val="000000"/>
              </w:rPr>
              <w:t>To understand how capital fund of commercial banks, objectives and process of Asset securitization etc.</w:t>
            </w:r>
          </w:p>
        </w:tc>
      </w:tr>
      <w:tr w:rsidR="002917EC" w:rsidRPr="00E76E99" w:rsidTr="00F408D8">
        <w:trPr>
          <w:cantSplit/>
          <w:tblHeader/>
        </w:trPr>
        <w:tc>
          <w:tcPr>
            <w:tcW w:w="944" w:type="dxa"/>
          </w:tcPr>
          <w:p w:rsidR="002917EC" w:rsidRPr="00E76E99" w:rsidRDefault="002917EC" w:rsidP="00276FB4">
            <w:pPr>
              <w:jc w:val="center"/>
              <w:rPr>
                <w:rFonts w:eastAsia="Times New Roman"/>
                <w:b/>
              </w:rPr>
            </w:pPr>
            <w:r w:rsidRPr="00E76E99">
              <w:rPr>
                <w:rFonts w:eastAsia="Times New Roman"/>
                <w:b/>
              </w:rPr>
              <w:t>LO5</w:t>
            </w:r>
          </w:p>
        </w:tc>
        <w:tc>
          <w:tcPr>
            <w:tcW w:w="8237" w:type="dxa"/>
            <w:gridSpan w:val="12"/>
          </w:tcPr>
          <w:p w:rsidR="002917EC" w:rsidRPr="00E76E99" w:rsidRDefault="002917EC" w:rsidP="00276FB4">
            <w:pPr>
              <w:pBdr>
                <w:top w:val="nil"/>
                <w:left w:val="nil"/>
                <w:bottom w:val="nil"/>
                <w:right w:val="nil"/>
                <w:between w:val="nil"/>
              </w:pBdr>
              <w:jc w:val="both"/>
              <w:rPr>
                <w:rFonts w:eastAsia="Times New Roman"/>
                <w:color w:val="000000"/>
              </w:rPr>
            </w:pPr>
            <w:r w:rsidRPr="00E76E99">
              <w:rPr>
                <w:rFonts w:eastAsia="Times New Roman"/>
                <w:color w:val="000000"/>
              </w:rPr>
              <w:t>To explore practical banking systems relationship of bankers and customers, crossing of cheques, endorsement etc.</w:t>
            </w:r>
          </w:p>
        </w:tc>
      </w:tr>
      <w:tr w:rsidR="002917EC" w:rsidRPr="00E76E99" w:rsidTr="00F408D8">
        <w:trPr>
          <w:cantSplit/>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Unit</w:t>
            </w:r>
          </w:p>
        </w:tc>
        <w:tc>
          <w:tcPr>
            <w:tcW w:w="7375" w:type="dxa"/>
            <w:gridSpan w:val="9"/>
          </w:tcPr>
          <w:p w:rsidR="002917EC" w:rsidRPr="00E76E99" w:rsidRDefault="002917EC" w:rsidP="00276FB4">
            <w:pPr>
              <w:jc w:val="center"/>
              <w:rPr>
                <w:rFonts w:eastAsia="Times New Roman"/>
                <w:b/>
              </w:rPr>
            </w:pPr>
            <w:r w:rsidRPr="00E76E99">
              <w:rPr>
                <w:rFonts w:eastAsia="Times New Roman"/>
                <w:b/>
              </w:rPr>
              <w:t>Contents</w:t>
            </w:r>
          </w:p>
        </w:tc>
        <w:tc>
          <w:tcPr>
            <w:tcW w:w="862" w:type="dxa"/>
            <w:gridSpan w:val="3"/>
          </w:tcPr>
          <w:p w:rsidR="002917EC" w:rsidRPr="00E76E99" w:rsidRDefault="002917EC" w:rsidP="00276FB4">
            <w:pPr>
              <w:jc w:val="center"/>
              <w:rPr>
                <w:rFonts w:eastAsia="Times New Roman"/>
                <w:b/>
              </w:rPr>
            </w:pPr>
            <w:r w:rsidRPr="00E76E99">
              <w:rPr>
                <w:rFonts w:eastAsia="Times New Roman"/>
                <w:b/>
              </w:rPr>
              <w:t>No. of Hours</w:t>
            </w:r>
          </w:p>
        </w:tc>
      </w:tr>
      <w:tr w:rsidR="002917EC" w:rsidRPr="00E76E99" w:rsidTr="00F408D8">
        <w:trPr>
          <w:cantSplit/>
          <w:trHeight w:val="917"/>
          <w:tblHeader/>
        </w:trPr>
        <w:tc>
          <w:tcPr>
            <w:tcW w:w="944" w:type="dxa"/>
            <w:vAlign w:val="center"/>
          </w:tcPr>
          <w:p w:rsidR="002917EC" w:rsidRPr="00E76E99" w:rsidRDefault="002917EC" w:rsidP="00276FB4">
            <w:pPr>
              <w:jc w:val="center"/>
              <w:rPr>
                <w:rFonts w:eastAsia="Times New Roman"/>
              </w:rPr>
            </w:pPr>
            <w:r w:rsidRPr="00E76E99">
              <w:rPr>
                <w:rFonts w:eastAsia="Times New Roman"/>
              </w:rPr>
              <w:t>I</w:t>
            </w:r>
          </w:p>
        </w:tc>
        <w:tc>
          <w:tcPr>
            <w:tcW w:w="7375" w:type="dxa"/>
            <w:gridSpan w:val="9"/>
          </w:tcPr>
          <w:p w:rsidR="002917EC" w:rsidRPr="00E76E99" w:rsidRDefault="002917EC" w:rsidP="00276FB4">
            <w:pPr>
              <w:jc w:val="both"/>
              <w:rPr>
                <w:rFonts w:eastAsia="Times New Roman"/>
                <w:b/>
              </w:rPr>
            </w:pPr>
            <w:r w:rsidRPr="00E76E99">
              <w:rPr>
                <w:rFonts w:eastAsia="Times New Roman"/>
                <w:b/>
              </w:rPr>
              <w:t>Introduction to Banking</w:t>
            </w:r>
          </w:p>
          <w:p w:rsidR="002917EC" w:rsidRPr="00E76E99" w:rsidRDefault="002917EC" w:rsidP="00276FB4">
            <w:pPr>
              <w:jc w:val="both"/>
              <w:rPr>
                <w:rFonts w:eastAsia="Times New Roman"/>
              </w:rPr>
            </w:pPr>
            <w:r w:rsidRPr="00E76E99">
              <w:rPr>
                <w:rFonts w:eastAsia="Times New Roman"/>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15</w:t>
            </w:r>
          </w:p>
        </w:tc>
      </w:tr>
      <w:tr w:rsidR="002917EC" w:rsidRPr="00E76E99" w:rsidTr="00F408D8">
        <w:trPr>
          <w:cantSplit/>
          <w:trHeight w:val="899"/>
          <w:tblHeader/>
        </w:trPr>
        <w:tc>
          <w:tcPr>
            <w:tcW w:w="944" w:type="dxa"/>
            <w:vAlign w:val="center"/>
          </w:tcPr>
          <w:p w:rsidR="002917EC" w:rsidRPr="00E76E99" w:rsidRDefault="002917EC" w:rsidP="00276FB4">
            <w:pPr>
              <w:jc w:val="center"/>
              <w:rPr>
                <w:rFonts w:eastAsia="Times New Roman"/>
              </w:rPr>
            </w:pPr>
            <w:r w:rsidRPr="00E76E99">
              <w:rPr>
                <w:rFonts w:eastAsia="Times New Roman"/>
              </w:rPr>
              <w:t>II</w:t>
            </w:r>
          </w:p>
        </w:tc>
        <w:tc>
          <w:tcPr>
            <w:tcW w:w="7375" w:type="dxa"/>
            <w:gridSpan w:val="9"/>
          </w:tcPr>
          <w:p w:rsidR="002917EC" w:rsidRPr="00E76E99" w:rsidRDefault="002917EC" w:rsidP="00276FB4">
            <w:pPr>
              <w:jc w:val="both"/>
              <w:rPr>
                <w:rFonts w:eastAsia="Times New Roman"/>
                <w:b/>
              </w:rPr>
            </w:pPr>
            <w:r w:rsidRPr="00E76E99">
              <w:rPr>
                <w:rFonts w:eastAsia="Times New Roman"/>
                <w:b/>
              </w:rPr>
              <w:t xml:space="preserve">Central Bank and Commercial Bank </w:t>
            </w:r>
          </w:p>
          <w:p w:rsidR="002917EC" w:rsidRPr="00E76E99" w:rsidRDefault="002917EC" w:rsidP="00276FB4">
            <w:pPr>
              <w:jc w:val="both"/>
              <w:rPr>
                <w:rFonts w:eastAsia="Times New Roman"/>
              </w:rPr>
            </w:pPr>
            <w:r w:rsidRPr="00E76E99">
              <w:rPr>
                <w:rFonts w:eastAsia="Times New Roman"/>
              </w:rPr>
              <w:t xml:space="preserve">Central Banking: Definition –Need - Principles- Central Banking Vs Commercial Banking - Functions of Central Bank – Credit Creation. </w:t>
            </w:r>
          </w:p>
          <w:p w:rsidR="002917EC" w:rsidRPr="00E76E99" w:rsidRDefault="002917EC" w:rsidP="00276FB4">
            <w:pPr>
              <w:jc w:val="both"/>
              <w:rPr>
                <w:rFonts w:eastAsia="Times New Roman"/>
              </w:rPr>
            </w:pPr>
            <w:r w:rsidRPr="00E76E99">
              <w:rPr>
                <w:rFonts w:eastAsia="Times New Roman"/>
              </w:rPr>
              <w:t xml:space="preserve">Commercial Banking: Definition - Functions – Personal Banking – Corporate Banking – Digital banking – Core Banking System (CBS) - Role of Banks in Economic Development. </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15</w:t>
            </w:r>
          </w:p>
        </w:tc>
      </w:tr>
      <w:tr w:rsidR="002917EC" w:rsidRPr="00E76E99" w:rsidTr="00F408D8">
        <w:trPr>
          <w:cantSplit/>
          <w:trHeight w:val="854"/>
          <w:tblHeader/>
        </w:trPr>
        <w:tc>
          <w:tcPr>
            <w:tcW w:w="944" w:type="dxa"/>
            <w:vAlign w:val="center"/>
          </w:tcPr>
          <w:p w:rsidR="002917EC" w:rsidRPr="00E76E99" w:rsidRDefault="002917EC" w:rsidP="00276FB4">
            <w:pPr>
              <w:jc w:val="center"/>
              <w:rPr>
                <w:rFonts w:eastAsia="Times New Roman"/>
              </w:rPr>
            </w:pPr>
            <w:r w:rsidRPr="00E76E99">
              <w:rPr>
                <w:rFonts w:eastAsia="Times New Roman"/>
              </w:rPr>
              <w:t>III</w:t>
            </w:r>
          </w:p>
        </w:tc>
        <w:tc>
          <w:tcPr>
            <w:tcW w:w="7375" w:type="dxa"/>
            <w:gridSpan w:val="9"/>
          </w:tcPr>
          <w:p w:rsidR="002917EC" w:rsidRPr="00E76E99" w:rsidRDefault="002917EC" w:rsidP="00276FB4">
            <w:pPr>
              <w:jc w:val="both"/>
              <w:rPr>
                <w:rFonts w:eastAsia="Times New Roman"/>
                <w:b/>
              </w:rPr>
            </w:pPr>
            <w:r w:rsidRPr="00E76E99">
              <w:rPr>
                <w:rFonts w:eastAsia="Times New Roman"/>
                <w:b/>
              </w:rPr>
              <w:t xml:space="preserve">Banking Practice  </w:t>
            </w:r>
          </w:p>
          <w:p w:rsidR="002917EC" w:rsidRPr="00E76E99" w:rsidRDefault="002917EC" w:rsidP="00276FB4">
            <w:pPr>
              <w:jc w:val="both"/>
              <w:rPr>
                <w:rFonts w:eastAsia="Times New Roman"/>
              </w:rPr>
            </w:pPr>
            <w:r w:rsidRPr="00E76E99">
              <w:rPr>
                <w:rFonts w:eastAsia="Times New Roman"/>
              </w:rPr>
              <w:t>Types of Accounts CASA  – Types of Deposits - Opening Bank Account- Jan DhanYojana - Account Statement vs Passbook vs</w:t>
            </w:r>
          </w:p>
          <w:p w:rsidR="002917EC" w:rsidRPr="00E76E99" w:rsidRDefault="002917EC" w:rsidP="00276FB4">
            <w:pPr>
              <w:jc w:val="both"/>
              <w:rPr>
                <w:rFonts w:eastAsia="Times New Roman"/>
              </w:rPr>
            </w:pPr>
            <w:r w:rsidRPr="00E76E99">
              <w:rPr>
                <w:rFonts w:eastAsia="Times New Roman"/>
              </w:rPr>
              <w:t>e-statement - Banker Customer Relationship - Special Types of Customers –KYC norms.</w:t>
            </w:r>
          </w:p>
          <w:p w:rsidR="002917EC" w:rsidRPr="00E76E99" w:rsidRDefault="002917EC" w:rsidP="00276FB4">
            <w:pPr>
              <w:jc w:val="both"/>
              <w:rPr>
                <w:rFonts w:eastAsia="Times New Roman"/>
              </w:rPr>
            </w:pPr>
            <w:r w:rsidRPr="00E76E99">
              <w:rPr>
                <w:rFonts w:eastAsia="Times New Roman"/>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15</w:t>
            </w:r>
          </w:p>
        </w:tc>
      </w:tr>
      <w:tr w:rsidR="002917EC" w:rsidRPr="00E76E99" w:rsidTr="00F408D8">
        <w:trPr>
          <w:cantSplit/>
          <w:trHeight w:val="629"/>
          <w:tblHeader/>
        </w:trPr>
        <w:tc>
          <w:tcPr>
            <w:tcW w:w="944" w:type="dxa"/>
            <w:vAlign w:val="center"/>
          </w:tcPr>
          <w:p w:rsidR="002917EC" w:rsidRPr="00E76E99" w:rsidRDefault="002917EC" w:rsidP="00276FB4">
            <w:pPr>
              <w:jc w:val="center"/>
              <w:rPr>
                <w:rFonts w:eastAsia="Times New Roman"/>
              </w:rPr>
            </w:pPr>
            <w:r w:rsidRPr="00E76E99">
              <w:rPr>
                <w:rFonts w:eastAsia="Times New Roman"/>
              </w:rPr>
              <w:lastRenderedPageBreak/>
              <w:t>IV</w:t>
            </w:r>
          </w:p>
        </w:tc>
        <w:tc>
          <w:tcPr>
            <w:tcW w:w="7375" w:type="dxa"/>
            <w:gridSpan w:val="9"/>
          </w:tcPr>
          <w:p w:rsidR="002917EC" w:rsidRPr="00E76E99" w:rsidRDefault="002917EC" w:rsidP="00276FB4">
            <w:pPr>
              <w:jc w:val="both"/>
              <w:rPr>
                <w:rFonts w:eastAsia="Times New Roman"/>
              </w:rPr>
            </w:pPr>
            <w:r w:rsidRPr="00E76E99">
              <w:rPr>
                <w:rFonts w:eastAsia="Times New Roman"/>
                <w:b/>
              </w:rPr>
              <w:t xml:space="preserve">Negotiable Instruments Act </w:t>
            </w:r>
            <w:r w:rsidRPr="00E76E99">
              <w:rPr>
                <w:rFonts w:eastAsia="Times New Roman"/>
              </w:rPr>
              <w:t xml:space="preserve">Negotiable Instruments – Meaning &amp; Definition – Characteristics -Types of negotiable instruments. </w:t>
            </w:r>
          </w:p>
          <w:p w:rsidR="002917EC" w:rsidRPr="00E76E99" w:rsidRDefault="002917EC" w:rsidP="00276FB4">
            <w:pPr>
              <w:jc w:val="both"/>
              <w:rPr>
                <w:rFonts w:eastAsia="Times New Roman"/>
              </w:rPr>
            </w:pPr>
            <w:r w:rsidRPr="00E76E99">
              <w:rPr>
                <w:rFonts w:eastAsia="Times New Roman"/>
              </w:rPr>
              <w:t>Crossing of Cheques– Concept - Objectives – Types of Crossing - - Consequences of Non-Crossing.</w:t>
            </w:r>
          </w:p>
          <w:p w:rsidR="002917EC" w:rsidRPr="00E76E99" w:rsidRDefault="002917EC" w:rsidP="00276FB4">
            <w:pPr>
              <w:jc w:val="both"/>
              <w:rPr>
                <w:rFonts w:eastAsia="Times New Roman"/>
              </w:rPr>
            </w:pPr>
            <w:r w:rsidRPr="00E76E99">
              <w:rPr>
                <w:rFonts w:eastAsia="Times New Roman"/>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15</w:t>
            </w:r>
          </w:p>
        </w:tc>
      </w:tr>
      <w:tr w:rsidR="002917EC" w:rsidRPr="00E76E99" w:rsidTr="00F408D8">
        <w:trPr>
          <w:cantSplit/>
          <w:trHeight w:val="809"/>
          <w:tblHeader/>
        </w:trPr>
        <w:tc>
          <w:tcPr>
            <w:tcW w:w="944" w:type="dxa"/>
            <w:vAlign w:val="center"/>
          </w:tcPr>
          <w:p w:rsidR="002917EC" w:rsidRPr="00E76E99" w:rsidRDefault="002917EC" w:rsidP="00276FB4">
            <w:pPr>
              <w:jc w:val="center"/>
              <w:rPr>
                <w:rFonts w:eastAsia="Times New Roman"/>
              </w:rPr>
            </w:pPr>
            <w:r w:rsidRPr="00E76E99">
              <w:rPr>
                <w:rFonts w:eastAsia="Times New Roman"/>
              </w:rPr>
              <w:t>V</w:t>
            </w:r>
          </w:p>
        </w:tc>
        <w:tc>
          <w:tcPr>
            <w:tcW w:w="7375" w:type="dxa"/>
            <w:gridSpan w:val="9"/>
          </w:tcPr>
          <w:p w:rsidR="002917EC" w:rsidRPr="00E76E99" w:rsidRDefault="002917EC" w:rsidP="00276FB4">
            <w:pPr>
              <w:keepNext/>
              <w:keepLines/>
              <w:shd w:val="clear" w:color="auto" w:fill="FFFFFF"/>
              <w:jc w:val="both"/>
              <w:outlineLvl w:val="1"/>
              <w:rPr>
                <w:rFonts w:eastAsia="Times New Roman"/>
                <w:b/>
                <w:color w:val="000000"/>
              </w:rPr>
            </w:pPr>
            <w:r w:rsidRPr="00E76E99">
              <w:rPr>
                <w:rFonts w:eastAsia="Times New Roman"/>
                <w:b/>
                <w:color w:val="000000"/>
              </w:rPr>
              <w:t>Digital Banking</w:t>
            </w:r>
          </w:p>
          <w:p w:rsidR="002917EC" w:rsidRPr="00E76E99" w:rsidRDefault="002917EC" w:rsidP="00276FB4">
            <w:pPr>
              <w:keepNext/>
              <w:keepLines/>
              <w:shd w:val="clear" w:color="auto" w:fill="FFFFFF"/>
              <w:jc w:val="both"/>
              <w:outlineLvl w:val="1"/>
              <w:rPr>
                <w:rFonts w:eastAsia="Times New Roman"/>
                <w:color w:val="000000"/>
              </w:rPr>
            </w:pPr>
            <w:r w:rsidRPr="00E76E99">
              <w:rPr>
                <w:rFonts w:eastAsia="Times New Roman"/>
                <w:color w:val="000000"/>
              </w:rPr>
              <w:t>Meaning- Services - e-banking and financial services- Initiatives-Opportunities - Internet banking Vs Traditional Banking</w:t>
            </w:r>
          </w:p>
          <w:p w:rsidR="002917EC" w:rsidRPr="00E76E99" w:rsidRDefault="002917EC" w:rsidP="00276FB4">
            <w:pPr>
              <w:keepNext/>
              <w:keepLines/>
              <w:shd w:val="clear" w:color="auto" w:fill="FFFFFF"/>
              <w:jc w:val="both"/>
              <w:outlineLvl w:val="1"/>
              <w:rPr>
                <w:rFonts w:eastAsia="Times New Roman"/>
                <w:color w:val="4F81BD"/>
              </w:rPr>
            </w:pPr>
            <w:r w:rsidRPr="00E76E99">
              <w:rPr>
                <w:rFonts w:eastAsia="Times New Roman"/>
                <w:color w:val="000000"/>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15</w:t>
            </w:r>
          </w:p>
        </w:tc>
      </w:tr>
      <w:tr w:rsidR="002917EC" w:rsidRPr="00E76E99" w:rsidTr="00F408D8">
        <w:trPr>
          <w:cantSplit/>
          <w:tblHeader/>
        </w:trPr>
        <w:tc>
          <w:tcPr>
            <w:tcW w:w="944" w:type="dxa"/>
          </w:tcPr>
          <w:p w:rsidR="002917EC" w:rsidRPr="00E76E99" w:rsidRDefault="002917EC" w:rsidP="00276FB4">
            <w:pPr>
              <w:jc w:val="center"/>
              <w:rPr>
                <w:rFonts w:eastAsia="Times New Roman"/>
              </w:rPr>
            </w:pPr>
          </w:p>
        </w:tc>
        <w:tc>
          <w:tcPr>
            <w:tcW w:w="7375" w:type="dxa"/>
            <w:gridSpan w:val="9"/>
            <w:vAlign w:val="center"/>
          </w:tcPr>
          <w:p w:rsidR="002917EC" w:rsidRPr="00E76E99" w:rsidRDefault="002917EC" w:rsidP="00276FB4">
            <w:pPr>
              <w:jc w:val="center"/>
              <w:rPr>
                <w:rFonts w:eastAsia="Times New Roman"/>
                <w:b/>
              </w:rPr>
            </w:pPr>
            <w:r w:rsidRPr="00E76E99">
              <w:rPr>
                <w:rFonts w:eastAsia="Times New Roman"/>
                <w:b/>
              </w:rPr>
              <w:t>TOTAL</w:t>
            </w:r>
          </w:p>
        </w:tc>
        <w:tc>
          <w:tcPr>
            <w:tcW w:w="862" w:type="dxa"/>
            <w:gridSpan w:val="3"/>
            <w:vAlign w:val="center"/>
          </w:tcPr>
          <w:p w:rsidR="002917EC" w:rsidRPr="00E76E99" w:rsidRDefault="002917EC" w:rsidP="00276FB4">
            <w:pPr>
              <w:jc w:val="center"/>
              <w:rPr>
                <w:rFonts w:eastAsia="Times New Roman"/>
                <w:b/>
              </w:rPr>
            </w:pPr>
            <w:r w:rsidRPr="00E76E99">
              <w:rPr>
                <w:rFonts w:eastAsia="Times New Roman"/>
                <w:b/>
              </w:rPr>
              <w:t>75</w:t>
            </w:r>
          </w:p>
        </w:tc>
      </w:tr>
      <w:tr w:rsidR="002917EC" w:rsidRPr="00E76E99" w:rsidTr="00F408D8">
        <w:trPr>
          <w:cantSplit/>
          <w:tblHeader/>
        </w:trPr>
        <w:tc>
          <w:tcPr>
            <w:tcW w:w="9181" w:type="dxa"/>
            <w:gridSpan w:val="13"/>
            <w:vAlign w:val="center"/>
          </w:tcPr>
          <w:p w:rsidR="002917EC" w:rsidRPr="00E76E99" w:rsidRDefault="002917EC" w:rsidP="00276FB4">
            <w:pPr>
              <w:jc w:val="center"/>
              <w:rPr>
                <w:rFonts w:eastAsia="Times New Roman"/>
                <w:b/>
              </w:rPr>
            </w:pPr>
            <w:r w:rsidRPr="00E76E99">
              <w:rPr>
                <w:rFonts w:eastAsia="Times New Roman"/>
                <w:b/>
              </w:rPr>
              <w:t>Course Outcomes</w:t>
            </w:r>
          </w:p>
        </w:tc>
      </w:tr>
      <w:tr w:rsidR="002917EC" w:rsidRPr="00E76E99" w:rsidTr="00F408D8">
        <w:trPr>
          <w:cantSplit/>
          <w:trHeight w:val="512"/>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CO1</w:t>
            </w:r>
          </w:p>
        </w:tc>
        <w:tc>
          <w:tcPr>
            <w:tcW w:w="8237" w:type="dxa"/>
            <w:gridSpan w:val="12"/>
            <w:vAlign w:val="center"/>
          </w:tcPr>
          <w:p w:rsidR="002917EC" w:rsidRPr="00E76E99" w:rsidRDefault="002917EC" w:rsidP="00276FB4">
            <w:pPr>
              <w:rPr>
                <w:rFonts w:eastAsia="Times New Roman"/>
              </w:rPr>
            </w:pPr>
            <w:r w:rsidRPr="00E76E99">
              <w:rPr>
                <w:rFonts w:eastAsia="Times New Roman"/>
              </w:rPr>
              <w:t>Aware of  vvarious provision of Banking Regulation Act 1949 applicable to banking companies including cooperative banks</w:t>
            </w:r>
          </w:p>
        </w:tc>
      </w:tr>
      <w:tr w:rsidR="002917EC" w:rsidRPr="00E76E99" w:rsidTr="00F408D8">
        <w:trPr>
          <w:cantSplit/>
          <w:trHeight w:val="440"/>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CO2</w:t>
            </w:r>
          </w:p>
        </w:tc>
        <w:tc>
          <w:tcPr>
            <w:tcW w:w="8237" w:type="dxa"/>
            <w:gridSpan w:val="12"/>
            <w:vAlign w:val="center"/>
          </w:tcPr>
          <w:p w:rsidR="002917EC" w:rsidRPr="00E76E99" w:rsidRDefault="002917EC" w:rsidP="00276FB4">
            <w:pPr>
              <w:rPr>
                <w:rFonts w:eastAsia="Times New Roman"/>
              </w:rPr>
            </w:pPr>
            <w:r w:rsidRPr="00E76E99">
              <w:rPr>
                <w:rFonts w:eastAsia="Times New Roman"/>
              </w:rPr>
              <w:t>Analyse the evolution of Central Banking concept and prevalent Central Banking system in India and their roles and function</w:t>
            </w:r>
          </w:p>
        </w:tc>
      </w:tr>
      <w:tr w:rsidR="002917EC" w:rsidRPr="00E76E99" w:rsidTr="00F408D8">
        <w:trPr>
          <w:cantSplit/>
          <w:trHeight w:val="440"/>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CO3</w:t>
            </w:r>
          </w:p>
        </w:tc>
        <w:tc>
          <w:tcPr>
            <w:tcW w:w="8237" w:type="dxa"/>
            <w:gridSpan w:val="12"/>
            <w:vAlign w:val="center"/>
          </w:tcPr>
          <w:p w:rsidR="002917EC" w:rsidRPr="00E76E99" w:rsidRDefault="002917EC" w:rsidP="00276FB4">
            <w:pPr>
              <w:rPr>
                <w:rFonts w:eastAsia="Times New Roman"/>
              </w:rPr>
            </w:pPr>
            <w:r w:rsidRPr="00E76E99">
              <w:rPr>
                <w:rFonts w:eastAsia="Times New Roman"/>
              </w:rPr>
              <w:t>Gain knowledge about the Central Bank in India, its formation, nationalizing its organization structure, role of bank to government, role in promoting agriculture and industry, role in financial inclusion</w:t>
            </w:r>
          </w:p>
        </w:tc>
      </w:tr>
      <w:tr w:rsidR="002917EC" w:rsidRPr="00E76E99" w:rsidTr="00F408D8">
        <w:trPr>
          <w:cantSplit/>
          <w:trHeight w:val="359"/>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CO4</w:t>
            </w:r>
          </w:p>
        </w:tc>
        <w:tc>
          <w:tcPr>
            <w:tcW w:w="8237" w:type="dxa"/>
            <w:gridSpan w:val="12"/>
            <w:vAlign w:val="center"/>
          </w:tcPr>
          <w:p w:rsidR="002917EC" w:rsidRPr="00E76E99" w:rsidRDefault="002917EC" w:rsidP="00276FB4">
            <w:pPr>
              <w:rPr>
                <w:rFonts w:eastAsia="Times New Roman"/>
              </w:rPr>
            </w:pPr>
            <w:r w:rsidRPr="00E76E99">
              <w:rPr>
                <w:rFonts w:eastAsia="Times New Roman"/>
              </w:rPr>
              <w:t>Evaluate the role of capital fund of commercial banks, objectives and process of Asset securitization etc</w:t>
            </w:r>
          </w:p>
        </w:tc>
      </w:tr>
      <w:tr w:rsidR="002917EC" w:rsidRPr="00E76E99" w:rsidTr="00F408D8">
        <w:trPr>
          <w:cantSplit/>
          <w:trHeight w:val="602"/>
          <w:tblHeader/>
        </w:trPr>
        <w:tc>
          <w:tcPr>
            <w:tcW w:w="944" w:type="dxa"/>
            <w:vAlign w:val="center"/>
          </w:tcPr>
          <w:p w:rsidR="002917EC" w:rsidRPr="00E76E99" w:rsidRDefault="002917EC" w:rsidP="00276FB4">
            <w:pPr>
              <w:jc w:val="center"/>
              <w:rPr>
                <w:rFonts w:eastAsia="Times New Roman"/>
                <w:b/>
              </w:rPr>
            </w:pPr>
            <w:r w:rsidRPr="00E76E99">
              <w:rPr>
                <w:rFonts w:eastAsia="Times New Roman"/>
                <w:b/>
              </w:rPr>
              <w:t>CO5</w:t>
            </w:r>
          </w:p>
        </w:tc>
        <w:tc>
          <w:tcPr>
            <w:tcW w:w="8237" w:type="dxa"/>
            <w:gridSpan w:val="12"/>
            <w:vAlign w:val="center"/>
          </w:tcPr>
          <w:p w:rsidR="002917EC" w:rsidRPr="00E76E99" w:rsidRDefault="002917EC" w:rsidP="00276FB4">
            <w:pPr>
              <w:rPr>
                <w:rFonts w:eastAsia="Times New Roman"/>
              </w:rPr>
            </w:pPr>
            <w:r w:rsidRPr="00E76E99">
              <w:rPr>
                <w:rFonts w:eastAsia="Times New Roman"/>
              </w:rPr>
              <w:t>Define the  practical banking systems relationship of bankers and customers, crossing of cheques, endorsement etc.</w:t>
            </w:r>
          </w:p>
        </w:tc>
      </w:tr>
      <w:tr w:rsidR="002917EC" w:rsidRPr="00E76E99" w:rsidTr="00F408D8">
        <w:trPr>
          <w:cantSplit/>
          <w:tblHeader/>
        </w:trPr>
        <w:tc>
          <w:tcPr>
            <w:tcW w:w="9181" w:type="dxa"/>
            <w:gridSpan w:val="13"/>
            <w:vAlign w:val="center"/>
          </w:tcPr>
          <w:p w:rsidR="002917EC" w:rsidRPr="00E76E99" w:rsidRDefault="002917EC" w:rsidP="00276FB4">
            <w:pPr>
              <w:jc w:val="center"/>
              <w:rPr>
                <w:rFonts w:eastAsia="Times New Roman"/>
                <w:b/>
              </w:rPr>
            </w:pPr>
            <w:r w:rsidRPr="00E76E99">
              <w:rPr>
                <w:rFonts w:eastAsia="Times New Roman"/>
                <w:b/>
              </w:rPr>
              <w:t>Textbooks</w:t>
            </w:r>
          </w:p>
        </w:tc>
      </w:tr>
      <w:tr w:rsidR="002917EC" w:rsidRPr="00E76E99" w:rsidTr="00F408D8">
        <w:trPr>
          <w:cantSplit/>
          <w:trHeight w:val="584"/>
          <w:tblHeader/>
        </w:trPr>
        <w:tc>
          <w:tcPr>
            <w:tcW w:w="944" w:type="dxa"/>
            <w:vAlign w:val="center"/>
          </w:tcPr>
          <w:p w:rsidR="002917EC" w:rsidRPr="00E76E99" w:rsidRDefault="002917EC" w:rsidP="00276FB4">
            <w:pPr>
              <w:jc w:val="center"/>
              <w:rPr>
                <w:rFonts w:eastAsia="Times New Roman"/>
              </w:rPr>
            </w:pPr>
            <w:r w:rsidRPr="00E76E99">
              <w:rPr>
                <w:rFonts w:eastAsia="Times New Roman"/>
              </w:rPr>
              <w:t>1</w:t>
            </w:r>
          </w:p>
        </w:tc>
        <w:tc>
          <w:tcPr>
            <w:tcW w:w="8237" w:type="dxa"/>
            <w:gridSpan w:val="12"/>
            <w:vAlign w:val="center"/>
          </w:tcPr>
          <w:p w:rsidR="002917EC" w:rsidRPr="00E76E99" w:rsidRDefault="002917EC" w:rsidP="00276FB4">
            <w:pPr>
              <w:keepNext/>
              <w:keepLines/>
              <w:jc w:val="both"/>
              <w:outlineLvl w:val="0"/>
              <w:rPr>
                <w:rFonts w:eastAsia="Times New Roman"/>
                <w:color w:val="3A3A3A"/>
              </w:rPr>
            </w:pPr>
            <w:r w:rsidRPr="00E76E99">
              <w:rPr>
                <w:rFonts w:eastAsia="Times New Roman"/>
                <w:color w:val="000000"/>
              </w:rPr>
              <w:t>Gurusamy S, Banking Theory: Law and Practice, Vijay Nicole Publication, Chennai</w:t>
            </w:r>
          </w:p>
        </w:tc>
      </w:tr>
      <w:tr w:rsidR="002917EC" w:rsidRPr="00E76E99" w:rsidTr="00F408D8">
        <w:trPr>
          <w:cantSplit/>
          <w:trHeight w:val="500"/>
          <w:tblHeader/>
        </w:trPr>
        <w:tc>
          <w:tcPr>
            <w:tcW w:w="944" w:type="dxa"/>
            <w:vAlign w:val="center"/>
          </w:tcPr>
          <w:p w:rsidR="002917EC" w:rsidRPr="00E76E99" w:rsidRDefault="002917EC" w:rsidP="00276FB4">
            <w:pPr>
              <w:jc w:val="center"/>
              <w:rPr>
                <w:rFonts w:eastAsia="Times New Roman"/>
              </w:rPr>
            </w:pPr>
            <w:r w:rsidRPr="00E76E99">
              <w:rPr>
                <w:rFonts w:eastAsia="Times New Roman"/>
              </w:rPr>
              <w:t>2</w:t>
            </w:r>
          </w:p>
        </w:tc>
        <w:tc>
          <w:tcPr>
            <w:tcW w:w="8237" w:type="dxa"/>
            <w:gridSpan w:val="12"/>
            <w:vAlign w:val="center"/>
          </w:tcPr>
          <w:p w:rsidR="002917EC" w:rsidRPr="00E76E99" w:rsidRDefault="002917EC" w:rsidP="00276FB4">
            <w:pPr>
              <w:rPr>
                <w:rFonts w:eastAsia="Times New Roman"/>
              </w:rPr>
            </w:pPr>
            <w:r w:rsidRPr="00E76E99">
              <w:rPr>
                <w:rFonts w:eastAsia="Times New Roman"/>
                <w:color w:val="0F1111"/>
              </w:rPr>
              <w:t>Muraleedharan, Modern Banking: Theory and Practice, Prentice Hall India Learning Private Ltd, New Delhi</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3</w:t>
            </w:r>
          </w:p>
        </w:tc>
        <w:tc>
          <w:tcPr>
            <w:tcW w:w="8237" w:type="dxa"/>
            <w:gridSpan w:val="12"/>
            <w:vAlign w:val="center"/>
          </w:tcPr>
          <w:p w:rsidR="002917EC" w:rsidRPr="00E76E99" w:rsidRDefault="002917EC" w:rsidP="00276FB4">
            <w:pPr>
              <w:rPr>
                <w:rFonts w:eastAsia="Times New Roman"/>
              </w:rPr>
            </w:pPr>
            <w:r w:rsidRPr="00E76E99">
              <w:rPr>
                <w:rFonts w:eastAsia="Times New Roman"/>
              </w:rPr>
              <w:t>Gupta P.K. Gordon E.</w:t>
            </w:r>
            <w:r w:rsidRPr="00E76E99">
              <w:rPr>
                <w:rFonts w:eastAsia="Times New Roman"/>
                <w:color w:val="0F1111"/>
              </w:rPr>
              <w:t>Banking and Insurance, Himalaya publication, Kolkata</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4</w:t>
            </w:r>
          </w:p>
        </w:tc>
        <w:tc>
          <w:tcPr>
            <w:tcW w:w="8237" w:type="dxa"/>
            <w:gridSpan w:val="12"/>
            <w:vAlign w:val="center"/>
          </w:tcPr>
          <w:p w:rsidR="002917EC" w:rsidRPr="00E76E99" w:rsidRDefault="002917EC" w:rsidP="00276FB4">
            <w:pPr>
              <w:rPr>
                <w:rFonts w:eastAsia="Times New Roman"/>
              </w:rPr>
            </w:pPr>
            <w:r w:rsidRPr="00E76E99">
              <w:rPr>
                <w:rFonts w:eastAsia="Times New Roman"/>
                <w:color w:val="0F1111"/>
              </w:rPr>
              <w:t xml:space="preserve">Gajendra,A Text on Banking Theory Law &amp; Practice, Vrinda Publication, Delhi </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5</w:t>
            </w:r>
          </w:p>
        </w:tc>
        <w:tc>
          <w:tcPr>
            <w:tcW w:w="8237" w:type="dxa"/>
            <w:gridSpan w:val="12"/>
            <w:vAlign w:val="center"/>
          </w:tcPr>
          <w:p w:rsidR="002917EC" w:rsidRPr="00E76E99" w:rsidRDefault="002917EC" w:rsidP="00276FB4">
            <w:pPr>
              <w:rPr>
                <w:rFonts w:eastAsia="Times New Roman"/>
              </w:rPr>
            </w:pPr>
            <w:r w:rsidRPr="00E76E99">
              <w:rPr>
                <w:rFonts w:eastAsia="Times New Roman"/>
              </w:rPr>
              <w:t>K P Kandasami, S Natarajan&amp;Parameswaran, Banking Law and Practice, S Chand publication, New Delhi</w:t>
            </w:r>
          </w:p>
        </w:tc>
      </w:tr>
      <w:tr w:rsidR="002917EC" w:rsidRPr="00E76E99" w:rsidTr="00F408D8">
        <w:trPr>
          <w:cantSplit/>
          <w:tblHeader/>
        </w:trPr>
        <w:tc>
          <w:tcPr>
            <w:tcW w:w="9181" w:type="dxa"/>
            <w:gridSpan w:val="13"/>
            <w:vAlign w:val="center"/>
          </w:tcPr>
          <w:p w:rsidR="002917EC" w:rsidRPr="00E76E99" w:rsidRDefault="002917EC" w:rsidP="00276FB4">
            <w:pPr>
              <w:jc w:val="center"/>
              <w:rPr>
                <w:rFonts w:eastAsia="Times New Roman"/>
                <w:b/>
              </w:rPr>
            </w:pPr>
            <w:r w:rsidRPr="00E76E99">
              <w:rPr>
                <w:rFonts w:eastAsia="Times New Roman"/>
                <w:b/>
              </w:rPr>
              <w:t>Reference Books</w:t>
            </w:r>
          </w:p>
        </w:tc>
      </w:tr>
      <w:tr w:rsidR="002917EC" w:rsidRPr="00E76E99" w:rsidTr="00F408D8">
        <w:trPr>
          <w:cantSplit/>
          <w:trHeight w:val="368"/>
          <w:tblHeader/>
        </w:trPr>
        <w:tc>
          <w:tcPr>
            <w:tcW w:w="944" w:type="dxa"/>
            <w:vAlign w:val="center"/>
          </w:tcPr>
          <w:p w:rsidR="002917EC" w:rsidRPr="00E76E99" w:rsidRDefault="002917EC" w:rsidP="00276FB4">
            <w:pPr>
              <w:jc w:val="center"/>
              <w:rPr>
                <w:rFonts w:eastAsia="Times New Roman"/>
              </w:rPr>
            </w:pPr>
            <w:r w:rsidRPr="00E76E99">
              <w:rPr>
                <w:rFonts w:eastAsia="Times New Roman"/>
              </w:rPr>
              <w:t>1</w:t>
            </w:r>
          </w:p>
        </w:tc>
        <w:tc>
          <w:tcPr>
            <w:tcW w:w="8237" w:type="dxa"/>
            <w:gridSpan w:val="12"/>
            <w:vAlign w:val="center"/>
          </w:tcPr>
          <w:p w:rsidR="002917EC" w:rsidRPr="00E76E99" w:rsidRDefault="002917EC" w:rsidP="00276FB4">
            <w:pPr>
              <w:keepNext/>
              <w:keepLines/>
              <w:shd w:val="clear" w:color="auto" w:fill="FFFFFF"/>
              <w:outlineLvl w:val="0"/>
              <w:rPr>
                <w:rFonts w:eastAsia="Times New Roman"/>
                <w:color w:val="000000"/>
              </w:rPr>
            </w:pPr>
            <w:r w:rsidRPr="00E76E99">
              <w:rPr>
                <w:rFonts w:eastAsia="Times New Roman"/>
                <w:color w:val="000000"/>
              </w:rPr>
              <w:t>B. Santhanam, Banking &amp; Financial System, Margam Publication, Chennai</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2</w:t>
            </w:r>
          </w:p>
        </w:tc>
        <w:tc>
          <w:tcPr>
            <w:tcW w:w="8237" w:type="dxa"/>
            <w:gridSpan w:val="12"/>
            <w:vAlign w:val="center"/>
          </w:tcPr>
          <w:p w:rsidR="002917EC" w:rsidRPr="00E76E99" w:rsidRDefault="002473BC" w:rsidP="00276FB4">
            <w:pPr>
              <w:rPr>
                <w:rFonts w:eastAsia="Times New Roman"/>
              </w:rPr>
            </w:pPr>
            <w:hyperlink r:id="rId44">
              <w:r w:rsidR="002917EC" w:rsidRPr="00E76E99">
                <w:rPr>
                  <w:rFonts w:eastAsia="Times New Roman"/>
                  <w:color w:val="000000"/>
                  <w:u w:val="single"/>
                </w:rPr>
                <w:t>KataitSanjay</w:t>
              </w:r>
            </w:hyperlink>
            <w:r w:rsidR="002917EC" w:rsidRPr="00E76E99">
              <w:rPr>
                <w:rFonts w:eastAsia="Times New Roman"/>
              </w:rPr>
              <w:t xml:space="preserve">, Banking Theory and Practice, Lambert Academic Publishing, </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lastRenderedPageBreak/>
              <w:t>3</w:t>
            </w:r>
          </w:p>
        </w:tc>
        <w:tc>
          <w:tcPr>
            <w:tcW w:w="8237" w:type="dxa"/>
            <w:gridSpan w:val="12"/>
            <w:vAlign w:val="center"/>
          </w:tcPr>
          <w:p w:rsidR="002917EC" w:rsidRPr="00E76E99" w:rsidRDefault="002917EC" w:rsidP="00276FB4">
            <w:pPr>
              <w:rPr>
                <w:rFonts w:eastAsia="Times New Roman"/>
              </w:rPr>
            </w:pPr>
            <w:r w:rsidRPr="00E76E99">
              <w:rPr>
                <w:rFonts w:eastAsia="Times New Roman"/>
              </w:rPr>
              <w:t>Henry Dunning Macleod, The Theory And Practice Of Banking, Hard Press Publishing, Old New Zealand</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4</w:t>
            </w:r>
          </w:p>
        </w:tc>
        <w:tc>
          <w:tcPr>
            <w:tcW w:w="8237" w:type="dxa"/>
            <w:gridSpan w:val="12"/>
            <w:vAlign w:val="center"/>
          </w:tcPr>
          <w:p w:rsidR="002917EC" w:rsidRPr="00E76E99" w:rsidRDefault="002917EC" w:rsidP="00276FB4">
            <w:pPr>
              <w:rPr>
                <w:rFonts w:eastAsia="Times New Roman"/>
              </w:rPr>
            </w:pPr>
            <w:r w:rsidRPr="00E76E99">
              <w:rPr>
                <w:rFonts w:eastAsia="Times New Roman"/>
              </w:rPr>
              <w:t>William Amasa Scott, Money And Banking: An Introduction To The Study Of Modern Currencies, Kesinger publication, USA</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5</w:t>
            </w:r>
          </w:p>
        </w:tc>
        <w:tc>
          <w:tcPr>
            <w:tcW w:w="8237" w:type="dxa"/>
            <w:gridSpan w:val="12"/>
            <w:vAlign w:val="center"/>
          </w:tcPr>
          <w:p w:rsidR="002917EC" w:rsidRPr="00E76E99" w:rsidRDefault="002917EC" w:rsidP="00276FB4">
            <w:pPr>
              <w:rPr>
                <w:rFonts w:eastAsia="Times New Roman"/>
              </w:rPr>
            </w:pPr>
            <w:r w:rsidRPr="00E76E99">
              <w:rPr>
                <w:rFonts w:eastAsia="Times New Roman"/>
              </w:rPr>
              <w:t>NektariosMichail, Money, Credit, and Crises: Understanding the Modern Banking System, Palgrave Macmillan, London</w:t>
            </w:r>
          </w:p>
        </w:tc>
      </w:tr>
      <w:tr w:rsidR="002917EC" w:rsidRPr="00E76E99" w:rsidTr="00F408D8">
        <w:trPr>
          <w:cantSplit/>
          <w:trHeight w:val="431"/>
          <w:tblHeader/>
        </w:trPr>
        <w:tc>
          <w:tcPr>
            <w:tcW w:w="9181" w:type="dxa"/>
            <w:gridSpan w:val="13"/>
            <w:vAlign w:val="center"/>
          </w:tcPr>
          <w:p w:rsidR="002917EC" w:rsidRPr="00E76E99" w:rsidRDefault="002917EC" w:rsidP="00276FB4">
            <w:pPr>
              <w:widowControl w:val="0"/>
              <w:rPr>
                <w:rFonts w:eastAsia="Times New Roman"/>
              </w:rPr>
            </w:pPr>
            <w:r w:rsidRPr="00E76E99">
              <w:rPr>
                <w:rFonts w:eastAsia="Times New Roman"/>
                <w:b/>
              </w:rPr>
              <w:t>NOTE: Latest Edition of Textbooks May be Used</w:t>
            </w:r>
          </w:p>
        </w:tc>
      </w:tr>
      <w:tr w:rsidR="002917EC" w:rsidRPr="00E76E99" w:rsidTr="00F408D8">
        <w:trPr>
          <w:cantSplit/>
          <w:trHeight w:val="431"/>
          <w:tblHeader/>
        </w:trPr>
        <w:tc>
          <w:tcPr>
            <w:tcW w:w="9181" w:type="dxa"/>
            <w:gridSpan w:val="13"/>
            <w:vAlign w:val="center"/>
          </w:tcPr>
          <w:p w:rsidR="002917EC" w:rsidRPr="00E76E99" w:rsidRDefault="002917EC" w:rsidP="00276FB4">
            <w:pPr>
              <w:widowControl w:val="0"/>
              <w:jc w:val="center"/>
              <w:rPr>
                <w:rFonts w:eastAsia="Times New Roman"/>
              </w:rPr>
            </w:pPr>
            <w:r w:rsidRPr="00E76E99">
              <w:rPr>
                <w:rFonts w:eastAsia="Times New Roman"/>
                <w:b/>
              </w:rPr>
              <w:t>Web Resources</w:t>
            </w:r>
          </w:p>
        </w:tc>
      </w:tr>
      <w:tr w:rsidR="002917EC" w:rsidRPr="00E76E99" w:rsidTr="00F408D8">
        <w:trPr>
          <w:cantSplit/>
          <w:tblHeader/>
        </w:trPr>
        <w:tc>
          <w:tcPr>
            <w:tcW w:w="944" w:type="dxa"/>
            <w:vAlign w:val="center"/>
          </w:tcPr>
          <w:p w:rsidR="002917EC" w:rsidRPr="00E76E99" w:rsidRDefault="002917EC" w:rsidP="00276FB4">
            <w:pPr>
              <w:jc w:val="center"/>
              <w:rPr>
                <w:rFonts w:eastAsia="Times New Roman"/>
              </w:rPr>
            </w:pPr>
            <w:r w:rsidRPr="00E76E99">
              <w:rPr>
                <w:rFonts w:eastAsia="Times New Roman"/>
              </w:rPr>
              <w:t>1</w:t>
            </w:r>
          </w:p>
        </w:tc>
        <w:tc>
          <w:tcPr>
            <w:tcW w:w="8237" w:type="dxa"/>
            <w:gridSpan w:val="12"/>
            <w:vAlign w:val="center"/>
          </w:tcPr>
          <w:p w:rsidR="002917EC" w:rsidRPr="00E76E99" w:rsidRDefault="002917EC" w:rsidP="00276FB4">
            <w:pPr>
              <w:widowControl w:val="0"/>
              <w:rPr>
                <w:rFonts w:eastAsia="Times New Roman"/>
              </w:rPr>
            </w:pPr>
            <w:r w:rsidRPr="00E76E99">
              <w:rPr>
                <w:rFonts w:eastAsia="Times New Roman"/>
              </w:rPr>
              <w:t>https://www.rbi.org.in/</w:t>
            </w:r>
          </w:p>
        </w:tc>
      </w:tr>
      <w:tr w:rsidR="002917EC" w:rsidRPr="00E76E99" w:rsidTr="00F408D8">
        <w:trPr>
          <w:cantSplit/>
          <w:tblHeader/>
        </w:trPr>
        <w:tc>
          <w:tcPr>
            <w:tcW w:w="944" w:type="dxa"/>
            <w:vAlign w:val="center"/>
          </w:tcPr>
          <w:p w:rsidR="002917EC" w:rsidRPr="00E76E99" w:rsidRDefault="002917EC" w:rsidP="00276FB4">
            <w:pPr>
              <w:jc w:val="center"/>
              <w:rPr>
                <w:rFonts w:eastAsia="Times New Roman"/>
              </w:rPr>
            </w:pPr>
            <w:r w:rsidRPr="00E76E99">
              <w:rPr>
                <w:rFonts w:eastAsia="Times New Roman"/>
              </w:rPr>
              <w:t>2</w:t>
            </w:r>
          </w:p>
        </w:tc>
        <w:tc>
          <w:tcPr>
            <w:tcW w:w="8237" w:type="dxa"/>
            <w:gridSpan w:val="12"/>
            <w:vAlign w:val="center"/>
          </w:tcPr>
          <w:p w:rsidR="002917EC" w:rsidRPr="00E76E99" w:rsidRDefault="002917EC" w:rsidP="00276FB4">
            <w:pPr>
              <w:widowControl w:val="0"/>
              <w:rPr>
                <w:rFonts w:eastAsia="Times New Roman"/>
              </w:rPr>
            </w:pPr>
            <w:r w:rsidRPr="00E76E99">
              <w:rPr>
                <w:rFonts w:eastAsia="Times New Roman"/>
              </w:rPr>
              <w:t>https://businessjargons.com/e-banking.html</w:t>
            </w:r>
          </w:p>
        </w:tc>
      </w:tr>
      <w:tr w:rsidR="002917EC" w:rsidRPr="00E76E99" w:rsidTr="00F408D8">
        <w:trPr>
          <w:cantSplit/>
          <w:trHeight w:val="431"/>
          <w:tblHeader/>
        </w:trPr>
        <w:tc>
          <w:tcPr>
            <w:tcW w:w="944" w:type="dxa"/>
            <w:vAlign w:val="center"/>
          </w:tcPr>
          <w:p w:rsidR="002917EC" w:rsidRPr="00E76E99" w:rsidRDefault="002917EC" w:rsidP="00276FB4">
            <w:pPr>
              <w:jc w:val="center"/>
              <w:rPr>
                <w:rFonts w:eastAsia="Times New Roman"/>
              </w:rPr>
            </w:pPr>
            <w:r w:rsidRPr="00E76E99">
              <w:rPr>
                <w:rFonts w:eastAsia="Times New Roman"/>
              </w:rPr>
              <w:t>3</w:t>
            </w:r>
          </w:p>
        </w:tc>
        <w:tc>
          <w:tcPr>
            <w:tcW w:w="8237" w:type="dxa"/>
            <w:gridSpan w:val="12"/>
            <w:vAlign w:val="center"/>
          </w:tcPr>
          <w:p w:rsidR="002917EC" w:rsidRPr="00E76E99" w:rsidRDefault="002473BC" w:rsidP="00276FB4">
            <w:pPr>
              <w:widowControl w:val="0"/>
              <w:rPr>
                <w:rFonts w:eastAsia="Times New Roman"/>
              </w:rPr>
            </w:pPr>
            <w:hyperlink r:id="rId45">
              <w:r w:rsidR="002917EC" w:rsidRPr="00E76E99">
                <w:rPr>
                  <w:rFonts w:eastAsia="Times New Roman"/>
                  <w:color w:val="000000"/>
                </w:rPr>
                <w:t>https://www.wallstreetmojo.com/endorsement/</w:t>
              </w:r>
            </w:hyperlink>
          </w:p>
        </w:tc>
      </w:tr>
    </w:tbl>
    <w:p w:rsidR="002917EC" w:rsidRPr="00E76E99" w:rsidRDefault="002917EC" w:rsidP="002917EC">
      <w:pPr>
        <w:rPr>
          <w:rFonts w:eastAsia="Times New Roman"/>
        </w:rPr>
      </w:pPr>
    </w:p>
    <w:p w:rsidR="002917EC" w:rsidRPr="00E76E99" w:rsidRDefault="002917EC" w:rsidP="002917EC">
      <w:pPr>
        <w:rPr>
          <w:rFonts w:eastAsia="Times New Roman"/>
          <w:b/>
        </w:rPr>
      </w:pPr>
      <w:r w:rsidRPr="00E76E99">
        <w:rPr>
          <w:rFonts w:eastAsia="Times New Roman"/>
          <w:b/>
        </w:rPr>
        <w:t xml:space="preserve">MAPPING WITH PROGRAMME OUTCOMES </w:t>
      </w:r>
      <w:r w:rsidRPr="00E76E99">
        <w:rPr>
          <w:rFonts w:eastAsia="Times New Roman"/>
          <w:b/>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rPr>
            </w:pPr>
          </w:p>
        </w:tc>
        <w:tc>
          <w:tcPr>
            <w:tcW w:w="670" w:type="dxa"/>
            <w:vAlign w:val="center"/>
          </w:tcPr>
          <w:p w:rsidR="002917EC" w:rsidRPr="00E76E99" w:rsidRDefault="002917EC" w:rsidP="00276FB4">
            <w:pPr>
              <w:jc w:val="center"/>
              <w:rPr>
                <w:rFonts w:eastAsia="Times New Roman"/>
                <w:b/>
              </w:rPr>
            </w:pPr>
            <w:r w:rsidRPr="00E76E99">
              <w:rPr>
                <w:rFonts w:eastAsia="Times New Roman"/>
                <w:b/>
              </w:rPr>
              <w:t>PO1</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PO2</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PO3</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PO4</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PO5</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PO6</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PO7</w:t>
            </w:r>
          </w:p>
        </w:tc>
        <w:tc>
          <w:tcPr>
            <w:tcW w:w="670" w:type="dxa"/>
            <w:vAlign w:val="center"/>
          </w:tcPr>
          <w:p w:rsidR="002917EC" w:rsidRPr="00E76E99" w:rsidRDefault="002917EC" w:rsidP="00276FB4">
            <w:pPr>
              <w:jc w:val="center"/>
              <w:rPr>
                <w:rFonts w:eastAsia="Times New Roman"/>
                <w:b/>
              </w:rPr>
            </w:pPr>
            <w:r w:rsidRPr="00E76E99">
              <w:rPr>
                <w:rFonts w:eastAsia="Times New Roman"/>
                <w:b/>
              </w:rPr>
              <w:t>PO8</w:t>
            </w:r>
          </w:p>
        </w:tc>
        <w:tc>
          <w:tcPr>
            <w:tcW w:w="803" w:type="dxa"/>
            <w:vAlign w:val="center"/>
          </w:tcPr>
          <w:p w:rsidR="002917EC" w:rsidRPr="00E76E99" w:rsidRDefault="002917EC" w:rsidP="00276FB4">
            <w:pPr>
              <w:jc w:val="center"/>
              <w:rPr>
                <w:rFonts w:eastAsia="Times New Roman"/>
                <w:b/>
              </w:rPr>
            </w:pPr>
            <w:r w:rsidRPr="00E76E99">
              <w:rPr>
                <w:rFonts w:eastAsia="Times New Roman"/>
                <w:b/>
              </w:rPr>
              <w:t>PSO1</w:t>
            </w:r>
          </w:p>
        </w:tc>
        <w:tc>
          <w:tcPr>
            <w:tcW w:w="803" w:type="dxa"/>
            <w:vAlign w:val="center"/>
          </w:tcPr>
          <w:p w:rsidR="002917EC" w:rsidRPr="00E76E99" w:rsidRDefault="002917EC" w:rsidP="00276FB4">
            <w:pPr>
              <w:jc w:val="center"/>
              <w:rPr>
                <w:rFonts w:eastAsia="Times New Roman"/>
                <w:b/>
              </w:rPr>
            </w:pPr>
            <w:r w:rsidRPr="00E76E99">
              <w:rPr>
                <w:rFonts w:eastAsia="Times New Roman"/>
                <w:b/>
              </w:rPr>
              <w:t>PSO2</w:t>
            </w:r>
          </w:p>
        </w:tc>
        <w:tc>
          <w:tcPr>
            <w:tcW w:w="803" w:type="dxa"/>
            <w:vAlign w:val="center"/>
          </w:tcPr>
          <w:p w:rsidR="002917EC" w:rsidRPr="00E76E99" w:rsidRDefault="002917EC" w:rsidP="00276FB4">
            <w:pPr>
              <w:jc w:val="center"/>
              <w:rPr>
                <w:rFonts w:eastAsia="Times New Roman"/>
                <w:b/>
              </w:rPr>
            </w:pPr>
            <w:r w:rsidRPr="00E76E99">
              <w:rPr>
                <w:rFonts w:eastAsia="Times New Roman"/>
                <w:b/>
              </w:rPr>
              <w:t>PSO3</w:t>
            </w:r>
          </w:p>
        </w:tc>
      </w:tr>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CO1</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r w:rsidR="002917EC" w:rsidRPr="00E76E99" w:rsidTr="00276FB4">
        <w:trPr>
          <w:cantSplit/>
          <w:trHeight w:val="649"/>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CO2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CO3</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r w:rsidR="002917EC" w:rsidRPr="00E76E99" w:rsidTr="00276FB4">
        <w:trPr>
          <w:cantSplit/>
          <w:trHeight w:val="533"/>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CO4</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CO5</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TOTAL</w:t>
            </w:r>
          </w:p>
        </w:tc>
        <w:tc>
          <w:tcPr>
            <w:tcW w:w="670" w:type="dxa"/>
            <w:vAlign w:val="center"/>
          </w:tcPr>
          <w:p w:rsidR="002917EC" w:rsidRPr="00E76E99" w:rsidRDefault="002917EC" w:rsidP="00276FB4">
            <w:pPr>
              <w:jc w:val="center"/>
              <w:rPr>
                <w:rFonts w:eastAsia="Times New Roman"/>
              </w:rPr>
            </w:pPr>
            <w:r w:rsidRPr="00E76E99">
              <w:rPr>
                <w:rFonts w:eastAsia="Times New Roman"/>
              </w:rPr>
              <w:t>15</w:t>
            </w:r>
          </w:p>
        </w:tc>
        <w:tc>
          <w:tcPr>
            <w:tcW w:w="670" w:type="dxa"/>
            <w:vAlign w:val="center"/>
          </w:tcPr>
          <w:p w:rsidR="002917EC" w:rsidRPr="00E76E99" w:rsidRDefault="002917EC" w:rsidP="00276FB4">
            <w:pPr>
              <w:jc w:val="center"/>
              <w:rPr>
                <w:rFonts w:eastAsia="Times New Roman"/>
              </w:rPr>
            </w:pPr>
            <w:r w:rsidRPr="00E76E99">
              <w:rPr>
                <w:rFonts w:eastAsia="Times New Roman"/>
              </w:rPr>
              <w:t>10</w:t>
            </w:r>
          </w:p>
        </w:tc>
        <w:tc>
          <w:tcPr>
            <w:tcW w:w="670" w:type="dxa"/>
            <w:vAlign w:val="center"/>
          </w:tcPr>
          <w:p w:rsidR="002917EC" w:rsidRPr="00E76E99" w:rsidRDefault="002917EC" w:rsidP="00276FB4">
            <w:pPr>
              <w:jc w:val="center"/>
              <w:rPr>
                <w:rFonts w:eastAsia="Times New Roman"/>
              </w:rPr>
            </w:pPr>
            <w:r w:rsidRPr="00E76E99">
              <w:rPr>
                <w:rFonts w:eastAsia="Times New Roman"/>
              </w:rPr>
              <w:t>13</w:t>
            </w:r>
          </w:p>
        </w:tc>
        <w:tc>
          <w:tcPr>
            <w:tcW w:w="670" w:type="dxa"/>
            <w:vAlign w:val="center"/>
          </w:tcPr>
          <w:p w:rsidR="002917EC" w:rsidRPr="00E76E99" w:rsidRDefault="002917EC" w:rsidP="00276FB4">
            <w:pPr>
              <w:jc w:val="center"/>
              <w:rPr>
                <w:rFonts w:eastAsia="Times New Roman"/>
              </w:rPr>
            </w:pPr>
            <w:r w:rsidRPr="00E76E99">
              <w:rPr>
                <w:rFonts w:eastAsia="Times New Roman"/>
              </w:rPr>
              <w:t>10</w:t>
            </w:r>
          </w:p>
        </w:tc>
        <w:tc>
          <w:tcPr>
            <w:tcW w:w="670" w:type="dxa"/>
            <w:vAlign w:val="center"/>
          </w:tcPr>
          <w:p w:rsidR="002917EC" w:rsidRPr="00E76E99" w:rsidRDefault="002917EC" w:rsidP="00276FB4">
            <w:pPr>
              <w:jc w:val="center"/>
              <w:rPr>
                <w:rFonts w:eastAsia="Times New Roman"/>
              </w:rPr>
            </w:pPr>
            <w:r w:rsidRPr="00E76E99">
              <w:rPr>
                <w:rFonts w:eastAsia="Times New Roman"/>
              </w:rPr>
              <w:t>15</w:t>
            </w:r>
          </w:p>
        </w:tc>
        <w:tc>
          <w:tcPr>
            <w:tcW w:w="670" w:type="dxa"/>
            <w:vAlign w:val="center"/>
          </w:tcPr>
          <w:p w:rsidR="002917EC" w:rsidRPr="00E76E99" w:rsidRDefault="002917EC" w:rsidP="00276FB4">
            <w:pPr>
              <w:jc w:val="center"/>
              <w:rPr>
                <w:rFonts w:eastAsia="Times New Roman"/>
              </w:rPr>
            </w:pPr>
            <w:r w:rsidRPr="00E76E99">
              <w:rPr>
                <w:rFonts w:eastAsia="Times New Roman"/>
              </w:rPr>
              <w:t>10</w:t>
            </w:r>
          </w:p>
        </w:tc>
        <w:tc>
          <w:tcPr>
            <w:tcW w:w="670" w:type="dxa"/>
            <w:vAlign w:val="center"/>
          </w:tcPr>
          <w:p w:rsidR="002917EC" w:rsidRPr="00E76E99" w:rsidRDefault="002917EC" w:rsidP="00276FB4">
            <w:pPr>
              <w:jc w:val="center"/>
              <w:rPr>
                <w:rFonts w:eastAsia="Times New Roman"/>
              </w:rPr>
            </w:pPr>
            <w:r w:rsidRPr="00E76E99">
              <w:rPr>
                <w:rFonts w:eastAsia="Times New Roman"/>
              </w:rPr>
              <w:t>10</w:t>
            </w:r>
          </w:p>
        </w:tc>
        <w:tc>
          <w:tcPr>
            <w:tcW w:w="670" w:type="dxa"/>
            <w:vAlign w:val="center"/>
          </w:tcPr>
          <w:p w:rsidR="002917EC" w:rsidRPr="00E76E99" w:rsidRDefault="002917EC" w:rsidP="00276FB4">
            <w:pPr>
              <w:jc w:val="center"/>
              <w:rPr>
                <w:rFonts w:eastAsia="Times New Roman"/>
              </w:rPr>
            </w:pPr>
            <w:r w:rsidRPr="00E76E99">
              <w:rPr>
                <w:rFonts w:eastAsia="Times New Roman"/>
              </w:rPr>
              <w:t>10</w:t>
            </w:r>
          </w:p>
        </w:tc>
        <w:tc>
          <w:tcPr>
            <w:tcW w:w="803" w:type="dxa"/>
            <w:vAlign w:val="center"/>
          </w:tcPr>
          <w:p w:rsidR="002917EC" w:rsidRPr="00E76E99" w:rsidRDefault="002917EC" w:rsidP="00276FB4">
            <w:pPr>
              <w:jc w:val="center"/>
              <w:rPr>
                <w:rFonts w:eastAsia="Times New Roman"/>
              </w:rPr>
            </w:pPr>
            <w:r w:rsidRPr="00E76E99">
              <w:rPr>
                <w:rFonts w:eastAsia="Times New Roman"/>
              </w:rPr>
              <w:t>15</w:t>
            </w:r>
          </w:p>
        </w:tc>
        <w:tc>
          <w:tcPr>
            <w:tcW w:w="803" w:type="dxa"/>
            <w:vAlign w:val="center"/>
          </w:tcPr>
          <w:p w:rsidR="002917EC" w:rsidRPr="00E76E99" w:rsidRDefault="002917EC" w:rsidP="00276FB4">
            <w:pPr>
              <w:jc w:val="center"/>
              <w:rPr>
                <w:rFonts w:eastAsia="Times New Roman"/>
              </w:rPr>
            </w:pPr>
            <w:r w:rsidRPr="00E76E99">
              <w:rPr>
                <w:rFonts w:eastAsia="Times New Roman"/>
              </w:rPr>
              <w:t>15</w:t>
            </w:r>
          </w:p>
        </w:tc>
        <w:tc>
          <w:tcPr>
            <w:tcW w:w="803" w:type="dxa"/>
          </w:tcPr>
          <w:p w:rsidR="002917EC" w:rsidRPr="00E76E99" w:rsidRDefault="002917EC" w:rsidP="00276FB4">
            <w:pPr>
              <w:jc w:val="center"/>
              <w:rPr>
                <w:rFonts w:eastAsia="Times New Roman"/>
              </w:rPr>
            </w:pPr>
            <w:r w:rsidRPr="00E76E99">
              <w:rPr>
                <w:rFonts w:eastAsia="Times New Roman"/>
              </w:rPr>
              <w:t>10</w:t>
            </w:r>
          </w:p>
        </w:tc>
      </w:tr>
      <w:tr w:rsidR="002917EC" w:rsidRPr="00E76E99" w:rsidTr="00276FB4">
        <w:trPr>
          <w:cantSplit/>
          <w:trHeight w:val="518"/>
          <w:tblHeader/>
          <w:jc w:val="center"/>
        </w:trPr>
        <w:tc>
          <w:tcPr>
            <w:tcW w:w="1417" w:type="dxa"/>
            <w:vAlign w:val="center"/>
          </w:tcPr>
          <w:p w:rsidR="002917EC" w:rsidRPr="00E76E99" w:rsidRDefault="002917EC" w:rsidP="00276FB4">
            <w:pPr>
              <w:jc w:val="center"/>
              <w:rPr>
                <w:rFonts w:eastAsia="Times New Roman"/>
                <w:b/>
              </w:rPr>
            </w:pPr>
            <w:r w:rsidRPr="00E76E99">
              <w:rPr>
                <w:rFonts w:eastAsia="Times New Roman"/>
                <w:b/>
              </w:rPr>
              <w:t>AVERAGE</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tcPr>
          <w:p w:rsidR="002917EC" w:rsidRPr="00E76E99" w:rsidRDefault="002917EC" w:rsidP="00276FB4">
            <w:pPr>
              <w:rPr>
                <w:rFonts w:eastAsia="Times New Roman"/>
              </w:rPr>
            </w:pPr>
            <w:r w:rsidRPr="00E76E99">
              <w:rPr>
                <w:rFonts w:eastAsia="Times New Roman"/>
              </w:rPr>
              <w:t>2.6</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3</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670" w:type="dxa"/>
          </w:tcPr>
          <w:p w:rsidR="002917EC" w:rsidRPr="00E76E99" w:rsidRDefault="002917EC" w:rsidP="00276FB4">
            <w:pPr>
              <w:rPr>
                <w:rFonts w:eastAsia="Times New Roman"/>
              </w:rPr>
            </w:pPr>
            <w:r w:rsidRPr="00E76E99">
              <w:rPr>
                <w:rFonts w:eastAsia="Times New Roman"/>
              </w:rPr>
              <w:t>2</w:t>
            </w:r>
          </w:p>
        </w:tc>
        <w:tc>
          <w:tcPr>
            <w:tcW w:w="670" w:type="dxa"/>
            <w:vAlign w:val="center"/>
          </w:tcPr>
          <w:p w:rsidR="002917EC" w:rsidRPr="00E76E99" w:rsidRDefault="002917EC" w:rsidP="00276FB4">
            <w:pPr>
              <w:jc w:val="center"/>
              <w:rPr>
                <w:rFonts w:eastAsia="Times New Roman"/>
              </w:rPr>
            </w:pPr>
            <w:r w:rsidRPr="00E76E99">
              <w:rPr>
                <w:rFonts w:eastAsia="Times New Roman"/>
              </w:rPr>
              <w:t>2</w:t>
            </w:r>
          </w:p>
        </w:tc>
        <w:tc>
          <w:tcPr>
            <w:tcW w:w="803" w:type="dxa"/>
          </w:tcPr>
          <w:p w:rsidR="002917EC" w:rsidRPr="00E76E99" w:rsidRDefault="002917EC" w:rsidP="00276FB4">
            <w:pPr>
              <w:rPr>
                <w:rFonts w:eastAsia="Times New Roman"/>
              </w:rPr>
            </w:pPr>
            <w:r w:rsidRPr="00E76E99">
              <w:rPr>
                <w:rFonts w:eastAsia="Times New Roman"/>
              </w:rPr>
              <w:t>3</w:t>
            </w:r>
          </w:p>
        </w:tc>
        <w:tc>
          <w:tcPr>
            <w:tcW w:w="803" w:type="dxa"/>
            <w:vAlign w:val="center"/>
          </w:tcPr>
          <w:p w:rsidR="002917EC" w:rsidRPr="00E76E99" w:rsidRDefault="002917EC" w:rsidP="00276FB4">
            <w:pPr>
              <w:jc w:val="center"/>
              <w:rPr>
                <w:rFonts w:eastAsia="Times New Roman"/>
              </w:rPr>
            </w:pPr>
            <w:r w:rsidRPr="00E76E99">
              <w:rPr>
                <w:rFonts w:eastAsia="Times New Roman"/>
              </w:rPr>
              <w:t>3</w:t>
            </w:r>
          </w:p>
        </w:tc>
        <w:tc>
          <w:tcPr>
            <w:tcW w:w="803" w:type="dxa"/>
          </w:tcPr>
          <w:p w:rsidR="002917EC" w:rsidRPr="00E76E99" w:rsidRDefault="002917EC" w:rsidP="00276FB4">
            <w:pPr>
              <w:jc w:val="center"/>
              <w:rPr>
                <w:rFonts w:eastAsia="Times New Roman"/>
              </w:rPr>
            </w:pPr>
            <w:r w:rsidRPr="00E76E99">
              <w:rPr>
                <w:rFonts w:eastAsia="Times New Roman"/>
              </w:rPr>
              <w:t>2</w:t>
            </w:r>
          </w:p>
        </w:tc>
      </w:tr>
    </w:tbl>
    <w:p w:rsidR="002917EC" w:rsidRPr="00E76E99" w:rsidRDefault="002917EC" w:rsidP="002917EC">
      <w:pPr>
        <w:pBdr>
          <w:top w:val="nil"/>
          <w:left w:val="nil"/>
          <w:bottom w:val="nil"/>
          <w:right w:val="nil"/>
          <w:between w:val="nil"/>
        </w:pBdr>
        <w:spacing w:before="120"/>
        <w:ind w:left="720"/>
        <w:jc w:val="center"/>
        <w:rPr>
          <w:rFonts w:eastAsia="Times New Roman"/>
          <w:b/>
          <w:color w:val="000000"/>
        </w:rPr>
      </w:pPr>
      <w:r w:rsidRPr="00E76E99">
        <w:rPr>
          <w:rFonts w:eastAsia="Times New Roman"/>
          <w:b/>
          <w:color w:val="000000"/>
        </w:rPr>
        <w:t>3 – Strong, 2- Medium, 1- Low</w:t>
      </w:r>
    </w:p>
    <w:p w:rsidR="002917EC" w:rsidRPr="00E76E99" w:rsidRDefault="002917EC" w:rsidP="002917EC">
      <w:pPr>
        <w:rPr>
          <w:rFonts w:eastAsia="Times New Roman"/>
        </w:rPr>
      </w:pPr>
    </w:p>
    <w:p w:rsidR="00A57895" w:rsidRPr="00E76E99" w:rsidRDefault="00A57895" w:rsidP="00A57895">
      <w:pPr>
        <w:spacing w:after="120" w:line="276" w:lineRule="auto"/>
        <w:jc w:val="center"/>
        <w:rPr>
          <w:rFonts w:ascii="Arial" w:eastAsia="Arial" w:hAnsi="Arial" w:cs="Arial"/>
          <w:sz w:val="22"/>
          <w:szCs w:val="22"/>
          <w:lang w:val="en-IN" w:eastAsia="en-IN"/>
        </w:rPr>
      </w:pPr>
    </w:p>
    <w:p w:rsidR="00A57895" w:rsidRPr="00E76E99" w:rsidRDefault="00A57895" w:rsidP="001C6943">
      <w:pPr>
        <w:spacing w:after="200" w:line="276" w:lineRule="auto"/>
        <w:jc w:val="center"/>
        <w:rPr>
          <w:rFonts w:eastAsia="Times New Roman"/>
          <w:b/>
          <w:caps/>
          <w:color w:val="000000"/>
          <w:lang w:val="en-IN" w:eastAsia="en-IN"/>
        </w:rPr>
      </w:pPr>
      <w:r w:rsidRPr="00E76E99">
        <w:rPr>
          <w:rFonts w:ascii="Calibri" w:hAnsi="Calibri" w:cs="SimSun"/>
          <w:sz w:val="22"/>
          <w:szCs w:val="22"/>
          <w:lang w:val="en-IN" w:eastAsia="en-IN"/>
        </w:rPr>
        <w:br w:type="page"/>
      </w:r>
      <w:r w:rsidRPr="00E76E99">
        <w:rPr>
          <w:rFonts w:eastAsia="Times New Roman"/>
          <w:b/>
          <w:caps/>
          <w:color w:val="000000"/>
          <w:lang w:val="en-IN" w:eastAsia="en-IN"/>
        </w:rPr>
        <w:lastRenderedPageBreak/>
        <w:t>second YEAR – SEMESTER – III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III - E-Banking</w:t>
      </w:r>
    </w:p>
    <w:tbl>
      <w:tblPr>
        <w:tblStyle w:val="TableGrid1"/>
        <w:tblW w:w="5000" w:type="pct"/>
        <w:tblLook w:val="04A0" w:firstRow="1" w:lastRow="0" w:firstColumn="1" w:lastColumn="0" w:noHBand="0" w:noVBand="1"/>
      </w:tblPr>
      <w:tblGrid>
        <w:gridCol w:w="1329"/>
        <w:gridCol w:w="535"/>
        <w:gridCol w:w="535"/>
        <w:gridCol w:w="530"/>
        <w:gridCol w:w="523"/>
        <w:gridCol w:w="1308"/>
        <w:gridCol w:w="1144"/>
        <w:gridCol w:w="903"/>
        <w:gridCol w:w="1110"/>
        <w:gridCol w:w="965"/>
      </w:tblGrid>
      <w:tr w:rsidR="00A57895" w:rsidRPr="00E76E99" w:rsidTr="00A57895">
        <w:tc>
          <w:tcPr>
            <w:tcW w:w="751" w:type="pct"/>
            <w:vMerge w:val="restart"/>
            <w:vAlign w:val="center"/>
          </w:tcPr>
          <w:p w:rsidR="00A57895" w:rsidRPr="00E76E99" w:rsidRDefault="00A57895" w:rsidP="00A57895">
            <w:pPr>
              <w:jc w:val="center"/>
              <w:rPr>
                <w:b/>
                <w:lang w:val="en-IN"/>
              </w:rPr>
            </w:pPr>
            <w:r w:rsidRPr="00E76E99">
              <w:rPr>
                <w:b/>
                <w:lang w:val="en-IN"/>
              </w:rPr>
              <w:t>Subject Code</w:t>
            </w:r>
          </w:p>
        </w:tc>
        <w:tc>
          <w:tcPr>
            <w:tcW w:w="304" w:type="pct"/>
            <w:vMerge w:val="restart"/>
            <w:vAlign w:val="center"/>
          </w:tcPr>
          <w:p w:rsidR="00A57895" w:rsidRPr="00E76E99" w:rsidRDefault="00A57895" w:rsidP="00A57895">
            <w:pPr>
              <w:jc w:val="center"/>
              <w:rPr>
                <w:b/>
                <w:lang w:val="en-IN"/>
              </w:rPr>
            </w:pPr>
            <w:r w:rsidRPr="00E76E99">
              <w:rPr>
                <w:b/>
                <w:lang w:val="en-IN"/>
              </w:rPr>
              <w:t>L</w:t>
            </w:r>
          </w:p>
        </w:tc>
        <w:tc>
          <w:tcPr>
            <w:tcW w:w="304" w:type="pct"/>
            <w:vMerge w:val="restart"/>
            <w:vAlign w:val="center"/>
          </w:tcPr>
          <w:p w:rsidR="00A57895" w:rsidRPr="00E76E99" w:rsidRDefault="00A57895" w:rsidP="00A57895">
            <w:pPr>
              <w:jc w:val="center"/>
              <w:rPr>
                <w:b/>
                <w:lang w:val="en-IN"/>
              </w:rPr>
            </w:pPr>
            <w:r w:rsidRPr="00E76E99">
              <w:rPr>
                <w:b/>
                <w:lang w:val="en-IN"/>
              </w:rPr>
              <w:t>T</w:t>
            </w:r>
          </w:p>
        </w:tc>
        <w:tc>
          <w:tcPr>
            <w:tcW w:w="301" w:type="pct"/>
            <w:vMerge w:val="restart"/>
            <w:vAlign w:val="center"/>
          </w:tcPr>
          <w:p w:rsidR="00A57895" w:rsidRPr="00E76E99" w:rsidRDefault="00A57895" w:rsidP="00A57895">
            <w:pPr>
              <w:jc w:val="center"/>
              <w:rPr>
                <w:b/>
                <w:lang w:val="en-IN"/>
              </w:rPr>
            </w:pPr>
            <w:r w:rsidRPr="00E76E99">
              <w:rPr>
                <w:b/>
                <w:lang w:val="en-IN"/>
              </w:rPr>
              <w:t>P</w:t>
            </w:r>
          </w:p>
        </w:tc>
        <w:tc>
          <w:tcPr>
            <w:tcW w:w="297" w:type="pct"/>
            <w:vMerge w:val="restart"/>
            <w:vAlign w:val="center"/>
          </w:tcPr>
          <w:p w:rsidR="00A57895" w:rsidRPr="00E76E99" w:rsidRDefault="00A57895" w:rsidP="00A57895">
            <w:pPr>
              <w:jc w:val="center"/>
              <w:rPr>
                <w:b/>
                <w:lang w:val="en-IN"/>
              </w:rPr>
            </w:pPr>
            <w:r w:rsidRPr="00E76E99">
              <w:rPr>
                <w:b/>
                <w:lang w:val="en-IN"/>
              </w:rPr>
              <w:t>S</w:t>
            </w:r>
          </w:p>
        </w:tc>
        <w:tc>
          <w:tcPr>
            <w:tcW w:w="739" w:type="pct"/>
            <w:vMerge w:val="restart"/>
            <w:vAlign w:val="center"/>
          </w:tcPr>
          <w:p w:rsidR="00A57895" w:rsidRPr="00E76E99" w:rsidRDefault="00A57895" w:rsidP="00A57895">
            <w:pPr>
              <w:jc w:val="center"/>
              <w:rPr>
                <w:b/>
                <w:lang w:val="en-IN"/>
              </w:rPr>
            </w:pPr>
            <w:r w:rsidRPr="00E76E99">
              <w:rPr>
                <w:b/>
                <w:lang w:val="en-IN"/>
              </w:rPr>
              <w:t>Credits</w:t>
            </w:r>
          </w:p>
        </w:tc>
        <w:tc>
          <w:tcPr>
            <w:tcW w:w="647" w:type="pct"/>
            <w:vMerge w:val="restart"/>
            <w:vAlign w:val="center"/>
          </w:tcPr>
          <w:p w:rsidR="00A57895" w:rsidRPr="00E76E99" w:rsidRDefault="00A57895" w:rsidP="00A57895">
            <w:pPr>
              <w:jc w:val="center"/>
              <w:rPr>
                <w:b/>
                <w:lang w:val="en-IN"/>
              </w:rPr>
            </w:pPr>
            <w:r w:rsidRPr="00E76E99">
              <w:rPr>
                <w:b/>
                <w:lang w:val="en-IN"/>
              </w:rPr>
              <w:t>Inst. Hours</w:t>
            </w:r>
          </w:p>
        </w:tc>
        <w:tc>
          <w:tcPr>
            <w:tcW w:w="1658" w:type="pct"/>
            <w:gridSpan w:val="3"/>
            <w:vAlign w:val="center"/>
          </w:tcPr>
          <w:p w:rsidR="00A57895" w:rsidRPr="00E76E99" w:rsidRDefault="00A57895" w:rsidP="00A57895">
            <w:pPr>
              <w:jc w:val="center"/>
              <w:rPr>
                <w:b/>
                <w:lang w:val="en-IN"/>
              </w:rPr>
            </w:pPr>
            <w:r w:rsidRPr="00E76E99">
              <w:rPr>
                <w:b/>
                <w:lang w:val="en-IN"/>
              </w:rPr>
              <w:t>Marks</w:t>
            </w:r>
          </w:p>
        </w:tc>
      </w:tr>
      <w:tr w:rsidR="00A57895" w:rsidRPr="00E76E99" w:rsidTr="00A57895">
        <w:tc>
          <w:tcPr>
            <w:tcW w:w="751" w:type="pct"/>
            <w:vMerge/>
            <w:vAlign w:val="center"/>
          </w:tcPr>
          <w:p w:rsidR="00A57895" w:rsidRPr="00E76E99" w:rsidRDefault="00A57895" w:rsidP="00A57895">
            <w:pPr>
              <w:jc w:val="center"/>
              <w:rPr>
                <w:b/>
                <w:lang w:val="en-IN"/>
              </w:rPr>
            </w:pPr>
          </w:p>
        </w:tc>
        <w:tc>
          <w:tcPr>
            <w:tcW w:w="304" w:type="pct"/>
            <w:vMerge/>
            <w:vAlign w:val="center"/>
          </w:tcPr>
          <w:p w:rsidR="00A57895" w:rsidRPr="00E76E99" w:rsidRDefault="00A57895" w:rsidP="00A57895">
            <w:pPr>
              <w:jc w:val="center"/>
              <w:rPr>
                <w:b/>
                <w:lang w:val="en-IN"/>
              </w:rPr>
            </w:pPr>
          </w:p>
        </w:tc>
        <w:tc>
          <w:tcPr>
            <w:tcW w:w="304" w:type="pct"/>
            <w:vMerge/>
            <w:vAlign w:val="center"/>
          </w:tcPr>
          <w:p w:rsidR="00A57895" w:rsidRPr="00E76E99" w:rsidRDefault="00A57895" w:rsidP="00A57895">
            <w:pPr>
              <w:jc w:val="center"/>
              <w:rPr>
                <w:b/>
                <w:lang w:val="en-IN"/>
              </w:rPr>
            </w:pPr>
          </w:p>
        </w:tc>
        <w:tc>
          <w:tcPr>
            <w:tcW w:w="301" w:type="pct"/>
            <w:vMerge/>
            <w:vAlign w:val="center"/>
          </w:tcPr>
          <w:p w:rsidR="00A57895" w:rsidRPr="00E76E99" w:rsidRDefault="00A57895" w:rsidP="00A57895">
            <w:pPr>
              <w:jc w:val="center"/>
              <w:rPr>
                <w:b/>
                <w:lang w:val="en-IN"/>
              </w:rPr>
            </w:pPr>
          </w:p>
        </w:tc>
        <w:tc>
          <w:tcPr>
            <w:tcW w:w="297" w:type="pct"/>
            <w:vMerge/>
            <w:vAlign w:val="center"/>
          </w:tcPr>
          <w:p w:rsidR="00A57895" w:rsidRPr="00E76E99" w:rsidRDefault="00A57895" w:rsidP="00A57895">
            <w:pPr>
              <w:jc w:val="center"/>
              <w:rPr>
                <w:b/>
                <w:lang w:val="en-IN"/>
              </w:rPr>
            </w:pPr>
          </w:p>
        </w:tc>
        <w:tc>
          <w:tcPr>
            <w:tcW w:w="739" w:type="pct"/>
            <w:vMerge/>
            <w:vAlign w:val="center"/>
          </w:tcPr>
          <w:p w:rsidR="00A57895" w:rsidRPr="00E76E99" w:rsidRDefault="00A57895" w:rsidP="00A57895">
            <w:pPr>
              <w:jc w:val="center"/>
              <w:rPr>
                <w:b/>
                <w:lang w:val="en-IN"/>
              </w:rPr>
            </w:pPr>
          </w:p>
        </w:tc>
        <w:tc>
          <w:tcPr>
            <w:tcW w:w="647" w:type="pct"/>
            <w:vMerge/>
            <w:vAlign w:val="center"/>
          </w:tcPr>
          <w:p w:rsidR="00A57895" w:rsidRPr="00E76E99" w:rsidRDefault="00A57895" w:rsidP="00A57895">
            <w:pPr>
              <w:jc w:val="center"/>
              <w:rPr>
                <w:b/>
                <w:lang w:val="en-IN"/>
              </w:rPr>
            </w:pPr>
          </w:p>
        </w:tc>
        <w:tc>
          <w:tcPr>
            <w:tcW w:w="511" w:type="pct"/>
            <w:tcBorders>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00"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546"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A57895">
        <w:tc>
          <w:tcPr>
            <w:tcW w:w="751" w:type="pct"/>
            <w:vAlign w:val="center"/>
          </w:tcPr>
          <w:p w:rsidR="00A57895" w:rsidRPr="00E76E99" w:rsidRDefault="00FC260D" w:rsidP="001C2B4E">
            <w:pPr>
              <w:ind w:right="-162"/>
              <w:rPr>
                <w:b/>
                <w:lang w:val="en-IN"/>
              </w:rPr>
            </w:pPr>
            <w:r w:rsidRPr="00E76E99">
              <w:rPr>
                <w:b/>
                <w:sz w:val="18"/>
                <w:lang w:val="en-IN"/>
              </w:rPr>
              <w:t>23U</w:t>
            </w:r>
            <w:r w:rsidR="001C2B4E" w:rsidRPr="00E76E99">
              <w:rPr>
                <w:b/>
                <w:sz w:val="18"/>
                <w:lang w:val="en-IN"/>
              </w:rPr>
              <w:t>BBME</w:t>
            </w:r>
            <w:r w:rsidRPr="00E76E99">
              <w:rPr>
                <w:b/>
                <w:sz w:val="18"/>
                <w:lang w:val="en-IN"/>
              </w:rPr>
              <w:t>35-1</w:t>
            </w:r>
          </w:p>
        </w:tc>
        <w:tc>
          <w:tcPr>
            <w:tcW w:w="30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304" w:type="pct"/>
            <w:vAlign w:val="center"/>
          </w:tcPr>
          <w:p w:rsidR="00A57895" w:rsidRPr="00E76E99" w:rsidRDefault="00A57895" w:rsidP="00A57895">
            <w:pPr>
              <w:jc w:val="center"/>
              <w:rPr>
                <w:rFonts w:eastAsia="Times New Roman"/>
                <w:b/>
                <w:color w:val="000000"/>
                <w:lang w:val="en-IN"/>
              </w:rPr>
            </w:pPr>
          </w:p>
        </w:tc>
        <w:tc>
          <w:tcPr>
            <w:tcW w:w="301" w:type="pct"/>
            <w:vAlign w:val="center"/>
          </w:tcPr>
          <w:p w:rsidR="00A57895" w:rsidRPr="00E76E99" w:rsidRDefault="00A57895" w:rsidP="00A57895">
            <w:pPr>
              <w:jc w:val="center"/>
              <w:rPr>
                <w:rFonts w:eastAsia="Times New Roman"/>
                <w:b/>
                <w:color w:val="000000"/>
                <w:lang w:val="en-IN"/>
              </w:rPr>
            </w:pPr>
          </w:p>
        </w:tc>
        <w:tc>
          <w:tcPr>
            <w:tcW w:w="297" w:type="pct"/>
            <w:vAlign w:val="center"/>
          </w:tcPr>
          <w:p w:rsidR="00A57895" w:rsidRPr="00E76E99" w:rsidRDefault="00A57895" w:rsidP="00A57895">
            <w:pPr>
              <w:jc w:val="center"/>
              <w:rPr>
                <w:rFonts w:eastAsia="Times New Roman"/>
                <w:b/>
                <w:color w:val="000000"/>
                <w:lang w:val="en-IN"/>
              </w:rPr>
            </w:pPr>
          </w:p>
        </w:tc>
        <w:tc>
          <w:tcPr>
            <w:tcW w:w="73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647"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511"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00"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546"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bl>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6610"/>
        <w:gridCol w:w="1161"/>
      </w:tblGrid>
      <w:tr w:rsidR="00A57895" w:rsidRPr="00E76E99" w:rsidTr="00A57895">
        <w:trPr>
          <w:trHeight w:val="431"/>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 xml:space="preserve">Learning Objectives </w:t>
            </w:r>
          </w:p>
        </w:tc>
      </w:tr>
      <w:tr w:rsidR="00A57895" w:rsidRPr="00E76E99" w:rsidTr="00A57895">
        <w:tc>
          <w:tcPr>
            <w:tcW w:w="621" w:type="pct"/>
            <w:shd w:val="clear" w:color="auto" w:fill="auto"/>
          </w:tcPr>
          <w:p w:rsidR="00A57895" w:rsidRPr="00E76E99" w:rsidRDefault="00A57895" w:rsidP="00A57895">
            <w:pPr>
              <w:jc w:val="center"/>
              <w:rPr>
                <w:lang w:val="en-IN" w:eastAsia="en-IN"/>
              </w:rPr>
            </w:pPr>
            <w:r w:rsidRPr="00E76E99">
              <w:rPr>
                <w:lang w:val="en-IN" w:eastAsia="en-IN"/>
              </w:rPr>
              <w:t>LO1</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To provide students with the foundation of digital banking concepts</w:t>
            </w:r>
          </w:p>
        </w:tc>
      </w:tr>
      <w:tr w:rsidR="00A57895" w:rsidRPr="00E76E99" w:rsidTr="00A57895">
        <w:tc>
          <w:tcPr>
            <w:tcW w:w="621" w:type="pct"/>
            <w:shd w:val="clear" w:color="auto" w:fill="auto"/>
          </w:tcPr>
          <w:p w:rsidR="00A57895" w:rsidRPr="00E76E99" w:rsidRDefault="00A57895" w:rsidP="00A57895">
            <w:pPr>
              <w:jc w:val="center"/>
              <w:rPr>
                <w:lang w:val="en-IN" w:eastAsia="en-IN"/>
              </w:rPr>
            </w:pPr>
            <w:r w:rsidRPr="00E76E99">
              <w:rPr>
                <w:lang w:val="en-IN" w:eastAsia="en-IN"/>
              </w:rPr>
              <w:t>LO2</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To provide conceptual knowledge of online banking mechanism</w:t>
            </w:r>
          </w:p>
        </w:tc>
      </w:tr>
      <w:tr w:rsidR="00A57895" w:rsidRPr="00E76E99" w:rsidTr="00A57895">
        <w:tc>
          <w:tcPr>
            <w:tcW w:w="621" w:type="pct"/>
            <w:shd w:val="clear" w:color="auto" w:fill="auto"/>
          </w:tcPr>
          <w:p w:rsidR="00A57895" w:rsidRPr="00E76E99" w:rsidRDefault="00A57895" w:rsidP="00A57895">
            <w:pPr>
              <w:jc w:val="center"/>
              <w:rPr>
                <w:lang w:val="en-IN" w:eastAsia="en-IN"/>
              </w:rPr>
            </w:pPr>
            <w:r w:rsidRPr="00E76E99">
              <w:rPr>
                <w:lang w:val="en-IN" w:eastAsia="en-IN"/>
              </w:rPr>
              <w:t>LO3</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To provide students with up-to-date information about payment, clearing and settlement systems in banking industry</w:t>
            </w:r>
          </w:p>
        </w:tc>
      </w:tr>
      <w:tr w:rsidR="00A57895" w:rsidRPr="00E76E99" w:rsidTr="00A57895">
        <w:tc>
          <w:tcPr>
            <w:tcW w:w="621" w:type="pct"/>
            <w:shd w:val="clear" w:color="auto" w:fill="auto"/>
          </w:tcPr>
          <w:p w:rsidR="00A57895" w:rsidRPr="00E76E99" w:rsidRDefault="00A57895" w:rsidP="00A57895">
            <w:pPr>
              <w:jc w:val="center"/>
              <w:rPr>
                <w:lang w:val="en-IN" w:eastAsia="en-IN"/>
              </w:rPr>
            </w:pPr>
            <w:r w:rsidRPr="00E76E99">
              <w:rPr>
                <w:lang w:val="en-IN" w:eastAsia="en-IN"/>
              </w:rPr>
              <w:t>LO4</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To familiarise students about the risk associated with e-banking and relevance of banking solutions</w:t>
            </w:r>
          </w:p>
        </w:tc>
      </w:tr>
      <w:tr w:rsidR="00A57895" w:rsidRPr="00E76E99" w:rsidTr="00A57895">
        <w:tc>
          <w:tcPr>
            <w:tcW w:w="621" w:type="pct"/>
            <w:shd w:val="clear" w:color="auto" w:fill="auto"/>
          </w:tcPr>
          <w:p w:rsidR="00A57895" w:rsidRPr="00E76E99" w:rsidRDefault="00A57895" w:rsidP="00A57895">
            <w:pPr>
              <w:jc w:val="center"/>
              <w:rPr>
                <w:lang w:val="en-IN" w:eastAsia="en-IN"/>
              </w:rPr>
            </w:pPr>
            <w:r w:rsidRPr="00E76E99">
              <w:rPr>
                <w:lang w:val="en-IN" w:eastAsia="en-IN"/>
              </w:rPr>
              <w:t>LO5</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To expose students to the digital authentication techniques in the digital era</w:t>
            </w:r>
          </w:p>
        </w:tc>
      </w:tr>
      <w:tr w:rsidR="00A57895" w:rsidRPr="00E76E99" w:rsidTr="00A57895">
        <w:tc>
          <w:tcPr>
            <w:tcW w:w="5000" w:type="pct"/>
            <w:gridSpan w:val="3"/>
            <w:shd w:val="clear" w:color="auto" w:fill="auto"/>
          </w:tcPr>
          <w:p w:rsidR="00A57895" w:rsidRPr="00E76E99" w:rsidRDefault="00A57895" w:rsidP="00A57895">
            <w:pPr>
              <w:rPr>
                <w:b/>
                <w:lang w:val="en-IN" w:eastAsia="en-IN"/>
              </w:rPr>
            </w:pPr>
            <w:r w:rsidRPr="00E76E99">
              <w:rPr>
                <w:b/>
                <w:lang w:val="en-IN" w:eastAsia="en-IN"/>
              </w:rPr>
              <w:t>Prerequisites: Should have studied Commerce in XII Std.</w:t>
            </w:r>
          </w:p>
        </w:tc>
      </w:tr>
      <w:tr w:rsidR="00A57895" w:rsidRPr="00E76E99" w:rsidTr="00A57895">
        <w:tc>
          <w:tcPr>
            <w:tcW w:w="621" w:type="pct"/>
            <w:shd w:val="clear" w:color="auto" w:fill="auto"/>
          </w:tcPr>
          <w:p w:rsidR="00A57895" w:rsidRPr="00E76E99" w:rsidRDefault="00A57895" w:rsidP="00A57895">
            <w:pPr>
              <w:rPr>
                <w:b/>
                <w:lang w:val="en-IN" w:eastAsia="en-IN"/>
              </w:rPr>
            </w:pPr>
            <w:r w:rsidRPr="00E76E99">
              <w:rPr>
                <w:b/>
                <w:lang w:val="en-IN" w:eastAsia="en-IN"/>
              </w:rPr>
              <w:t>UNIT</w:t>
            </w:r>
          </w:p>
        </w:tc>
        <w:tc>
          <w:tcPr>
            <w:tcW w:w="3725" w:type="pct"/>
            <w:shd w:val="clear" w:color="auto" w:fill="auto"/>
          </w:tcPr>
          <w:p w:rsidR="00A57895" w:rsidRPr="00E76E99" w:rsidRDefault="00A57895" w:rsidP="00A57895">
            <w:pPr>
              <w:jc w:val="center"/>
              <w:rPr>
                <w:b/>
                <w:lang w:val="en-IN" w:eastAsia="en-IN"/>
              </w:rPr>
            </w:pPr>
            <w:r w:rsidRPr="00E76E99">
              <w:rPr>
                <w:b/>
                <w:lang w:val="en-IN" w:eastAsia="en-IN"/>
              </w:rPr>
              <w:t>Contents</w:t>
            </w:r>
          </w:p>
        </w:tc>
        <w:tc>
          <w:tcPr>
            <w:tcW w:w="654" w:type="pct"/>
            <w:shd w:val="clear" w:color="auto" w:fill="auto"/>
          </w:tcPr>
          <w:p w:rsidR="00A57895" w:rsidRPr="00E76E99" w:rsidRDefault="00A57895" w:rsidP="00A57895">
            <w:pPr>
              <w:jc w:val="center"/>
              <w:rPr>
                <w:b/>
                <w:lang w:val="en-IN" w:eastAsia="en-IN"/>
              </w:rPr>
            </w:pPr>
            <w:r w:rsidRPr="00E76E99">
              <w:rPr>
                <w:b/>
                <w:lang w:val="en-IN" w:eastAsia="en-IN"/>
              </w:rPr>
              <w:t>No. of Hours</w:t>
            </w:r>
          </w:p>
        </w:tc>
      </w:tr>
      <w:tr w:rsidR="00A57895" w:rsidRPr="00E76E99" w:rsidTr="00A57895">
        <w:trPr>
          <w:trHeight w:val="107"/>
        </w:trPr>
        <w:tc>
          <w:tcPr>
            <w:tcW w:w="621" w:type="pct"/>
            <w:shd w:val="clear" w:color="auto" w:fill="auto"/>
            <w:vAlign w:val="center"/>
          </w:tcPr>
          <w:p w:rsidR="00A57895" w:rsidRPr="00E76E99" w:rsidRDefault="00A57895" w:rsidP="00A57895">
            <w:pPr>
              <w:jc w:val="center"/>
              <w:rPr>
                <w:lang w:val="en-IN" w:eastAsia="en-IN"/>
              </w:rPr>
            </w:pPr>
            <w:r w:rsidRPr="00E76E99">
              <w:rPr>
                <w:lang w:val="en-IN" w:eastAsia="en-IN"/>
              </w:rPr>
              <w:t>I</w:t>
            </w:r>
          </w:p>
        </w:tc>
        <w:tc>
          <w:tcPr>
            <w:tcW w:w="3725" w:type="pct"/>
            <w:shd w:val="clear" w:color="auto" w:fill="auto"/>
          </w:tcPr>
          <w:p w:rsidR="00A57895" w:rsidRPr="00E76E99" w:rsidRDefault="00A57895" w:rsidP="00A57895">
            <w:pPr>
              <w:spacing w:after="40" w:line="276" w:lineRule="auto"/>
              <w:jc w:val="both"/>
              <w:rPr>
                <w:rFonts w:eastAsia="Arial"/>
                <w:b/>
                <w:lang w:val="en-IN"/>
              </w:rPr>
            </w:pPr>
            <w:r w:rsidRPr="00E76E99">
              <w:rPr>
                <w:rFonts w:eastAsia="Arial"/>
                <w:b/>
              </w:rPr>
              <w:t>Electronic Banking</w:t>
            </w:r>
          </w:p>
          <w:p w:rsidR="00A57895" w:rsidRPr="00E76E99" w:rsidRDefault="00A57895" w:rsidP="00A57895">
            <w:pPr>
              <w:spacing w:after="40" w:line="276" w:lineRule="auto"/>
              <w:jc w:val="both"/>
              <w:rPr>
                <w:rFonts w:eastAsia="Arial"/>
              </w:rPr>
            </w:pPr>
            <w:r w:rsidRPr="00E76E99">
              <w:rPr>
                <w:rFonts w:eastAsia="Arial"/>
              </w:rPr>
              <w:t>Traditional Banking Vs E-Banking-Facets of E-Banking -E-Banking transactions -truncated cheque and Electronic cheque -Models for E-banking-complete centralized solution-features-CCS-Cluster approach-Hi tech. Bank with in Bank Advances of E-Banking-Constraints in E-Banking.</w:t>
            </w:r>
          </w:p>
        </w:tc>
        <w:tc>
          <w:tcPr>
            <w:tcW w:w="65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12 </w:t>
            </w:r>
          </w:p>
        </w:tc>
      </w:tr>
      <w:tr w:rsidR="00A57895" w:rsidRPr="00E76E99" w:rsidTr="00A57895">
        <w:trPr>
          <w:trHeight w:val="104"/>
        </w:trPr>
        <w:tc>
          <w:tcPr>
            <w:tcW w:w="621" w:type="pct"/>
            <w:shd w:val="clear" w:color="auto" w:fill="auto"/>
            <w:vAlign w:val="center"/>
          </w:tcPr>
          <w:p w:rsidR="00A57895" w:rsidRPr="00E76E99" w:rsidRDefault="00A57895" w:rsidP="00A57895">
            <w:pPr>
              <w:jc w:val="center"/>
              <w:rPr>
                <w:lang w:val="en-IN" w:eastAsia="en-IN"/>
              </w:rPr>
            </w:pPr>
            <w:r w:rsidRPr="00E76E99">
              <w:rPr>
                <w:lang w:val="en-IN" w:eastAsia="en-IN"/>
              </w:rPr>
              <w:t>II</w:t>
            </w:r>
          </w:p>
        </w:tc>
        <w:tc>
          <w:tcPr>
            <w:tcW w:w="372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Online Banking</w:t>
            </w:r>
          </w:p>
          <w:p w:rsidR="00A57895" w:rsidRPr="00E76E99" w:rsidRDefault="00A57895" w:rsidP="00A57895">
            <w:pPr>
              <w:spacing w:after="40" w:line="276" w:lineRule="auto"/>
              <w:jc w:val="both"/>
              <w:rPr>
                <w:rFonts w:eastAsia="Arial"/>
              </w:rPr>
            </w:pPr>
            <w:r w:rsidRPr="00E76E99">
              <w:rPr>
                <w:rFonts w:eastAsia="Arial"/>
              </w:rPr>
              <w:t xml:space="preserve">Introduction –concept and meaning-the electronic delivery channels-need for computerization-Automatic Teller Machine(ATM) at home –Electronic Fund Transfer(EFT)-uses –computerization in clearing houses-Telebanking-Banking on home computers –Electronic Money Transfer -uses of EMT. </w:t>
            </w:r>
          </w:p>
        </w:tc>
        <w:tc>
          <w:tcPr>
            <w:tcW w:w="65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12 </w:t>
            </w:r>
          </w:p>
        </w:tc>
      </w:tr>
      <w:tr w:rsidR="00A57895" w:rsidRPr="00E76E99" w:rsidTr="00A57895">
        <w:trPr>
          <w:trHeight w:val="104"/>
        </w:trPr>
        <w:tc>
          <w:tcPr>
            <w:tcW w:w="621" w:type="pct"/>
            <w:shd w:val="clear" w:color="auto" w:fill="auto"/>
            <w:vAlign w:val="center"/>
          </w:tcPr>
          <w:p w:rsidR="00A57895" w:rsidRPr="00E76E99" w:rsidRDefault="00A57895" w:rsidP="00A57895">
            <w:pPr>
              <w:jc w:val="center"/>
              <w:rPr>
                <w:lang w:val="en-IN" w:eastAsia="en-IN"/>
              </w:rPr>
            </w:pPr>
            <w:r w:rsidRPr="00E76E99">
              <w:rPr>
                <w:lang w:val="en-IN" w:eastAsia="en-IN"/>
              </w:rPr>
              <w:t>III</w:t>
            </w:r>
          </w:p>
        </w:tc>
        <w:tc>
          <w:tcPr>
            <w:tcW w:w="372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 xml:space="preserve">Updating Bank Saving Accounts </w:t>
            </w:r>
          </w:p>
          <w:p w:rsidR="00A57895" w:rsidRPr="00E76E99" w:rsidRDefault="00A57895" w:rsidP="00A57895">
            <w:pPr>
              <w:spacing w:after="40" w:line="276" w:lineRule="auto"/>
              <w:jc w:val="both"/>
              <w:rPr>
                <w:rFonts w:eastAsia="Arial"/>
              </w:rPr>
            </w:pPr>
            <w:r w:rsidRPr="00E76E99">
              <w:rPr>
                <w:rFonts w:eastAsia="Arial"/>
              </w:rPr>
              <w:t>Computer bank branches-Financial Transaction Terminals-(FTT)-E-Cheque Magnetic Ink Character Recognition (MICR) and Cheques -E-Banking in India Procedure- Programmes-Components-How to go on net for Online Banking-advantages Limitations.</w:t>
            </w:r>
          </w:p>
        </w:tc>
        <w:tc>
          <w:tcPr>
            <w:tcW w:w="65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12 </w:t>
            </w:r>
          </w:p>
        </w:tc>
      </w:tr>
      <w:tr w:rsidR="00A57895" w:rsidRPr="00E76E99" w:rsidTr="00A57895">
        <w:trPr>
          <w:trHeight w:val="104"/>
        </w:trPr>
        <w:tc>
          <w:tcPr>
            <w:tcW w:w="621" w:type="pct"/>
            <w:shd w:val="clear" w:color="auto" w:fill="auto"/>
            <w:vAlign w:val="center"/>
          </w:tcPr>
          <w:p w:rsidR="00A57895" w:rsidRPr="00E76E99" w:rsidRDefault="00A57895" w:rsidP="00A57895">
            <w:pPr>
              <w:jc w:val="center"/>
              <w:rPr>
                <w:lang w:val="en-IN" w:eastAsia="en-IN"/>
              </w:rPr>
            </w:pPr>
            <w:r w:rsidRPr="00E76E99">
              <w:rPr>
                <w:lang w:val="en-IN" w:eastAsia="en-IN"/>
              </w:rPr>
              <w:t>IV</w:t>
            </w:r>
          </w:p>
        </w:tc>
        <w:tc>
          <w:tcPr>
            <w:tcW w:w="372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E-Banking Security</w:t>
            </w:r>
          </w:p>
          <w:p w:rsidR="00A57895" w:rsidRDefault="00A57895" w:rsidP="00A57895">
            <w:pPr>
              <w:jc w:val="both"/>
              <w:rPr>
                <w:lang w:val="en-IN" w:eastAsia="en-IN"/>
              </w:rPr>
            </w:pPr>
            <w:r w:rsidRPr="00E76E99">
              <w:rPr>
                <w:lang w:val="en-IN" w:eastAsia="en-IN"/>
              </w:rPr>
              <w:t>Introduction need for security –Security Concepts-Privacy –Survey. Findings on security-Attack-Cyber-Crimes-Reasons for Privacy-Tampering-Encryption –Meaning The encryption process-may appear as follows -Cryptogram-Crypt analyst cryptography-Types of Cipher systems –Code Systems-Cryptography-Cipher-Decipher Jumbling-Asymmetric-Crypto System-Data Encryption Standard (DES).</w:t>
            </w:r>
          </w:p>
          <w:p w:rsidR="001C1240" w:rsidRPr="00E76E99" w:rsidRDefault="001C1240" w:rsidP="00A57895">
            <w:pPr>
              <w:jc w:val="both"/>
              <w:rPr>
                <w:lang w:val="en-IN" w:eastAsia="en-IN"/>
              </w:rPr>
            </w:pPr>
          </w:p>
        </w:tc>
        <w:tc>
          <w:tcPr>
            <w:tcW w:w="65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12 </w:t>
            </w:r>
          </w:p>
        </w:tc>
      </w:tr>
      <w:tr w:rsidR="00A57895" w:rsidRPr="00E76E99" w:rsidTr="00A57895">
        <w:trPr>
          <w:trHeight w:val="104"/>
        </w:trPr>
        <w:tc>
          <w:tcPr>
            <w:tcW w:w="621" w:type="pct"/>
            <w:shd w:val="clear" w:color="auto" w:fill="auto"/>
            <w:vAlign w:val="center"/>
          </w:tcPr>
          <w:p w:rsidR="00A57895" w:rsidRPr="00E76E99" w:rsidRDefault="00A57895" w:rsidP="00A57895">
            <w:pPr>
              <w:jc w:val="center"/>
              <w:rPr>
                <w:lang w:val="en-IN" w:eastAsia="en-IN"/>
              </w:rPr>
            </w:pPr>
            <w:r w:rsidRPr="00E76E99">
              <w:rPr>
                <w:lang w:val="en-IN" w:eastAsia="en-IN"/>
              </w:rPr>
              <w:lastRenderedPageBreak/>
              <w:t>V</w:t>
            </w:r>
          </w:p>
        </w:tc>
        <w:tc>
          <w:tcPr>
            <w:tcW w:w="372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E-Builder Solutions</w:t>
            </w:r>
          </w:p>
          <w:p w:rsidR="00A57895" w:rsidRPr="00E76E99" w:rsidRDefault="00A57895" w:rsidP="00A57895">
            <w:pPr>
              <w:spacing w:after="40" w:line="276" w:lineRule="auto"/>
              <w:jc w:val="both"/>
              <w:rPr>
                <w:rFonts w:eastAsia="Arial"/>
              </w:rPr>
            </w:pPr>
            <w:r w:rsidRPr="00E76E99">
              <w:rPr>
                <w:rFonts w:eastAsia="Arial"/>
              </w:rPr>
              <w:t>Digital certificate-Digital Signature &amp;Electronic Signature-E-Security solutions—solutions providers-E-locking technique-E-locking services-Netscape  security solutions-Pry Zone -E-software security Internet-Transactions-Transaction  security-PKI-Sierras Internet solutions-inc –security devices-Public Key Infrastructure- (PKI)-Firewalls Secure Ledger-(FSL)-Secure Electronic Transaction(SET). TEXT BOOK C.S. Rayudu, E-Business, Himalaya Publishing House.</w:t>
            </w:r>
          </w:p>
        </w:tc>
        <w:tc>
          <w:tcPr>
            <w:tcW w:w="65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12 </w:t>
            </w:r>
          </w:p>
        </w:tc>
      </w:tr>
      <w:tr w:rsidR="00A57895" w:rsidRPr="00E76E99" w:rsidTr="00A57895">
        <w:tc>
          <w:tcPr>
            <w:tcW w:w="621" w:type="pct"/>
            <w:shd w:val="clear" w:color="auto" w:fill="auto"/>
          </w:tcPr>
          <w:p w:rsidR="00A57895" w:rsidRPr="00E76E99" w:rsidRDefault="00A57895" w:rsidP="00A57895">
            <w:pPr>
              <w:jc w:val="center"/>
              <w:rPr>
                <w:lang w:val="en-IN" w:eastAsia="en-IN"/>
              </w:rPr>
            </w:pPr>
          </w:p>
        </w:tc>
        <w:tc>
          <w:tcPr>
            <w:tcW w:w="3725" w:type="pct"/>
            <w:shd w:val="clear" w:color="auto" w:fill="auto"/>
          </w:tcPr>
          <w:p w:rsidR="00A57895" w:rsidRPr="00E76E99" w:rsidRDefault="00A57895" w:rsidP="00A57895">
            <w:pPr>
              <w:jc w:val="center"/>
              <w:rPr>
                <w:b/>
                <w:lang w:val="en-IN" w:eastAsia="en-IN"/>
              </w:rPr>
            </w:pPr>
            <w:r w:rsidRPr="00E76E99">
              <w:rPr>
                <w:b/>
                <w:lang w:val="en-IN" w:eastAsia="en-IN"/>
              </w:rPr>
              <w:t>Total</w:t>
            </w:r>
          </w:p>
        </w:tc>
        <w:tc>
          <w:tcPr>
            <w:tcW w:w="654" w:type="pct"/>
            <w:shd w:val="clear" w:color="auto" w:fill="auto"/>
          </w:tcPr>
          <w:p w:rsidR="00A57895" w:rsidRPr="00E76E99" w:rsidRDefault="00A57895" w:rsidP="00A57895">
            <w:pPr>
              <w:jc w:val="center"/>
              <w:rPr>
                <w:b/>
                <w:lang w:val="en-IN" w:eastAsia="en-IN"/>
              </w:rPr>
            </w:pPr>
            <w:r w:rsidRPr="00E76E99">
              <w:rPr>
                <w:b/>
                <w:lang w:val="en-IN" w:eastAsia="en-IN"/>
              </w:rPr>
              <w:t xml:space="preserve">60 </w:t>
            </w:r>
          </w:p>
        </w:tc>
      </w:tr>
      <w:tr w:rsidR="00A57895" w:rsidRPr="00E76E99" w:rsidTr="00A57895">
        <w:tc>
          <w:tcPr>
            <w:tcW w:w="5000" w:type="pct"/>
            <w:gridSpan w:val="3"/>
            <w:shd w:val="clear" w:color="auto" w:fill="auto"/>
            <w:vAlign w:val="center"/>
          </w:tcPr>
          <w:p w:rsidR="00A57895" w:rsidRPr="00E76E99" w:rsidRDefault="00A57895" w:rsidP="00A57895">
            <w:pPr>
              <w:spacing w:before="40" w:after="20" w:line="276" w:lineRule="auto"/>
              <w:jc w:val="center"/>
              <w:rPr>
                <w:b/>
                <w:lang w:val="en-IN" w:eastAsia="en-IN"/>
              </w:rPr>
            </w:pPr>
            <w:r w:rsidRPr="00E76E99">
              <w:rPr>
                <w:b/>
                <w:lang w:val="en-IN" w:eastAsia="en-IN"/>
              </w:rPr>
              <w:t>Course Outcomes</w:t>
            </w:r>
          </w:p>
        </w:tc>
      </w:tr>
      <w:tr w:rsidR="00A57895" w:rsidRPr="00E76E99" w:rsidTr="00A57895">
        <w:trPr>
          <w:trHeight w:val="104"/>
        </w:trPr>
        <w:tc>
          <w:tcPr>
            <w:tcW w:w="621"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CO1</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Describe fundamental concepts of e-banking, compare and contrast traditional and e-banking</w:t>
            </w:r>
          </w:p>
        </w:tc>
      </w:tr>
      <w:tr w:rsidR="00A57895" w:rsidRPr="00E76E99" w:rsidTr="00A57895">
        <w:trPr>
          <w:trHeight w:val="104"/>
        </w:trPr>
        <w:tc>
          <w:tcPr>
            <w:tcW w:w="621" w:type="pct"/>
            <w:shd w:val="clear" w:color="auto" w:fill="auto"/>
            <w:vAlign w:val="center"/>
          </w:tcPr>
          <w:p w:rsidR="00A57895" w:rsidRPr="00E76E99" w:rsidRDefault="00A57895" w:rsidP="00A57895">
            <w:pPr>
              <w:spacing w:after="20"/>
              <w:jc w:val="center"/>
              <w:rPr>
                <w:b/>
                <w:lang w:val="en-IN" w:eastAsia="en-IN"/>
              </w:rPr>
            </w:pPr>
            <w:r w:rsidRPr="00E76E99">
              <w:rPr>
                <w:b/>
                <w:lang w:val="en-IN" w:eastAsia="en-IN"/>
              </w:rPr>
              <w:t>CO2</w:t>
            </w:r>
          </w:p>
        </w:tc>
        <w:tc>
          <w:tcPr>
            <w:tcW w:w="4379" w:type="pct"/>
            <w:gridSpan w:val="2"/>
            <w:shd w:val="clear" w:color="auto" w:fill="auto"/>
          </w:tcPr>
          <w:p w:rsidR="00A57895" w:rsidRPr="00E76E99" w:rsidRDefault="00A57895" w:rsidP="00A57895">
            <w:pPr>
              <w:spacing w:after="20"/>
              <w:rPr>
                <w:lang w:val="en-IN" w:eastAsia="en-IN"/>
              </w:rPr>
            </w:pPr>
            <w:r w:rsidRPr="00E76E99">
              <w:rPr>
                <w:lang w:val="en-IN" w:eastAsia="en-IN"/>
              </w:rPr>
              <w:t>Demonstrate online banking techniques</w:t>
            </w:r>
          </w:p>
        </w:tc>
      </w:tr>
      <w:tr w:rsidR="00A57895" w:rsidRPr="00E76E99" w:rsidTr="00A57895">
        <w:trPr>
          <w:trHeight w:val="104"/>
        </w:trPr>
        <w:tc>
          <w:tcPr>
            <w:tcW w:w="621" w:type="pct"/>
            <w:shd w:val="clear" w:color="auto" w:fill="auto"/>
            <w:vAlign w:val="center"/>
          </w:tcPr>
          <w:p w:rsidR="00A57895" w:rsidRPr="00E76E99" w:rsidRDefault="00A57895" w:rsidP="00A57895">
            <w:pPr>
              <w:spacing w:after="20"/>
              <w:jc w:val="center"/>
              <w:rPr>
                <w:b/>
                <w:lang w:val="en-IN" w:eastAsia="en-IN"/>
              </w:rPr>
            </w:pPr>
            <w:r w:rsidRPr="00E76E99">
              <w:rPr>
                <w:b/>
                <w:lang w:val="en-IN" w:eastAsia="en-IN"/>
              </w:rPr>
              <w:t>CO3</w:t>
            </w:r>
          </w:p>
        </w:tc>
        <w:tc>
          <w:tcPr>
            <w:tcW w:w="4379" w:type="pct"/>
            <w:gridSpan w:val="2"/>
            <w:shd w:val="clear" w:color="auto" w:fill="auto"/>
          </w:tcPr>
          <w:p w:rsidR="00A57895" w:rsidRPr="00E76E99" w:rsidRDefault="00A57895" w:rsidP="00A57895">
            <w:pPr>
              <w:spacing w:after="20"/>
              <w:rPr>
                <w:lang w:val="en-IN" w:eastAsia="en-IN"/>
              </w:rPr>
            </w:pPr>
            <w:r w:rsidRPr="00E76E99">
              <w:rPr>
                <w:lang w:val="en-IN" w:eastAsia="en-IN"/>
              </w:rPr>
              <w:t>Illustrate clearing and settlement mechanism in real time</w:t>
            </w:r>
          </w:p>
        </w:tc>
      </w:tr>
      <w:tr w:rsidR="00A57895" w:rsidRPr="00E76E99" w:rsidTr="00A57895">
        <w:trPr>
          <w:trHeight w:val="104"/>
        </w:trPr>
        <w:tc>
          <w:tcPr>
            <w:tcW w:w="621"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CO4</w:t>
            </w: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Evaluate the challenges in the digital era in the context of security and privacy issues in e-commerce</w:t>
            </w:r>
          </w:p>
        </w:tc>
      </w:tr>
      <w:tr w:rsidR="00A57895" w:rsidRPr="00E76E99" w:rsidTr="00A57895">
        <w:trPr>
          <w:trHeight w:val="104"/>
        </w:trPr>
        <w:tc>
          <w:tcPr>
            <w:tcW w:w="621" w:type="pct"/>
            <w:shd w:val="clear" w:color="auto" w:fill="auto"/>
            <w:vAlign w:val="center"/>
          </w:tcPr>
          <w:p w:rsidR="00A57895" w:rsidRPr="00E76E99" w:rsidRDefault="00A57895" w:rsidP="00A57895">
            <w:pPr>
              <w:spacing w:after="20"/>
              <w:jc w:val="center"/>
              <w:rPr>
                <w:b/>
                <w:lang w:val="en-IN" w:eastAsia="en-IN"/>
              </w:rPr>
            </w:pPr>
            <w:r w:rsidRPr="00E76E99">
              <w:rPr>
                <w:b/>
                <w:lang w:val="en-IN" w:eastAsia="en-IN"/>
              </w:rPr>
              <w:t>CO5</w:t>
            </w:r>
          </w:p>
        </w:tc>
        <w:tc>
          <w:tcPr>
            <w:tcW w:w="4379" w:type="pct"/>
            <w:gridSpan w:val="2"/>
            <w:shd w:val="clear" w:color="auto" w:fill="auto"/>
          </w:tcPr>
          <w:p w:rsidR="00A57895" w:rsidRPr="00E76E99" w:rsidRDefault="00A57895" w:rsidP="00A57895">
            <w:pPr>
              <w:spacing w:after="20"/>
              <w:rPr>
                <w:lang w:val="en-IN" w:eastAsia="en-IN"/>
              </w:rPr>
            </w:pPr>
            <w:r w:rsidRPr="00E76E99">
              <w:rPr>
                <w:lang w:val="en-IN" w:eastAsia="en-IN"/>
              </w:rPr>
              <w:t>Develop insights in to banking security solutions</w:t>
            </w:r>
          </w:p>
        </w:tc>
      </w:tr>
      <w:tr w:rsidR="00A57895" w:rsidRPr="00E76E99" w:rsidTr="00A57895">
        <w:trPr>
          <w:trHeight w:val="431"/>
        </w:trPr>
        <w:tc>
          <w:tcPr>
            <w:tcW w:w="5000" w:type="pct"/>
            <w:gridSpan w:val="3"/>
            <w:shd w:val="clear" w:color="auto" w:fill="auto"/>
          </w:tcPr>
          <w:p w:rsidR="00A57895" w:rsidRPr="00E76E99" w:rsidRDefault="00A57895" w:rsidP="00A57895">
            <w:pPr>
              <w:spacing w:before="40" w:after="20" w:line="276" w:lineRule="auto"/>
              <w:jc w:val="center"/>
              <w:rPr>
                <w:b/>
                <w:lang w:val="en-IN" w:eastAsia="en-IN"/>
              </w:rPr>
            </w:pPr>
            <w:r w:rsidRPr="00E76E99">
              <w:rPr>
                <w:b/>
                <w:lang w:val="en-IN" w:eastAsia="en-IN"/>
              </w:rPr>
              <w:t>Textbooks</w:t>
            </w:r>
          </w:p>
        </w:tc>
      </w:tr>
      <w:tr w:rsidR="00A57895" w:rsidRPr="00E76E99" w:rsidTr="00A57895">
        <w:trPr>
          <w:trHeight w:val="104"/>
        </w:trPr>
        <w:tc>
          <w:tcPr>
            <w:tcW w:w="621" w:type="pct"/>
            <w:shd w:val="clear" w:color="auto" w:fill="auto"/>
          </w:tcPr>
          <w:p w:rsidR="00A57895" w:rsidRPr="00E76E99" w:rsidRDefault="00A57895" w:rsidP="00034C5D">
            <w:pPr>
              <w:numPr>
                <w:ilvl w:val="0"/>
                <w:numId w:val="4"/>
              </w:numPr>
              <w:spacing w:after="200" w:line="276" w:lineRule="auto"/>
              <w:contextualSpacing/>
              <w:rPr>
                <w:lang w:val="en-IN" w:eastAsia="en-IN"/>
              </w:rPr>
            </w:pP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Digital Banking, Indian Institute of Banking and Finance, Taxmann</w:t>
            </w:r>
          </w:p>
        </w:tc>
      </w:tr>
      <w:tr w:rsidR="00A57895" w:rsidRPr="00E76E99" w:rsidTr="00A57895">
        <w:trPr>
          <w:trHeight w:val="60"/>
        </w:trPr>
        <w:tc>
          <w:tcPr>
            <w:tcW w:w="621" w:type="pct"/>
            <w:shd w:val="clear" w:color="auto" w:fill="auto"/>
          </w:tcPr>
          <w:p w:rsidR="00A57895" w:rsidRPr="00E76E99" w:rsidRDefault="00A57895" w:rsidP="00034C5D">
            <w:pPr>
              <w:numPr>
                <w:ilvl w:val="0"/>
                <w:numId w:val="4"/>
              </w:numPr>
              <w:spacing w:after="20" w:line="276" w:lineRule="auto"/>
              <w:contextualSpacing/>
              <w:rPr>
                <w:lang w:val="en-IN" w:eastAsia="en-IN"/>
              </w:rPr>
            </w:pPr>
          </w:p>
        </w:tc>
        <w:tc>
          <w:tcPr>
            <w:tcW w:w="4379" w:type="pct"/>
            <w:gridSpan w:val="2"/>
            <w:shd w:val="clear" w:color="auto" w:fill="auto"/>
          </w:tcPr>
          <w:p w:rsidR="00A57895" w:rsidRPr="00E76E99" w:rsidRDefault="00A57895" w:rsidP="00A57895">
            <w:pPr>
              <w:spacing w:after="20"/>
              <w:rPr>
                <w:lang w:val="en-IN" w:eastAsia="en-IN"/>
              </w:rPr>
            </w:pPr>
            <w:r w:rsidRPr="00E76E99">
              <w:rPr>
                <w:lang w:val="en-IN" w:eastAsia="en-IN"/>
              </w:rPr>
              <w:t>Agarwal, O.P, Modern banking of India, Himalaya publisher, Mumbai</w:t>
            </w:r>
          </w:p>
        </w:tc>
      </w:tr>
      <w:tr w:rsidR="00A57895" w:rsidRPr="00E76E99" w:rsidTr="00A57895">
        <w:trPr>
          <w:trHeight w:val="104"/>
        </w:trPr>
        <w:tc>
          <w:tcPr>
            <w:tcW w:w="621" w:type="pct"/>
            <w:shd w:val="clear" w:color="auto" w:fill="auto"/>
          </w:tcPr>
          <w:p w:rsidR="00A57895" w:rsidRPr="00E76E99" w:rsidRDefault="00A57895" w:rsidP="00034C5D">
            <w:pPr>
              <w:numPr>
                <w:ilvl w:val="0"/>
                <w:numId w:val="4"/>
              </w:numPr>
              <w:spacing w:after="200" w:line="276" w:lineRule="auto"/>
              <w:contextualSpacing/>
              <w:rPr>
                <w:lang w:val="en-IN" w:eastAsia="en-IN"/>
              </w:rPr>
            </w:pPr>
          </w:p>
        </w:tc>
        <w:tc>
          <w:tcPr>
            <w:tcW w:w="4379" w:type="pct"/>
            <w:gridSpan w:val="2"/>
            <w:shd w:val="clear" w:color="auto" w:fill="auto"/>
          </w:tcPr>
          <w:p w:rsidR="00A57895" w:rsidRPr="00E76E99" w:rsidRDefault="002473BC" w:rsidP="00A57895">
            <w:pPr>
              <w:shd w:val="clear" w:color="auto" w:fill="FFFFFF"/>
              <w:spacing w:after="100" w:afterAutospacing="1"/>
              <w:outlineLvl w:val="0"/>
              <w:rPr>
                <w:rFonts w:eastAsia="Times New Roman"/>
                <w:bCs/>
                <w:kern w:val="36"/>
                <w:lang w:val="en-IN" w:eastAsia="en-IN"/>
              </w:rPr>
            </w:pPr>
            <w:hyperlink r:id="rId46" w:history="1">
              <w:r w:rsidR="00A57895" w:rsidRPr="00E76E99">
                <w:rPr>
                  <w:lang w:val="en-IN" w:eastAsia="en-IN"/>
                </w:rPr>
                <w:t>Bishnupriya Mishra</w:t>
              </w:r>
            </w:hyperlink>
            <w:r w:rsidR="00A57895" w:rsidRPr="00E76E99">
              <w:rPr>
                <w:lang w:val="en-IN" w:eastAsia="en-IN"/>
              </w:rPr>
              <w:t>, </w:t>
            </w:r>
            <w:hyperlink r:id="rId47" w:history="1">
              <w:r w:rsidR="00A57895" w:rsidRPr="00E76E99">
                <w:rPr>
                  <w:lang w:val="en-IN" w:eastAsia="en-IN"/>
                </w:rPr>
                <w:t>R K Uppal</w:t>
              </w:r>
            </w:hyperlink>
            <w:r w:rsidR="00A57895" w:rsidRPr="00E76E99">
              <w:rPr>
                <w:lang w:val="en-IN" w:eastAsia="en-IN"/>
              </w:rPr>
              <w:t> </w:t>
            </w:r>
            <w:r w:rsidR="00A57895" w:rsidRPr="00E76E99">
              <w:rPr>
                <w:rFonts w:eastAsia="Times New Roman"/>
                <w:bCs/>
                <w:kern w:val="36"/>
                <w:lang w:val="en-IN" w:eastAsia="en-IN"/>
              </w:rPr>
              <w:t xml:space="preserve">, Modern Banking in India: Dimensions &amp; Risks, </w:t>
            </w:r>
            <w:r w:rsidR="00A57895" w:rsidRPr="00E76E99">
              <w:rPr>
                <w:bCs/>
                <w:iCs/>
                <w:lang w:val="en-IN" w:eastAsia="en-IN"/>
              </w:rPr>
              <w:t>New Century Publications, New Delhi</w:t>
            </w:r>
          </w:p>
        </w:tc>
      </w:tr>
      <w:tr w:rsidR="00A57895" w:rsidRPr="00E76E99" w:rsidTr="00A57895">
        <w:trPr>
          <w:trHeight w:val="104"/>
        </w:trPr>
        <w:tc>
          <w:tcPr>
            <w:tcW w:w="621" w:type="pct"/>
            <w:shd w:val="clear" w:color="auto" w:fill="auto"/>
          </w:tcPr>
          <w:p w:rsidR="00A57895" w:rsidRPr="00E76E99" w:rsidRDefault="00A57895" w:rsidP="00034C5D">
            <w:pPr>
              <w:numPr>
                <w:ilvl w:val="0"/>
                <w:numId w:val="4"/>
              </w:numPr>
              <w:spacing w:after="20" w:line="276" w:lineRule="auto"/>
              <w:contextualSpacing/>
              <w:rPr>
                <w:lang w:val="en-IN" w:eastAsia="en-IN"/>
              </w:rPr>
            </w:pPr>
          </w:p>
        </w:tc>
        <w:tc>
          <w:tcPr>
            <w:tcW w:w="4379" w:type="pct"/>
            <w:gridSpan w:val="2"/>
            <w:shd w:val="clear" w:color="auto" w:fill="auto"/>
          </w:tcPr>
          <w:p w:rsidR="00A57895" w:rsidRPr="00E76E99" w:rsidRDefault="00A57895" w:rsidP="00A57895">
            <w:pPr>
              <w:keepNext/>
              <w:keepLines/>
              <w:shd w:val="clear" w:color="auto" w:fill="FFFFFF"/>
              <w:spacing w:after="20"/>
              <w:ind w:hanging="2430"/>
              <w:jc w:val="both"/>
              <w:outlineLvl w:val="0"/>
              <w:rPr>
                <w:b/>
                <w:lang w:val="en-IN" w:eastAsia="en-IN"/>
              </w:rPr>
            </w:pPr>
            <w:r w:rsidRPr="00E76E99">
              <w:rPr>
                <w:lang w:val="en-IN" w:eastAsia="en-IN"/>
              </w:rPr>
              <w:t xml:space="preserve">Chris Skinner, Digital Bank Strategies to Launch or become a DigitalBank, </w:t>
            </w:r>
            <w:r w:rsidRPr="00E76E99">
              <w:rPr>
                <w:shd w:val="clear" w:color="auto" w:fill="FFFFFF"/>
                <w:lang w:val="en-IN" w:eastAsia="en-IN"/>
              </w:rPr>
              <w:t>Marshall</w:t>
            </w:r>
            <w:r w:rsidRPr="00E76E99">
              <w:rPr>
                <w:iCs/>
                <w:lang w:val="en-IN" w:eastAsia="en-IN"/>
              </w:rPr>
              <w:t xml:space="preserve"> Cavendish International (Asia) Private the Limited</w:t>
            </w:r>
            <w:r w:rsidRPr="00E76E99">
              <w:rPr>
                <w:shd w:val="clear" w:color="auto" w:fill="FFFFFF"/>
                <w:lang w:val="en-IN" w:eastAsia="en-IN"/>
              </w:rPr>
              <w:t>, Singapore</w:t>
            </w:r>
          </w:p>
        </w:tc>
      </w:tr>
      <w:tr w:rsidR="00A57895" w:rsidRPr="00E76E99" w:rsidTr="00A57895">
        <w:trPr>
          <w:trHeight w:val="104"/>
        </w:trPr>
        <w:tc>
          <w:tcPr>
            <w:tcW w:w="621" w:type="pct"/>
            <w:shd w:val="clear" w:color="auto" w:fill="auto"/>
          </w:tcPr>
          <w:p w:rsidR="00A57895" w:rsidRPr="00E76E99" w:rsidRDefault="00A57895" w:rsidP="00034C5D">
            <w:pPr>
              <w:numPr>
                <w:ilvl w:val="0"/>
                <w:numId w:val="4"/>
              </w:numPr>
              <w:spacing w:after="200" w:line="276" w:lineRule="auto"/>
              <w:contextualSpacing/>
              <w:rPr>
                <w:lang w:val="en-IN" w:eastAsia="en-IN"/>
              </w:rPr>
            </w:pP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LohnaSarika R, Digital Banking and Cyber Security, New Century Publications, New Delhi</w:t>
            </w:r>
          </w:p>
        </w:tc>
      </w:tr>
      <w:tr w:rsidR="00A57895" w:rsidRPr="00E76E99" w:rsidTr="00A57895">
        <w:tc>
          <w:tcPr>
            <w:tcW w:w="5000" w:type="pct"/>
            <w:gridSpan w:val="3"/>
            <w:shd w:val="clear" w:color="auto" w:fill="auto"/>
          </w:tcPr>
          <w:p w:rsidR="00A57895" w:rsidRPr="00E76E99" w:rsidRDefault="00A57895" w:rsidP="00A57895">
            <w:pPr>
              <w:spacing w:before="40" w:after="20" w:line="276" w:lineRule="auto"/>
              <w:jc w:val="center"/>
              <w:rPr>
                <w:b/>
                <w:lang w:val="en-IN" w:eastAsia="en-IN"/>
              </w:rPr>
            </w:pPr>
            <w:r w:rsidRPr="00E76E99">
              <w:rPr>
                <w:b/>
                <w:lang w:val="en-IN" w:eastAsia="en-IN"/>
              </w:rPr>
              <w:t>Reference Books</w:t>
            </w:r>
          </w:p>
        </w:tc>
      </w:tr>
      <w:tr w:rsidR="00A57895" w:rsidRPr="00E76E99" w:rsidTr="00A57895">
        <w:tc>
          <w:tcPr>
            <w:tcW w:w="621" w:type="pct"/>
            <w:shd w:val="clear" w:color="auto" w:fill="auto"/>
          </w:tcPr>
          <w:p w:rsidR="00A57895" w:rsidRPr="00E76E99" w:rsidRDefault="00A57895" w:rsidP="00034C5D">
            <w:pPr>
              <w:numPr>
                <w:ilvl w:val="0"/>
                <w:numId w:val="5"/>
              </w:numPr>
              <w:spacing w:before="20" w:after="200" w:line="276" w:lineRule="auto"/>
              <w:contextualSpacing/>
              <w:rPr>
                <w:lang w:val="en-IN" w:eastAsia="en-IN"/>
              </w:rPr>
            </w:pPr>
          </w:p>
        </w:tc>
        <w:tc>
          <w:tcPr>
            <w:tcW w:w="4379" w:type="pct"/>
            <w:gridSpan w:val="2"/>
            <w:shd w:val="clear" w:color="auto" w:fill="auto"/>
          </w:tcPr>
          <w:p w:rsidR="00A57895" w:rsidRPr="00E76E99" w:rsidRDefault="00A57895" w:rsidP="00A57895">
            <w:pPr>
              <w:spacing w:before="20"/>
              <w:rPr>
                <w:lang w:val="en-IN" w:eastAsia="en-IN"/>
              </w:rPr>
            </w:pPr>
            <w:r w:rsidRPr="00E76E99">
              <w:rPr>
                <w:lang w:val="en-IN" w:eastAsia="en-IN"/>
              </w:rPr>
              <w:t>Singh Jaspal, Digital Payments in India: Background, Trends and Opportunities, New Century Publications, New Delhi</w:t>
            </w:r>
          </w:p>
        </w:tc>
      </w:tr>
      <w:tr w:rsidR="00A57895" w:rsidRPr="00E76E99" w:rsidTr="00A57895">
        <w:tc>
          <w:tcPr>
            <w:tcW w:w="621" w:type="pct"/>
            <w:shd w:val="clear" w:color="auto" w:fill="auto"/>
          </w:tcPr>
          <w:p w:rsidR="00A57895" w:rsidRPr="00E76E99" w:rsidRDefault="00A57895" w:rsidP="00034C5D">
            <w:pPr>
              <w:numPr>
                <w:ilvl w:val="0"/>
                <w:numId w:val="5"/>
              </w:numPr>
              <w:spacing w:before="20" w:after="200" w:line="276" w:lineRule="auto"/>
              <w:contextualSpacing/>
              <w:rPr>
                <w:lang w:val="en-IN" w:eastAsia="en-IN"/>
              </w:rPr>
            </w:pPr>
          </w:p>
        </w:tc>
        <w:tc>
          <w:tcPr>
            <w:tcW w:w="4379" w:type="pct"/>
            <w:gridSpan w:val="2"/>
            <w:shd w:val="clear" w:color="auto" w:fill="auto"/>
          </w:tcPr>
          <w:p w:rsidR="00A57895" w:rsidRPr="00E76E99" w:rsidRDefault="00A57895" w:rsidP="00A57895">
            <w:pPr>
              <w:spacing w:before="20"/>
              <w:rPr>
                <w:lang w:val="en-IN" w:eastAsia="en-IN"/>
              </w:rPr>
            </w:pPr>
            <w:r w:rsidRPr="00E76E99">
              <w:rPr>
                <w:lang w:val="en-IN" w:eastAsia="en-IN"/>
              </w:rPr>
              <w:t>Rao K. Srinivasa, Changing Dimensions of Banking in India, Notion Press, Chennai</w:t>
            </w:r>
          </w:p>
        </w:tc>
      </w:tr>
      <w:tr w:rsidR="00A57895" w:rsidRPr="00E76E99" w:rsidTr="00A57895">
        <w:tc>
          <w:tcPr>
            <w:tcW w:w="621" w:type="pct"/>
            <w:shd w:val="clear" w:color="auto" w:fill="auto"/>
          </w:tcPr>
          <w:p w:rsidR="00A57895" w:rsidRPr="00E76E99" w:rsidRDefault="00A57895" w:rsidP="00034C5D">
            <w:pPr>
              <w:numPr>
                <w:ilvl w:val="0"/>
                <w:numId w:val="5"/>
              </w:numPr>
              <w:spacing w:before="20" w:after="200" w:line="276" w:lineRule="auto"/>
              <w:contextualSpacing/>
              <w:rPr>
                <w:lang w:val="en-IN" w:eastAsia="en-IN"/>
              </w:rPr>
            </w:pPr>
          </w:p>
        </w:tc>
        <w:tc>
          <w:tcPr>
            <w:tcW w:w="4379" w:type="pct"/>
            <w:gridSpan w:val="2"/>
            <w:shd w:val="clear" w:color="auto" w:fill="auto"/>
          </w:tcPr>
          <w:p w:rsidR="00A57895" w:rsidRPr="00E76E99" w:rsidRDefault="00A57895" w:rsidP="00A57895">
            <w:pPr>
              <w:spacing w:before="20" w:line="276" w:lineRule="auto"/>
              <w:rPr>
                <w:lang w:val="en-IN" w:eastAsia="en-IN"/>
              </w:rPr>
            </w:pPr>
            <w:r w:rsidRPr="00E76E99">
              <w:rPr>
                <w:lang w:val="en-IN" w:eastAsia="en-IN"/>
              </w:rPr>
              <w:t>BhushanDewan, E-Commerce, S. Chand Limited, NewDelhi</w:t>
            </w:r>
          </w:p>
        </w:tc>
      </w:tr>
      <w:tr w:rsidR="00A57895" w:rsidRPr="00E76E99" w:rsidTr="00A57895">
        <w:tc>
          <w:tcPr>
            <w:tcW w:w="621" w:type="pct"/>
            <w:shd w:val="clear" w:color="auto" w:fill="auto"/>
          </w:tcPr>
          <w:p w:rsidR="00A57895" w:rsidRPr="00E76E99" w:rsidRDefault="00A57895" w:rsidP="00034C5D">
            <w:pPr>
              <w:numPr>
                <w:ilvl w:val="0"/>
                <w:numId w:val="5"/>
              </w:numPr>
              <w:spacing w:before="20" w:after="200" w:line="276" w:lineRule="auto"/>
              <w:contextualSpacing/>
              <w:rPr>
                <w:lang w:val="en-IN" w:eastAsia="en-IN"/>
              </w:rPr>
            </w:pPr>
          </w:p>
        </w:tc>
        <w:tc>
          <w:tcPr>
            <w:tcW w:w="4379" w:type="pct"/>
            <w:gridSpan w:val="2"/>
            <w:shd w:val="clear" w:color="auto" w:fill="auto"/>
          </w:tcPr>
          <w:p w:rsidR="00A57895" w:rsidRPr="00E76E99" w:rsidRDefault="00A57895" w:rsidP="00A57895">
            <w:pPr>
              <w:spacing w:before="20" w:line="276" w:lineRule="auto"/>
              <w:jc w:val="both"/>
              <w:rPr>
                <w:lang w:val="en-IN" w:eastAsia="en-IN"/>
              </w:rPr>
            </w:pPr>
            <w:r w:rsidRPr="00E76E99">
              <w:rPr>
                <w:lang w:val="en-IN" w:eastAsia="en-IN"/>
              </w:rPr>
              <w:t>Roger Hunt&amp; John Shelly, Computers and Common sense, Prentice-Hall,1979</w:t>
            </w:r>
          </w:p>
        </w:tc>
      </w:tr>
      <w:tr w:rsidR="00A57895" w:rsidRPr="00E76E99" w:rsidTr="00A57895">
        <w:tc>
          <w:tcPr>
            <w:tcW w:w="621" w:type="pct"/>
            <w:shd w:val="clear" w:color="auto" w:fill="auto"/>
          </w:tcPr>
          <w:p w:rsidR="00A57895" w:rsidRPr="00E76E99" w:rsidRDefault="00A57895" w:rsidP="00034C5D">
            <w:pPr>
              <w:numPr>
                <w:ilvl w:val="0"/>
                <w:numId w:val="5"/>
              </w:numPr>
              <w:spacing w:after="200" w:line="276" w:lineRule="auto"/>
              <w:contextualSpacing/>
              <w:rPr>
                <w:lang w:val="en-IN" w:eastAsia="en-IN"/>
              </w:rPr>
            </w:pPr>
          </w:p>
        </w:tc>
        <w:tc>
          <w:tcPr>
            <w:tcW w:w="4379" w:type="pct"/>
            <w:gridSpan w:val="2"/>
            <w:shd w:val="clear" w:color="auto" w:fill="auto"/>
          </w:tcPr>
          <w:p w:rsidR="00A57895" w:rsidRPr="00E76E99" w:rsidRDefault="00A57895" w:rsidP="00A57895">
            <w:pPr>
              <w:rPr>
                <w:lang w:val="en-IN" w:eastAsia="en-IN"/>
              </w:rPr>
            </w:pPr>
            <w:r w:rsidRPr="00E76E99">
              <w:rPr>
                <w:lang w:val="en-IN" w:eastAsia="en-IN"/>
              </w:rPr>
              <w:t>C.S. Rayudu, E-Business, Himalaya Publishing House, Mumbai</w:t>
            </w:r>
          </w:p>
        </w:tc>
      </w:tr>
    </w:tbl>
    <w:p w:rsidR="00A57895" w:rsidRPr="00E76E99" w:rsidRDefault="00A57895" w:rsidP="00A57895">
      <w:pPr>
        <w:spacing w:after="200" w:line="276" w:lineRule="auto"/>
        <w:rPr>
          <w:rFonts w:ascii="Calibri" w:hAnsi="Calibri" w:cs="SimSun"/>
          <w:sz w:val="22"/>
          <w:szCs w:val="22"/>
          <w:lang w:val="en-IN" w:eastAsia="en-IN"/>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7771"/>
      </w:tblGrid>
      <w:tr w:rsidR="00A57895" w:rsidRPr="00E76E99" w:rsidTr="00A57895">
        <w:tc>
          <w:tcPr>
            <w:tcW w:w="5000" w:type="pct"/>
            <w:gridSpan w:val="2"/>
            <w:shd w:val="clear" w:color="auto" w:fill="auto"/>
          </w:tcPr>
          <w:p w:rsidR="00A57895" w:rsidRPr="00E76E99" w:rsidRDefault="00A57895" w:rsidP="00A57895">
            <w:pPr>
              <w:spacing w:before="40" w:after="20" w:line="276" w:lineRule="auto"/>
              <w:jc w:val="center"/>
              <w:rPr>
                <w:b/>
                <w:lang w:val="en-IN" w:eastAsia="en-IN"/>
              </w:rPr>
            </w:pPr>
            <w:r w:rsidRPr="00E76E99">
              <w:rPr>
                <w:b/>
                <w:lang w:val="en-IN" w:eastAsia="en-IN"/>
              </w:rPr>
              <w:t>Web Resources</w:t>
            </w:r>
          </w:p>
        </w:tc>
      </w:tr>
      <w:tr w:rsidR="00A57895" w:rsidRPr="00E76E99" w:rsidTr="00A57895">
        <w:tc>
          <w:tcPr>
            <w:tcW w:w="621" w:type="pct"/>
            <w:shd w:val="clear" w:color="auto" w:fill="auto"/>
          </w:tcPr>
          <w:p w:rsidR="00A57895" w:rsidRPr="00E76E99" w:rsidRDefault="00A57895" w:rsidP="00034C5D">
            <w:pPr>
              <w:numPr>
                <w:ilvl w:val="0"/>
                <w:numId w:val="6"/>
              </w:numPr>
              <w:spacing w:after="200" w:line="276" w:lineRule="auto"/>
              <w:contextualSpacing/>
              <w:jc w:val="center"/>
              <w:rPr>
                <w:lang w:val="en-IN" w:eastAsia="en-IN"/>
              </w:rPr>
            </w:pPr>
          </w:p>
        </w:tc>
        <w:tc>
          <w:tcPr>
            <w:tcW w:w="4379" w:type="pct"/>
            <w:shd w:val="clear" w:color="auto" w:fill="auto"/>
          </w:tcPr>
          <w:p w:rsidR="00A57895" w:rsidRPr="00E76E99" w:rsidRDefault="002473BC" w:rsidP="00A57895">
            <w:pPr>
              <w:rPr>
                <w:lang w:val="en-IN" w:eastAsia="en-IN"/>
              </w:rPr>
            </w:pPr>
            <w:hyperlink r:id="rId48" w:history="1">
              <w:r w:rsidR="00A57895" w:rsidRPr="00E76E99">
                <w:rPr>
                  <w:lang w:val="en-IN" w:eastAsia="en-IN"/>
                </w:rPr>
                <w:t>https://nlist.inflibnet.ac.in/search/Search2Record/10.1093_itnow_bwab073</w:t>
              </w:r>
            </w:hyperlink>
          </w:p>
        </w:tc>
      </w:tr>
      <w:tr w:rsidR="00A57895" w:rsidRPr="00E76E99" w:rsidTr="00A57895">
        <w:tc>
          <w:tcPr>
            <w:tcW w:w="621" w:type="pct"/>
            <w:shd w:val="clear" w:color="auto" w:fill="auto"/>
          </w:tcPr>
          <w:p w:rsidR="00A57895" w:rsidRPr="00E76E99" w:rsidRDefault="00A57895" w:rsidP="00034C5D">
            <w:pPr>
              <w:numPr>
                <w:ilvl w:val="0"/>
                <w:numId w:val="6"/>
              </w:numPr>
              <w:spacing w:after="200" w:line="276" w:lineRule="auto"/>
              <w:contextualSpacing/>
              <w:jc w:val="center"/>
              <w:rPr>
                <w:lang w:val="en-IN" w:eastAsia="en-IN"/>
              </w:rPr>
            </w:pPr>
          </w:p>
        </w:tc>
        <w:tc>
          <w:tcPr>
            <w:tcW w:w="4379" w:type="pct"/>
            <w:shd w:val="clear" w:color="auto" w:fill="auto"/>
          </w:tcPr>
          <w:p w:rsidR="00A57895" w:rsidRPr="00E76E99" w:rsidRDefault="002473BC" w:rsidP="00A57895">
            <w:pPr>
              <w:rPr>
                <w:lang w:val="en-IN" w:eastAsia="en-IN"/>
              </w:rPr>
            </w:pPr>
            <w:hyperlink r:id="rId49" w:history="1">
              <w:r w:rsidR="00A57895" w:rsidRPr="00E76E99">
                <w:rPr>
                  <w:lang w:val="en-IN" w:eastAsia="en-IN"/>
                </w:rPr>
                <w:t>https://nlist.inflibnet.ac.in/search/Search2Record/10.1088_1742-6596_1516_1_012020</w:t>
              </w:r>
            </w:hyperlink>
          </w:p>
        </w:tc>
      </w:tr>
      <w:tr w:rsidR="00A57895" w:rsidRPr="00E76E99" w:rsidTr="00A57895">
        <w:tc>
          <w:tcPr>
            <w:tcW w:w="621" w:type="pct"/>
            <w:shd w:val="clear" w:color="auto" w:fill="auto"/>
          </w:tcPr>
          <w:p w:rsidR="00A57895" w:rsidRPr="00E76E99" w:rsidRDefault="00A57895" w:rsidP="00034C5D">
            <w:pPr>
              <w:numPr>
                <w:ilvl w:val="0"/>
                <w:numId w:val="6"/>
              </w:numPr>
              <w:spacing w:after="200" w:line="276" w:lineRule="auto"/>
              <w:contextualSpacing/>
              <w:rPr>
                <w:lang w:val="en-IN" w:eastAsia="en-IN"/>
              </w:rPr>
            </w:pPr>
          </w:p>
        </w:tc>
        <w:tc>
          <w:tcPr>
            <w:tcW w:w="4379" w:type="pct"/>
            <w:shd w:val="clear" w:color="auto" w:fill="auto"/>
          </w:tcPr>
          <w:p w:rsidR="00A57895" w:rsidRPr="00E76E99" w:rsidRDefault="002473BC" w:rsidP="00A57895">
            <w:pPr>
              <w:rPr>
                <w:lang w:val="en-IN" w:eastAsia="en-IN"/>
              </w:rPr>
            </w:pPr>
            <w:hyperlink r:id="rId50" w:history="1">
              <w:r w:rsidR="00A57895" w:rsidRPr="00E76E99">
                <w:rPr>
                  <w:lang w:val="en-IN" w:eastAsia="en-IN"/>
                </w:rPr>
                <w:t>https://nlist.inflibnet.ac.in/search/Search2Record/10.1093_wbro_lkx003</w:t>
              </w:r>
            </w:hyperlink>
          </w:p>
        </w:tc>
      </w:tr>
    </w:tbl>
    <w:p w:rsidR="00A57895" w:rsidRPr="00E76E99" w:rsidRDefault="00A57895"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after="200" w:line="276" w:lineRule="auto"/>
        <w:rPr>
          <w:rFonts w:eastAsia="Times New Roman"/>
          <w:b/>
          <w:caps/>
          <w:color w:val="000000"/>
          <w:lang w:val="en-IN" w:eastAsia="en-IN"/>
        </w:rPr>
      </w:pPr>
      <w:r w:rsidRPr="00E76E99">
        <w:rPr>
          <w:rFonts w:ascii="Calibri" w:hAnsi="Calibri" w:cs="SimSun"/>
          <w:sz w:val="22"/>
          <w:szCs w:val="22"/>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 xml:space="preserve">Mapping with Programme Outcomes </w:t>
      </w:r>
      <w:r w:rsidRPr="00E76E99">
        <w:rPr>
          <w:rFonts w:eastAsia="Times New Roman"/>
          <w:b/>
          <w:caps/>
          <w:color w:val="000000"/>
          <w:lang w:val="en-IN" w:eastAsia="en-IN"/>
        </w:rP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317"/>
        <w:gridCol w:w="760"/>
        <w:gridCol w:w="623"/>
        <w:gridCol w:w="623"/>
        <w:gridCol w:w="625"/>
        <w:gridCol w:w="624"/>
        <w:gridCol w:w="624"/>
        <w:gridCol w:w="627"/>
        <w:gridCol w:w="624"/>
        <w:gridCol w:w="759"/>
        <w:gridCol w:w="759"/>
        <w:gridCol w:w="817"/>
      </w:tblGrid>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p>
        </w:tc>
        <w:tc>
          <w:tcPr>
            <w:tcW w:w="461"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 1</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PO2</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PO3</w:t>
            </w:r>
          </w:p>
        </w:tc>
        <w:tc>
          <w:tcPr>
            <w:tcW w:w="384"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PO4</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PO5</w:t>
            </w:r>
          </w:p>
        </w:tc>
        <w:tc>
          <w:tcPr>
            <w:tcW w:w="38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PO6</w:t>
            </w:r>
          </w:p>
        </w:tc>
        <w:tc>
          <w:tcPr>
            <w:tcW w:w="385"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PO7</w:t>
            </w:r>
          </w:p>
        </w:tc>
        <w:tc>
          <w:tcPr>
            <w:tcW w:w="38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PO8</w:t>
            </w:r>
          </w:p>
        </w:tc>
        <w:tc>
          <w:tcPr>
            <w:tcW w:w="46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PSO1</w:t>
            </w:r>
          </w:p>
        </w:tc>
        <w:tc>
          <w:tcPr>
            <w:tcW w:w="46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PSO2</w:t>
            </w:r>
          </w:p>
        </w:tc>
        <w:tc>
          <w:tcPr>
            <w:tcW w:w="49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 3</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1</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2</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3</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4</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5</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Total</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r>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Average</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rPr>
          <w:rFonts w:eastAsia="Times New Roman"/>
          <w:b/>
          <w:caps/>
          <w:color w:val="000000"/>
          <w:lang w:val="en-IN" w:eastAsia="en-IN"/>
        </w:rPr>
      </w:pPr>
    </w:p>
    <w:p w:rsidR="00A57895" w:rsidRPr="00E76E99" w:rsidRDefault="00A57895" w:rsidP="00A57895">
      <w:pPr>
        <w:spacing w:after="200" w:line="276" w:lineRule="auto"/>
        <w:rPr>
          <w:rFonts w:eastAsia="Times New Roman"/>
          <w:b/>
          <w:caps/>
          <w:color w:val="000000"/>
          <w:lang w:val="en-IN" w:eastAsia="en-IN"/>
        </w:rPr>
      </w:pPr>
      <w:r w:rsidRPr="00E76E99">
        <w:rPr>
          <w:rFonts w:ascii="Calibri" w:hAnsi="Calibri" w:cs="SimSun"/>
          <w:sz w:val="22"/>
          <w:szCs w:val="22"/>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III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III - Technology in Banking</w:t>
      </w:r>
    </w:p>
    <w:tbl>
      <w:tblPr>
        <w:tblStyle w:val="TableGrid1"/>
        <w:tblW w:w="5000" w:type="pct"/>
        <w:tblLook w:val="04A0" w:firstRow="1" w:lastRow="0" w:firstColumn="1" w:lastColumn="0" w:noHBand="0" w:noVBand="1"/>
      </w:tblPr>
      <w:tblGrid>
        <w:gridCol w:w="878"/>
        <w:gridCol w:w="293"/>
        <w:gridCol w:w="416"/>
        <w:gridCol w:w="465"/>
        <w:gridCol w:w="462"/>
        <w:gridCol w:w="453"/>
        <w:gridCol w:w="1243"/>
        <w:gridCol w:w="1080"/>
        <w:gridCol w:w="771"/>
        <w:gridCol w:w="1139"/>
        <w:gridCol w:w="648"/>
        <w:gridCol w:w="69"/>
        <w:gridCol w:w="965"/>
      </w:tblGrid>
      <w:tr w:rsidR="00A57895" w:rsidRPr="00E76E99" w:rsidTr="00FC260D">
        <w:tc>
          <w:tcPr>
            <w:tcW w:w="659"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34" w:type="pct"/>
            <w:vMerge w:val="restart"/>
            <w:vAlign w:val="center"/>
          </w:tcPr>
          <w:p w:rsidR="00A57895" w:rsidRPr="00E76E99" w:rsidRDefault="00A57895" w:rsidP="00A57895">
            <w:pPr>
              <w:jc w:val="center"/>
              <w:rPr>
                <w:b/>
                <w:lang w:val="en-IN"/>
              </w:rPr>
            </w:pPr>
            <w:r w:rsidRPr="00E76E99">
              <w:rPr>
                <w:b/>
                <w:lang w:val="en-IN"/>
              </w:rPr>
              <w:t>L</w:t>
            </w:r>
          </w:p>
        </w:tc>
        <w:tc>
          <w:tcPr>
            <w:tcW w:w="262" w:type="pct"/>
            <w:vMerge w:val="restart"/>
            <w:vAlign w:val="center"/>
          </w:tcPr>
          <w:p w:rsidR="00A57895" w:rsidRPr="00E76E99" w:rsidRDefault="00A57895" w:rsidP="00A57895">
            <w:pPr>
              <w:jc w:val="center"/>
              <w:rPr>
                <w:b/>
                <w:lang w:val="en-IN"/>
              </w:rPr>
            </w:pPr>
            <w:r w:rsidRPr="00E76E99">
              <w:rPr>
                <w:b/>
                <w:lang w:val="en-IN"/>
              </w:rPr>
              <w:t>T</w:t>
            </w:r>
          </w:p>
        </w:tc>
        <w:tc>
          <w:tcPr>
            <w:tcW w:w="260" w:type="pct"/>
            <w:vMerge w:val="restart"/>
            <w:vAlign w:val="center"/>
          </w:tcPr>
          <w:p w:rsidR="00A57895" w:rsidRPr="00E76E99" w:rsidRDefault="00A57895" w:rsidP="00A57895">
            <w:pPr>
              <w:jc w:val="center"/>
              <w:rPr>
                <w:b/>
                <w:lang w:val="en-IN"/>
              </w:rPr>
            </w:pPr>
            <w:r w:rsidRPr="00E76E99">
              <w:rPr>
                <w:b/>
                <w:lang w:val="en-IN"/>
              </w:rPr>
              <w:t>P</w:t>
            </w:r>
          </w:p>
        </w:tc>
        <w:tc>
          <w:tcPr>
            <w:tcW w:w="255" w:type="pct"/>
            <w:vMerge w:val="restart"/>
            <w:vAlign w:val="center"/>
          </w:tcPr>
          <w:p w:rsidR="00A57895" w:rsidRPr="00E76E99" w:rsidRDefault="00A57895" w:rsidP="00A57895">
            <w:pPr>
              <w:jc w:val="center"/>
              <w:rPr>
                <w:b/>
                <w:lang w:val="en-IN"/>
              </w:rPr>
            </w:pPr>
            <w:r w:rsidRPr="00E76E99">
              <w:rPr>
                <w:b/>
                <w:lang w:val="en-IN"/>
              </w:rPr>
              <w:t>S</w:t>
            </w:r>
          </w:p>
        </w:tc>
        <w:tc>
          <w:tcPr>
            <w:tcW w:w="700" w:type="pct"/>
            <w:vMerge w:val="restart"/>
            <w:vAlign w:val="center"/>
          </w:tcPr>
          <w:p w:rsidR="00A57895" w:rsidRPr="00E76E99" w:rsidRDefault="00A57895" w:rsidP="00A57895">
            <w:pPr>
              <w:jc w:val="center"/>
              <w:rPr>
                <w:b/>
                <w:lang w:val="en-IN"/>
              </w:rPr>
            </w:pPr>
            <w:r w:rsidRPr="00E76E99">
              <w:rPr>
                <w:b/>
                <w:lang w:val="en-IN"/>
              </w:rPr>
              <w:t>Credits</w:t>
            </w:r>
          </w:p>
        </w:tc>
        <w:tc>
          <w:tcPr>
            <w:tcW w:w="608" w:type="pct"/>
            <w:vMerge w:val="restart"/>
            <w:vAlign w:val="center"/>
          </w:tcPr>
          <w:p w:rsidR="00A57895" w:rsidRPr="00E76E99" w:rsidRDefault="00A57895" w:rsidP="00A57895">
            <w:pPr>
              <w:jc w:val="center"/>
              <w:rPr>
                <w:b/>
                <w:lang w:val="en-IN"/>
              </w:rPr>
            </w:pPr>
            <w:r w:rsidRPr="00E76E99">
              <w:rPr>
                <w:b/>
                <w:lang w:val="en-IN"/>
              </w:rPr>
              <w:t>Inst. Hours</w:t>
            </w:r>
          </w:p>
        </w:tc>
        <w:tc>
          <w:tcPr>
            <w:tcW w:w="2023" w:type="pct"/>
            <w:gridSpan w:val="5"/>
            <w:vAlign w:val="center"/>
          </w:tcPr>
          <w:p w:rsidR="00A57895" w:rsidRPr="00E76E99" w:rsidRDefault="00A57895" w:rsidP="00A57895">
            <w:pPr>
              <w:jc w:val="center"/>
              <w:rPr>
                <w:b/>
                <w:lang w:val="en-IN"/>
              </w:rPr>
            </w:pPr>
            <w:r w:rsidRPr="00E76E99">
              <w:rPr>
                <w:b/>
                <w:lang w:val="en-IN"/>
              </w:rPr>
              <w:t>Marks</w:t>
            </w:r>
          </w:p>
        </w:tc>
      </w:tr>
      <w:tr w:rsidR="00A57895" w:rsidRPr="00E76E99" w:rsidTr="00FC260D">
        <w:tc>
          <w:tcPr>
            <w:tcW w:w="659" w:type="pct"/>
            <w:gridSpan w:val="2"/>
            <w:vMerge/>
            <w:vAlign w:val="center"/>
          </w:tcPr>
          <w:p w:rsidR="00A57895" w:rsidRPr="00E76E99" w:rsidRDefault="00A57895" w:rsidP="00A57895">
            <w:pPr>
              <w:jc w:val="center"/>
              <w:rPr>
                <w:b/>
                <w:lang w:val="en-IN"/>
              </w:rPr>
            </w:pPr>
          </w:p>
        </w:tc>
        <w:tc>
          <w:tcPr>
            <w:tcW w:w="234" w:type="pct"/>
            <w:vMerge/>
            <w:vAlign w:val="center"/>
          </w:tcPr>
          <w:p w:rsidR="00A57895" w:rsidRPr="00E76E99" w:rsidRDefault="00A57895" w:rsidP="00A57895">
            <w:pPr>
              <w:jc w:val="center"/>
              <w:rPr>
                <w:b/>
                <w:lang w:val="en-IN"/>
              </w:rPr>
            </w:pPr>
          </w:p>
        </w:tc>
        <w:tc>
          <w:tcPr>
            <w:tcW w:w="262" w:type="pct"/>
            <w:vMerge/>
            <w:vAlign w:val="center"/>
          </w:tcPr>
          <w:p w:rsidR="00A57895" w:rsidRPr="00E76E99" w:rsidRDefault="00A57895" w:rsidP="00A57895">
            <w:pPr>
              <w:jc w:val="center"/>
              <w:rPr>
                <w:b/>
                <w:lang w:val="en-IN"/>
              </w:rPr>
            </w:pPr>
          </w:p>
        </w:tc>
        <w:tc>
          <w:tcPr>
            <w:tcW w:w="260" w:type="pct"/>
            <w:vMerge/>
            <w:vAlign w:val="center"/>
          </w:tcPr>
          <w:p w:rsidR="00A57895" w:rsidRPr="00E76E99" w:rsidRDefault="00A57895" w:rsidP="00A57895">
            <w:pPr>
              <w:jc w:val="center"/>
              <w:rPr>
                <w:b/>
                <w:lang w:val="en-IN"/>
              </w:rPr>
            </w:pPr>
          </w:p>
        </w:tc>
        <w:tc>
          <w:tcPr>
            <w:tcW w:w="255" w:type="pct"/>
            <w:vMerge/>
            <w:vAlign w:val="center"/>
          </w:tcPr>
          <w:p w:rsidR="00A57895" w:rsidRPr="00E76E99" w:rsidRDefault="00A57895" w:rsidP="00A57895">
            <w:pPr>
              <w:jc w:val="center"/>
              <w:rPr>
                <w:b/>
                <w:lang w:val="en-IN"/>
              </w:rPr>
            </w:pPr>
          </w:p>
        </w:tc>
        <w:tc>
          <w:tcPr>
            <w:tcW w:w="700" w:type="pct"/>
            <w:vMerge/>
            <w:vAlign w:val="center"/>
          </w:tcPr>
          <w:p w:rsidR="00A57895" w:rsidRPr="00E76E99" w:rsidRDefault="00A57895" w:rsidP="00A57895">
            <w:pPr>
              <w:jc w:val="center"/>
              <w:rPr>
                <w:b/>
                <w:lang w:val="en-IN"/>
              </w:rPr>
            </w:pPr>
          </w:p>
        </w:tc>
        <w:tc>
          <w:tcPr>
            <w:tcW w:w="608" w:type="pct"/>
            <w:vMerge/>
            <w:vAlign w:val="center"/>
          </w:tcPr>
          <w:p w:rsidR="00A57895" w:rsidRPr="00E76E99" w:rsidRDefault="00A57895" w:rsidP="00A57895">
            <w:pPr>
              <w:jc w:val="center"/>
              <w:rPr>
                <w:b/>
                <w:lang w:val="en-IN"/>
              </w:rPr>
            </w:pPr>
          </w:p>
        </w:tc>
        <w:tc>
          <w:tcPr>
            <w:tcW w:w="434" w:type="pct"/>
            <w:tcBorders>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41"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947" w:type="pct"/>
            <w:gridSpan w:val="3"/>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FC260D" w:rsidRPr="00E76E99" w:rsidTr="00FC260D">
        <w:tc>
          <w:tcPr>
            <w:tcW w:w="659" w:type="pct"/>
            <w:gridSpan w:val="2"/>
            <w:vAlign w:val="center"/>
          </w:tcPr>
          <w:p w:rsidR="00FC260D" w:rsidRPr="00E76E99" w:rsidRDefault="00FC260D" w:rsidP="00FC260D">
            <w:pPr>
              <w:ind w:right="-162" w:hanging="142"/>
              <w:rPr>
                <w:b/>
                <w:lang w:val="en-IN"/>
              </w:rPr>
            </w:pPr>
            <w:r w:rsidRPr="00E76E99">
              <w:rPr>
                <w:b/>
                <w:sz w:val="18"/>
                <w:lang w:val="en-IN"/>
              </w:rPr>
              <w:t xml:space="preserve"> 23U</w:t>
            </w:r>
            <w:r w:rsidR="001C2B4E" w:rsidRPr="00E76E99">
              <w:rPr>
                <w:b/>
                <w:sz w:val="18"/>
                <w:lang w:val="en-IN"/>
              </w:rPr>
              <w:t>BBME</w:t>
            </w:r>
            <w:r w:rsidRPr="00E76E99">
              <w:rPr>
                <w:b/>
                <w:sz w:val="18"/>
                <w:lang w:val="en-IN"/>
              </w:rPr>
              <w:t>35-2</w:t>
            </w:r>
          </w:p>
        </w:tc>
        <w:tc>
          <w:tcPr>
            <w:tcW w:w="234" w:type="pct"/>
            <w:vAlign w:val="center"/>
          </w:tcPr>
          <w:p w:rsidR="00FC260D" w:rsidRPr="00E76E99" w:rsidRDefault="00FC260D" w:rsidP="00FC260D">
            <w:pPr>
              <w:jc w:val="center"/>
              <w:rPr>
                <w:rFonts w:eastAsia="Times New Roman"/>
                <w:b/>
                <w:color w:val="000000"/>
                <w:lang w:val="en-IN"/>
              </w:rPr>
            </w:pPr>
            <w:r w:rsidRPr="00E76E99">
              <w:rPr>
                <w:rFonts w:eastAsia="Times New Roman"/>
                <w:b/>
                <w:color w:val="000000"/>
                <w:lang w:val="en-IN"/>
              </w:rPr>
              <w:t>4</w:t>
            </w:r>
          </w:p>
        </w:tc>
        <w:tc>
          <w:tcPr>
            <w:tcW w:w="262" w:type="pct"/>
            <w:vAlign w:val="center"/>
          </w:tcPr>
          <w:p w:rsidR="00FC260D" w:rsidRPr="00E76E99" w:rsidRDefault="00FC260D" w:rsidP="00FC260D">
            <w:pPr>
              <w:jc w:val="center"/>
              <w:rPr>
                <w:rFonts w:eastAsia="Times New Roman"/>
                <w:b/>
                <w:color w:val="000000"/>
                <w:lang w:val="en-IN"/>
              </w:rPr>
            </w:pPr>
          </w:p>
        </w:tc>
        <w:tc>
          <w:tcPr>
            <w:tcW w:w="260" w:type="pct"/>
            <w:vAlign w:val="center"/>
          </w:tcPr>
          <w:p w:rsidR="00FC260D" w:rsidRPr="00E76E99" w:rsidRDefault="00FC260D" w:rsidP="00FC260D">
            <w:pPr>
              <w:jc w:val="center"/>
              <w:rPr>
                <w:rFonts w:eastAsia="Times New Roman"/>
                <w:b/>
                <w:color w:val="000000"/>
                <w:lang w:val="en-IN"/>
              </w:rPr>
            </w:pPr>
          </w:p>
        </w:tc>
        <w:tc>
          <w:tcPr>
            <w:tcW w:w="255" w:type="pct"/>
            <w:vAlign w:val="center"/>
          </w:tcPr>
          <w:p w:rsidR="00FC260D" w:rsidRPr="00E76E99" w:rsidRDefault="00FC260D" w:rsidP="00FC260D">
            <w:pPr>
              <w:jc w:val="center"/>
              <w:rPr>
                <w:rFonts w:eastAsia="Times New Roman"/>
                <w:b/>
                <w:color w:val="000000"/>
                <w:lang w:val="en-IN"/>
              </w:rPr>
            </w:pPr>
          </w:p>
        </w:tc>
        <w:tc>
          <w:tcPr>
            <w:tcW w:w="700" w:type="pct"/>
            <w:vAlign w:val="center"/>
          </w:tcPr>
          <w:p w:rsidR="00FC260D" w:rsidRPr="00E76E99" w:rsidRDefault="00FC260D" w:rsidP="00FC260D">
            <w:pPr>
              <w:jc w:val="center"/>
              <w:rPr>
                <w:rFonts w:eastAsia="Times New Roman"/>
                <w:b/>
                <w:color w:val="000000"/>
                <w:lang w:val="en-IN"/>
              </w:rPr>
            </w:pPr>
            <w:r w:rsidRPr="00E76E99">
              <w:rPr>
                <w:rFonts w:eastAsia="Times New Roman"/>
                <w:b/>
                <w:color w:val="000000"/>
                <w:lang w:val="en-IN"/>
              </w:rPr>
              <w:t>3</w:t>
            </w:r>
          </w:p>
        </w:tc>
        <w:tc>
          <w:tcPr>
            <w:tcW w:w="608" w:type="pct"/>
            <w:vAlign w:val="center"/>
          </w:tcPr>
          <w:p w:rsidR="00FC260D" w:rsidRPr="00E76E99" w:rsidRDefault="00FC260D" w:rsidP="00FC260D">
            <w:pPr>
              <w:jc w:val="center"/>
              <w:rPr>
                <w:rFonts w:eastAsia="Times New Roman"/>
                <w:b/>
                <w:color w:val="000000"/>
                <w:lang w:val="en-IN"/>
              </w:rPr>
            </w:pPr>
            <w:r w:rsidRPr="00E76E99">
              <w:rPr>
                <w:rFonts w:eastAsia="Times New Roman"/>
                <w:b/>
                <w:color w:val="000000"/>
                <w:lang w:val="en-IN"/>
              </w:rPr>
              <w:t>4</w:t>
            </w:r>
          </w:p>
        </w:tc>
        <w:tc>
          <w:tcPr>
            <w:tcW w:w="434" w:type="pct"/>
            <w:tcBorders>
              <w:right w:val="single" w:sz="4" w:space="0" w:color="auto"/>
            </w:tcBorders>
            <w:vAlign w:val="center"/>
          </w:tcPr>
          <w:p w:rsidR="00FC260D" w:rsidRPr="00E76E99" w:rsidRDefault="00FC260D" w:rsidP="00FC260D">
            <w:pPr>
              <w:jc w:val="center"/>
              <w:rPr>
                <w:b/>
                <w:lang w:val="en-IN"/>
              </w:rPr>
            </w:pPr>
            <w:r w:rsidRPr="00E76E99">
              <w:rPr>
                <w:b/>
                <w:lang w:val="en-IN"/>
              </w:rPr>
              <w:t>25</w:t>
            </w:r>
          </w:p>
        </w:tc>
        <w:tc>
          <w:tcPr>
            <w:tcW w:w="641" w:type="pct"/>
            <w:tcBorders>
              <w:left w:val="single" w:sz="4" w:space="0" w:color="auto"/>
              <w:right w:val="single" w:sz="4" w:space="0" w:color="auto"/>
            </w:tcBorders>
            <w:vAlign w:val="center"/>
          </w:tcPr>
          <w:p w:rsidR="00FC260D" w:rsidRPr="00E76E99" w:rsidRDefault="00FC260D" w:rsidP="00FC260D">
            <w:pPr>
              <w:jc w:val="center"/>
              <w:rPr>
                <w:b/>
                <w:lang w:val="en-IN"/>
              </w:rPr>
            </w:pPr>
            <w:r w:rsidRPr="00E76E99">
              <w:rPr>
                <w:b/>
                <w:lang w:val="en-IN"/>
              </w:rPr>
              <w:t>75</w:t>
            </w:r>
          </w:p>
        </w:tc>
        <w:tc>
          <w:tcPr>
            <w:tcW w:w="947" w:type="pct"/>
            <w:gridSpan w:val="3"/>
            <w:tcBorders>
              <w:left w:val="single" w:sz="4" w:space="0" w:color="auto"/>
            </w:tcBorders>
            <w:vAlign w:val="center"/>
          </w:tcPr>
          <w:p w:rsidR="00FC260D" w:rsidRPr="00E76E99" w:rsidRDefault="00FC260D" w:rsidP="00FC260D">
            <w:pPr>
              <w:jc w:val="center"/>
              <w:rPr>
                <w:b/>
                <w:lang w:val="en-IN"/>
              </w:rPr>
            </w:pPr>
            <w:r w:rsidRPr="00E76E99">
              <w:rPr>
                <w:b/>
                <w:lang w:val="en-IN"/>
              </w:rPr>
              <w:t>100</w:t>
            </w:r>
          </w:p>
        </w:tc>
      </w:tr>
      <w:tr w:rsidR="00FC260D" w:rsidRPr="00E76E99" w:rsidTr="00A57895">
        <w:trPr>
          <w:trHeight w:val="134"/>
        </w:trPr>
        <w:tc>
          <w:tcPr>
            <w:tcW w:w="5000" w:type="pct"/>
            <w:gridSpan w:val="13"/>
          </w:tcPr>
          <w:p w:rsidR="00FC260D" w:rsidRPr="00E76E99" w:rsidRDefault="00FC260D" w:rsidP="00FC260D">
            <w:pPr>
              <w:jc w:val="center"/>
              <w:rPr>
                <w:b/>
                <w:lang w:val="en-IN"/>
              </w:rPr>
            </w:pPr>
            <w:r w:rsidRPr="00E76E99">
              <w:rPr>
                <w:b/>
                <w:lang w:val="en-IN"/>
              </w:rPr>
              <w:t xml:space="preserve">Learning Objectives </w:t>
            </w:r>
          </w:p>
        </w:tc>
      </w:tr>
      <w:tr w:rsidR="00FC260D" w:rsidRPr="00E76E99" w:rsidTr="00FC260D">
        <w:tc>
          <w:tcPr>
            <w:tcW w:w="494" w:type="pct"/>
          </w:tcPr>
          <w:p w:rsidR="00FC260D" w:rsidRPr="00E76E99" w:rsidRDefault="00FC260D" w:rsidP="00FC260D">
            <w:pPr>
              <w:rPr>
                <w:lang w:val="en-IN"/>
              </w:rPr>
            </w:pPr>
            <w:r w:rsidRPr="00E76E99">
              <w:rPr>
                <w:lang w:val="en-IN"/>
              </w:rPr>
              <w:t>C1</w:t>
            </w:r>
          </w:p>
        </w:tc>
        <w:tc>
          <w:tcPr>
            <w:tcW w:w="4506" w:type="pct"/>
            <w:gridSpan w:val="12"/>
          </w:tcPr>
          <w:p w:rsidR="00FC260D" w:rsidRPr="00E76E99" w:rsidRDefault="00FC260D" w:rsidP="00FC260D">
            <w:pPr>
              <w:jc w:val="both"/>
              <w:rPr>
                <w:rFonts w:eastAsia="Arial"/>
                <w:lang w:val="en-IN"/>
              </w:rPr>
            </w:pPr>
            <w:r w:rsidRPr="00E76E99">
              <w:rPr>
                <w:rFonts w:eastAsia="Arial"/>
                <w:lang w:val="en-IN"/>
              </w:rPr>
              <w:t xml:space="preserve">To provide students with basic knowledge of various committee on banking sector reforms and application of technology in banking sector </w:t>
            </w:r>
          </w:p>
        </w:tc>
      </w:tr>
      <w:tr w:rsidR="00FC260D" w:rsidRPr="00E76E99" w:rsidTr="00FC260D">
        <w:tc>
          <w:tcPr>
            <w:tcW w:w="494" w:type="pct"/>
          </w:tcPr>
          <w:p w:rsidR="00FC260D" w:rsidRPr="00E76E99" w:rsidRDefault="00FC260D" w:rsidP="00FC260D">
            <w:pPr>
              <w:rPr>
                <w:lang w:val="en-IN"/>
              </w:rPr>
            </w:pPr>
            <w:r w:rsidRPr="00E76E99">
              <w:rPr>
                <w:lang w:val="en-IN"/>
              </w:rPr>
              <w:t>C2</w:t>
            </w:r>
          </w:p>
        </w:tc>
        <w:tc>
          <w:tcPr>
            <w:tcW w:w="4506" w:type="pct"/>
            <w:gridSpan w:val="12"/>
          </w:tcPr>
          <w:p w:rsidR="00FC260D" w:rsidRPr="00E76E99" w:rsidRDefault="00FC260D" w:rsidP="00FC260D">
            <w:pPr>
              <w:jc w:val="both"/>
              <w:rPr>
                <w:rFonts w:eastAsia="Arial"/>
                <w:lang w:val="en-IN"/>
              </w:rPr>
            </w:pPr>
            <w:r w:rsidRPr="00E76E99">
              <w:rPr>
                <w:rFonts w:eastAsia="Arial"/>
                <w:lang w:val="en-IN"/>
              </w:rPr>
              <w:t>To expose students to the services offered by the banking sector.</w:t>
            </w:r>
          </w:p>
        </w:tc>
      </w:tr>
      <w:tr w:rsidR="00FC260D" w:rsidRPr="00E76E99" w:rsidTr="00FC260D">
        <w:tc>
          <w:tcPr>
            <w:tcW w:w="494" w:type="pct"/>
          </w:tcPr>
          <w:p w:rsidR="00FC260D" w:rsidRPr="00E76E99" w:rsidRDefault="00FC260D" w:rsidP="00FC260D">
            <w:pPr>
              <w:rPr>
                <w:lang w:val="en-IN"/>
              </w:rPr>
            </w:pPr>
            <w:r w:rsidRPr="00E76E99">
              <w:rPr>
                <w:lang w:val="en-IN"/>
              </w:rPr>
              <w:t>C3</w:t>
            </w:r>
          </w:p>
        </w:tc>
        <w:tc>
          <w:tcPr>
            <w:tcW w:w="4506" w:type="pct"/>
            <w:gridSpan w:val="12"/>
          </w:tcPr>
          <w:p w:rsidR="00FC260D" w:rsidRPr="00E76E99" w:rsidRDefault="00FC260D" w:rsidP="00FC260D">
            <w:pPr>
              <w:rPr>
                <w:lang w:val="en-IN"/>
              </w:rPr>
            </w:pPr>
            <w:r w:rsidRPr="00E76E99">
              <w:rPr>
                <w:lang w:val="en-IN"/>
              </w:rPr>
              <w:t>To provide conceptual knowledge of online banking mechanism</w:t>
            </w:r>
          </w:p>
        </w:tc>
      </w:tr>
      <w:tr w:rsidR="00FC260D" w:rsidRPr="00E76E99" w:rsidTr="00FC260D">
        <w:tc>
          <w:tcPr>
            <w:tcW w:w="494" w:type="pct"/>
          </w:tcPr>
          <w:p w:rsidR="00FC260D" w:rsidRPr="00E76E99" w:rsidRDefault="00FC260D" w:rsidP="00FC260D">
            <w:pPr>
              <w:rPr>
                <w:lang w:val="en-IN"/>
              </w:rPr>
            </w:pPr>
            <w:r w:rsidRPr="00E76E99">
              <w:rPr>
                <w:lang w:val="en-IN"/>
              </w:rPr>
              <w:t>C4</w:t>
            </w:r>
          </w:p>
        </w:tc>
        <w:tc>
          <w:tcPr>
            <w:tcW w:w="4506" w:type="pct"/>
            <w:gridSpan w:val="12"/>
          </w:tcPr>
          <w:p w:rsidR="00FC260D" w:rsidRPr="00E76E99" w:rsidRDefault="00FC260D" w:rsidP="00FC260D">
            <w:pPr>
              <w:rPr>
                <w:lang w:val="en-IN"/>
              </w:rPr>
            </w:pPr>
            <w:r w:rsidRPr="00E76E99">
              <w:rPr>
                <w:lang w:val="en-IN"/>
              </w:rPr>
              <w:t>To impart students with knowledge of technology in banking and its impact</w:t>
            </w:r>
          </w:p>
        </w:tc>
      </w:tr>
      <w:tr w:rsidR="00FC260D" w:rsidRPr="00E76E99" w:rsidTr="00FC260D">
        <w:tc>
          <w:tcPr>
            <w:tcW w:w="494" w:type="pct"/>
          </w:tcPr>
          <w:p w:rsidR="00FC260D" w:rsidRPr="00E76E99" w:rsidRDefault="00FC260D" w:rsidP="00FC260D">
            <w:pPr>
              <w:rPr>
                <w:lang w:val="en-IN"/>
              </w:rPr>
            </w:pPr>
            <w:r w:rsidRPr="00E76E99">
              <w:rPr>
                <w:lang w:val="en-IN"/>
              </w:rPr>
              <w:t>C5</w:t>
            </w:r>
          </w:p>
        </w:tc>
        <w:tc>
          <w:tcPr>
            <w:tcW w:w="4506" w:type="pct"/>
            <w:gridSpan w:val="12"/>
          </w:tcPr>
          <w:p w:rsidR="00FC260D" w:rsidRPr="00E76E99" w:rsidRDefault="00FC260D" w:rsidP="00FC260D">
            <w:pPr>
              <w:rPr>
                <w:lang w:val="en-IN"/>
              </w:rPr>
            </w:pPr>
            <w:r w:rsidRPr="00E76E99">
              <w:rPr>
                <w:lang w:val="en-IN"/>
              </w:rPr>
              <w:t>To familiarise students about the risk associated with e-banking and regulatory guidelines.</w:t>
            </w:r>
          </w:p>
        </w:tc>
      </w:tr>
      <w:tr w:rsidR="00FC260D" w:rsidRPr="00E76E99" w:rsidTr="00A57895">
        <w:tc>
          <w:tcPr>
            <w:tcW w:w="5000" w:type="pct"/>
            <w:gridSpan w:val="13"/>
          </w:tcPr>
          <w:p w:rsidR="00FC260D" w:rsidRPr="00E76E99" w:rsidRDefault="00FC260D" w:rsidP="00FC260D">
            <w:pPr>
              <w:widowControl w:val="0"/>
              <w:jc w:val="both"/>
              <w:rPr>
                <w:rFonts w:eastAsia="Times New Roman"/>
                <w:b/>
                <w:color w:val="000000"/>
              </w:rPr>
            </w:pPr>
            <w:r w:rsidRPr="00E76E99">
              <w:rPr>
                <w:rFonts w:eastAsia="Helvetica Neue"/>
                <w:b/>
                <w:lang w:val="en-IN"/>
              </w:rPr>
              <w:t>Prerequisite: Should have studied Commerce in XII Std</w:t>
            </w:r>
          </w:p>
        </w:tc>
      </w:tr>
      <w:tr w:rsidR="00FC260D" w:rsidRPr="00E76E99" w:rsidTr="00FC260D">
        <w:tc>
          <w:tcPr>
            <w:tcW w:w="494" w:type="pct"/>
          </w:tcPr>
          <w:p w:rsidR="00FC260D" w:rsidRPr="00E76E99" w:rsidRDefault="00FC260D" w:rsidP="00FC260D">
            <w:pPr>
              <w:rPr>
                <w:b/>
                <w:lang w:val="en-IN"/>
              </w:rPr>
            </w:pPr>
            <w:r w:rsidRPr="00E76E99">
              <w:rPr>
                <w:b/>
                <w:lang w:val="en-IN"/>
              </w:rPr>
              <w:t>UNIT</w:t>
            </w:r>
          </w:p>
        </w:tc>
        <w:tc>
          <w:tcPr>
            <w:tcW w:w="3924" w:type="pct"/>
            <w:gridSpan w:val="10"/>
          </w:tcPr>
          <w:p w:rsidR="00FC260D" w:rsidRPr="00E76E99" w:rsidRDefault="00FC260D" w:rsidP="00FC260D">
            <w:pPr>
              <w:jc w:val="center"/>
              <w:rPr>
                <w:b/>
                <w:lang w:val="en-IN"/>
              </w:rPr>
            </w:pPr>
            <w:r w:rsidRPr="00E76E99">
              <w:rPr>
                <w:b/>
                <w:lang w:val="en-IN"/>
              </w:rPr>
              <w:t>Contents</w:t>
            </w:r>
          </w:p>
        </w:tc>
        <w:tc>
          <w:tcPr>
            <w:tcW w:w="583" w:type="pct"/>
            <w:gridSpan w:val="2"/>
          </w:tcPr>
          <w:p w:rsidR="00FC260D" w:rsidRPr="00E76E99" w:rsidRDefault="00FC260D" w:rsidP="00FC260D">
            <w:pPr>
              <w:rPr>
                <w:b/>
                <w:lang w:val="en-IN"/>
              </w:rPr>
            </w:pPr>
            <w:r w:rsidRPr="00E76E99">
              <w:rPr>
                <w:b/>
                <w:lang w:val="en-IN"/>
              </w:rPr>
              <w:t>No. of Hours</w:t>
            </w:r>
          </w:p>
        </w:tc>
      </w:tr>
      <w:tr w:rsidR="00FC260D" w:rsidRPr="00E76E99" w:rsidTr="00FC260D">
        <w:trPr>
          <w:trHeight w:val="917"/>
        </w:trPr>
        <w:tc>
          <w:tcPr>
            <w:tcW w:w="494" w:type="pct"/>
            <w:vAlign w:val="center"/>
          </w:tcPr>
          <w:p w:rsidR="00FC260D" w:rsidRPr="00E76E99" w:rsidRDefault="00FC260D" w:rsidP="00FC260D">
            <w:pPr>
              <w:jc w:val="center"/>
              <w:rPr>
                <w:lang w:val="en-IN"/>
              </w:rPr>
            </w:pPr>
            <w:r w:rsidRPr="00E76E99">
              <w:rPr>
                <w:lang w:val="en-IN"/>
              </w:rPr>
              <w:t>I</w:t>
            </w:r>
          </w:p>
        </w:tc>
        <w:tc>
          <w:tcPr>
            <w:tcW w:w="3924" w:type="pct"/>
            <w:gridSpan w:val="10"/>
          </w:tcPr>
          <w:p w:rsidR="00FC260D" w:rsidRPr="00E76E99" w:rsidRDefault="00FC260D" w:rsidP="00FC260D">
            <w:pPr>
              <w:jc w:val="both"/>
              <w:rPr>
                <w:rFonts w:eastAsia="Arial"/>
                <w:lang w:val="en-IN"/>
              </w:rPr>
            </w:pPr>
            <w:r w:rsidRPr="00E76E99">
              <w:rPr>
                <w:rFonts w:eastAsia="Arial"/>
                <w:b/>
                <w:lang w:val="en-IN"/>
              </w:rPr>
              <w:t xml:space="preserve">Introduction: </w:t>
            </w:r>
          </w:p>
          <w:p w:rsidR="00FC260D" w:rsidRPr="00E76E99" w:rsidRDefault="00FC260D" w:rsidP="00FC260D">
            <w:pPr>
              <w:jc w:val="both"/>
              <w:rPr>
                <w:rFonts w:eastAsia="Arial"/>
                <w:lang w:val="en-IN"/>
              </w:rPr>
            </w:pPr>
            <w:r w:rsidRPr="00E76E99">
              <w:rPr>
                <w:rFonts w:eastAsia="Arial"/>
                <w:lang w:val="en-IN"/>
              </w:rPr>
              <w:t>Different approaches to Banking Computerization – historical perspective – technology adoption in banks : Rangarajan Committee I &amp; II – Saraf Committee, Narasimhan Committee and Vasudevan Committee – CVO directives – RBI initiatives - WAN, LAN, VSAT, Networking system – Single Window Concept – Bank branch network applications – Intranet – internet –other services – corporate internet – Anywhere Banking – Any time Banking-Home BankingInternet Banking-Online enquiry and update facilities - PIN-ATM Card-Debit Card-Smart Card Credit Card.</w:t>
            </w:r>
          </w:p>
        </w:tc>
        <w:tc>
          <w:tcPr>
            <w:tcW w:w="583" w:type="pct"/>
            <w:gridSpan w:val="2"/>
            <w:vAlign w:val="center"/>
          </w:tcPr>
          <w:p w:rsidR="00FC260D" w:rsidRPr="00E76E99" w:rsidRDefault="00FC260D" w:rsidP="00FC260D">
            <w:pPr>
              <w:jc w:val="center"/>
              <w:rPr>
                <w:lang w:val="en-IN"/>
              </w:rPr>
            </w:pPr>
            <w:r w:rsidRPr="00E76E99">
              <w:rPr>
                <w:lang w:val="en-IN"/>
              </w:rPr>
              <w:t>12</w:t>
            </w:r>
          </w:p>
        </w:tc>
      </w:tr>
      <w:tr w:rsidR="00FC260D" w:rsidRPr="00E76E99" w:rsidTr="00FC260D">
        <w:trPr>
          <w:trHeight w:val="899"/>
        </w:trPr>
        <w:tc>
          <w:tcPr>
            <w:tcW w:w="494" w:type="pct"/>
            <w:vAlign w:val="center"/>
          </w:tcPr>
          <w:p w:rsidR="00FC260D" w:rsidRPr="00E76E99" w:rsidRDefault="00FC260D" w:rsidP="00FC260D">
            <w:pPr>
              <w:jc w:val="center"/>
              <w:rPr>
                <w:lang w:val="en-IN"/>
              </w:rPr>
            </w:pPr>
            <w:r w:rsidRPr="00E76E99">
              <w:rPr>
                <w:lang w:val="en-IN"/>
              </w:rPr>
              <w:t>II</w:t>
            </w:r>
          </w:p>
        </w:tc>
        <w:tc>
          <w:tcPr>
            <w:tcW w:w="3963" w:type="pct"/>
            <w:gridSpan w:val="11"/>
          </w:tcPr>
          <w:p w:rsidR="00FC260D" w:rsidRPr="00E76E99" w:rsidRDefault="00FC260D" w:rsidP="00FC260D">
            <w:pPr>
              <w:jc w:val="both"/>
              <w:rPr>
                <w:rFonts w:eastAsia="Arial"/>
                <w:lang w:val="en-IN"/>
              </w:rPr>
            </w:pPr>
            <w:r w:rsidRPr="00E76E99">
              <w:rPr>
                <w:rFonts w:eastAsia="Arial"/>
                <w:b/>
                <w:lang w:val="en-IN"/>
              </w:rPr>
              <w:t>Electronic Banking</w:t>
            </w:r>
          </w:p>
          <w:p w:rsidR="00FC260D" w:rsidRPr="00E76E99" w:rsidRDefault="00FC260D" w:rsidP="00FC260D">
            <w:pPr>
              <w:jc w:val="both"/>
              <w:rPr>
                <w:rFonts w:eastAsia="Arial"/>
                <w:lang w:val="en-IN"/>
              </w:rPr>
            </w:pPr>
            <w:r w:rsidRPr="00E76E99">
              <w:rPr>
                <w:rFonts w:eastAsia="Arial"/>
                <w:lang w:val="en-IN"/>
              </w:rPr>
              <w:t>Meaning - Services - e-banking and financial services - Initiatives - Opportunities - Internet banking - Meaning - Internet banking Vs Traditional banking - Services - Drawbacks - Frauds in Internet banking. Core banking solutions (CBS) - Mobile banking - Meaning - Features -Services - Security issues - Electronic Mobile Wallets. ATM - Evolution - Concept - Features - Types - Mechanism - Functions. Electronic money - Meaning - Categories - Merits of e-money -Electronic Funds Transfer (EFT) system - Meaning - Steps - Benefits. Signature storage and Display by Electronic Means-Document Handling System and Document Storage and Retrieval System.</w:t>
            </w:r>
          </w:p>
        </w:tc>
        <w:tc>
          <w:tcPr>
            <w:tcW w:w="544" w:type="pct"/>
            <w:vAlign w:val="center"/>
          </w:tcPr>
          <w:p w:rsidR="00FC260D" w:rsidRPr="00E76E99" w:rsidRDefault="00FC260D" w:rsidP="00FC260D">
            <w:pPr>
              <w:jc w:val="center"/>
              <w:rPr>
                <w:lang w:val="en-IN"/>
              </w:rPr>
            </w:pPr>
            <w:r w:rsidRPr="00E76E99">
              <w:rPr>
                <w:lang w:val="en-IN"/>
              </w:rPr>
              <w:t>12</w:t>
            </w:r>
          </w:p>
        </w:tc>
      </w:tr>
      <w:tr w:rsidR="00FC260D" w:rsidRPr="00E76E99" w:rsidTr="00FC260D">
        <w:trPr>
          <w:trHeight w:val="854"/>
        </w:trPr>
        <w:tc>
          <w:tcPr>
            <w:tcW w:w="494" w:type="pct"/>
            <w:vAlign w:val="center"/>
          </w:tcPr>
          <w:p w:rsidR="00FC260D" w:rsidRPr="00E76E99" w:rsidRDefault="00FC260D" w:rsidP="00FC260D">
            <w:pPr>
              <w:jc w:val="center"/>
              <w:rPr>
                <w:lang w:val="en-IN"/>
              </w:rPr>
            </w:pPr>
            <w:r w:rsidRPr="00E76E99">
              <w:rPr>
                <w:lang w:val="en-IN"/>
              </w:rPr>
              <w:t>III</w:t>
            </w:r>
          </w:p>
        </w:tc>
        <w:tc>
          <w:tcPr>
            <w:tcW w:w="3963" w:type="pct"/>
            <w:gridSpan w:val="11"/>
          </w:tcPr>
          <w:p w:rsidR="00FC260D" w:rsidRPr="00E76E99" w:rsidRDefault="00FC260D" w:rsidP="00FC260D">
            <w:pPr>
              <w:rPr>
                <w:b/>
                <w:lang w:val="en-IN"/>
              </w:rPr>
            </w:pPr>
            <w:r w:rsidRPr="00E76E99">
              <w:rPr>
                <w:b/>
                <w:lang w:val="en-IN"/>
              </w:rPr>
              <w:t>Electronic Banking Services</w:t>
            </w:r>
          </w:p>
          <w:p w:rsidR="00FC260D" w:rsidRPr="00E76E99" w:rsidRDefault="00FC260D" w:rsidP="00FC260D">
            <w:pPr>
              <w:jc w:val="both"/>
              <w:rPr>
                <w:rFonts w:eastAsia="Arial"/>
                <w:lang w:val="en-IN"/>
              </w:rPr>
            </w:pPr>
            <w:r w:rsidRPr="00E76E99">
              <w:rPr>
                <w:rFonts w:eastAsia="Arial"/>
                <w:lang w:val="en-IN"/>
              </w:rPr>
              <w:t>E – Payments and settlements – payment gateways - Electronic Fund Transfer - SWIFT - Electronic Clearing System - Debit and Credit Clearing RBI-Net Data-Net Bank wire.</w:t>
            </w:r>
          </w:p>
        </w:tc>
        <w:tc>
          <w:tcPr>
            <w:tcW w:w="544" w:type="pct"/>
            <w:vAlign w:val="center"/>
          </w:tcPr>
          <w:p w:rsidR="00FC260D" w:rsidRPr="00E76E99" w:rsidRDefault="00FC260D" w:rsidP="00FC260D">
            <w:pPr>
              <w:jc w:val="center"/>
              <w:rPr>
                <w:lang w:val="en-IN"/>
              </w:rPr>
            </w:pPr>
            <w:r w:rsidRPr="00E76E99">
              <w:rPr>
                <w:lang w:val="en-IN"/>
              </w:rPr>
              <w:t>12</w:t>
            </w:r>
          </w:p>
        </w:tc>
      </w:tr>
      <w:tr w:rsidR="00FC260D" w:rsidRPr="00E76E99" w:rsidTr="00FC260D">
        <w:trPr>
          <w:trHeight w:val="629"/>
        </w:trPr>
        <w:tc>
          <w:tcPr>
            <w:tcW w:w="494" w:type="pct"/>
            <w:vAlign w:val="center"/>
          </w:tcPr>
          <w:p w:rsidR="00FC260D" w:rsidRPr="00E76E99" w:rsidRDefault="00FC260D" w:rsidP="00FC260D">
            <w:pPr>
              <w:jc w:val="center"/>
              <w:rPr>
                <w:lang w:val="en-IN"/>
              </w:rPr>
            </w:pPr>
            <w:r w:rsidRPr="00E76E99">
              <w:rPr>
                <w:lang w:val="en-IN"/>
              </w:rPr>
              <w:t>IV</w:t>
            </w:r>
          </w:p>
        </w:tc>
        <w:tc>
          <w:tcPr>
            <w:tcW w:w="3963" w:type="pct"/>
            <w:gridSpan w:val="11"/>
          </w:tcPr>
          <w:p w:rsidR="00FC260D" w:rsidRPr="00E76E99" w:rsidRDefault="00FC260D" w:rsidP="00FC260D">
            <w:pPr>
              <w:rPr>
                <w:b/>
                <w:lang w:val="en-IN"/>
              </w:rPr>
            </w:pPr>
            <w:r w:rsidRPr="00E76E99">
              <w:rPr>
                <w:b/>
                <w:lang w:val="en-IN"/>
              </w:rPr>
              <w:t>Technology in Bank</w:t>
            </w:r>
          </w:p>
          <w:p w:rsidR="00FC260D" w:rsidRPr="00E76E99" w:rsidRDefault="00FC260D" w:rsidP="00FC260D">
            <w:pPr>
              <w:rPr>
                <w:lang w:val="en-IN"/>
              </w:rPr>
            </w:pPr>
            <w:r w:rsidRPr="00E76E99">
              <w:rPr>
                <w:lang w:val="en-IN"/>
              </w:rPr>
              <w:t>Technology in Bank Impact of Technology on its employees - Customer services - Management control.</w:t>
            </w:r>
          </w:p>
        </w:tc>
        <w:tc>
          <w:tcPr>
            <w:tcW w:w="544" w:type="pct"/>
            <w:vAlign w:val="center"/>
          </w:tcPr>
          <w:p w:rsidR="00FC260D" w:rsidRPr="00E76E99" w:rsidRDefault="00FC260D" w:rsidP="00FC260D">
            <w:pPr>
              <w:jc w:val="center"/>
              <w:rPr>
                <w:lang w:val="en-IN"/>
              </w:rPr>
            </w:pPr>
          </w:p>
        </w:tc>
      </w:tr>
    </w:tbl>
    <w:p w:rsidR="00A57895" w:rsidRPr="00E76E99" w:rsidRDefault="00A57895" w:rsidP="00A57895">
      <w:pPr>
        <w:spacing w:after="200" w:line="276" w:lineRule="auto"/>
        <w:rPr>
          <w:rFonts w:ascii="Calibri" w:hAnsi="Calibri" w:cs="SimSun"/>
          <w:sz w:val="22"/>
          <w:szCs w:val="22"/>
          <w:lang w:val="en-IN" w:eastAsia="en-IN"/>
        </w:rPr>
      </w:pPr>
      <w:r w:rsidRPr="00E76E99">
        <w:rPr>
          <w:rFonts w:ascii="Calibri" w:hAnsi="Calibri" w:cs="SimSun"/>
          <w:sz w:val="22"/>
          <w:szCs w:val="22"/>
          <w:lang w:val="en-IN" w:eastAsia="en-IN"/>
        </w:rPr>
        <w:br w:type="page"/>
      </w:r>
    </w:p>
    <w:tbl>
      <w:tblPr>
        <w:tblStyle w:val="TableGrid1"/>
        <w:tblW w:w="5000" w:type="pct"/>
        <w:tblLook w:val="04A0" w:firstRow="1" w:lastRow="0" w:firstColumn="1" w:lastColumn="0" w:noHBand="0" w:noVBand="1"/>
      </w:tblPr>
      <w:tblGrid>
        <w:gridCol w:w="876"/>
        <w:gridCol w:w="25"/>
        <w:gridCol w:w="7015"/>
        <w:gridCol w:w="966"/>
      </w:tblGrid>
      <w:tr w:rsidR="00A57895" w:rsidRPr="00E76E99" w:rsidTr="00A57895">
        <w:trPr>
          <w:trHeight w:val="809"/>
        </w:trPr>
        <w:tc>
          <w:tcPr>
            <w:tcW w:w="493" w:type="pct"/>
            <w:vAlign w:val="center"/>
          </w:tcPr>
          <w:p w:rsidR="00A57895" w:rsidRPr="00E76E99" w:rsidRDefault="00A57895" w:rsidP="00A57895">
            <w:pPr>
              <w:jc w:val="center"/>
              <w:rPr>
                <w:lang w:val="en-IN"/>
              </w:rPr>
            </w:pPr>
            <w:r w:rsidRPr="00E76E99">
              <w:rPr>
                <w:lang w:val="en-IN"/>
              </w:rPr>
              <w:lastRenderedPageBreak/>
              <w:t>V</w:t>
            </w:r>
          </w:p>
        </w:tc>
        <w:tc>
          <w:tcPr>
            <w:tcW w:w="3963" w:type="pct"/>
            <w:gridSpan w:val="2"/>
          </w:tcPr>
          <w:p w:rsidR="00A57895" w:rsidRPr="00E76E99" w:rsidRDefault="00A57895" w:rsidP="00A57895">
            <w:pPr>
              <w:jc w:val="both"/>
              <w:rPr>
                <w:rFonts w:eastAsia="Arial"/>
                <w:b/>
                <w:lang w:val="en-IN"/>
              </w:rPr>
            </w:pPr>
            <w:r w:rsidRPr="00E76E99">
              <w:rPr>
                <w:rFonts w:eastAsia="Arial"/>
                <w:b/>
                <w:lang w:val="en-IN"/>
              </w:rPr>
              <w:t>Technology &amp; Cyber laws</w:t>
            </w:r>
          </w:p>
          <w:p w:rsidR="00A57895" w:rsidRPr="00E76E99" w:rsidRDefault="00A57895" w:rsidP="00A57895">
            <w:pPr>
              <w:jc w:val="both"/>
              <w:rPr>
                <w:rFonts w:eastAsia="Arial"/>
                <w:lang w:val="en-IN"/>
              </w:rPr>
            </w:pPr>
            <w:r w:rsidRPr="00E76E99">
              <w:rPr>
                <w:rFonts w:eastAsia="Arial"/>
                <w:lang w:val="en-IN"/>
              </w:rPr>
              <w:t>Protecting - Confidentiality and Secrecy of Data - Cyber laws and its implications: information technology Act 2000 – legal frame work – preamble – salient provisions – exceptions – other statues of relevance – the Prevention of Money Laundering Act (PMLA), 2002 – payments and settlements systems Act, 2007 – RBI guidelines.</w:t>
            </w:r>
          </w:p>
        </w:tc>
        <w:tc>
          <w:tcPr>
            <w:tcW w:w="544" w:type="pct"/>
            <w:vAlign w:val="center"/>
          </w:tcPr>
          <w:p w:rsidR="00A57895" w:rsidRPr="00E76E99" w:rsidRDefault="00A57895" w:rsidP="00A57895">
            <w:pPr>
              <w:jc w:val="center"/>
              <w:rPr>
                <w:lang w:val="en-IN"/>
              </w:rPr>
            </w:pPr>
            <w:r w:rsidRPr="00E76E99">
              <w:rPr>
                <w:lang w:val="en-IN"/>
              </w:rPr>
              <w:t>12</w:t>
            </w:r>
          </w:p>
        </w:tc>
      </w:tr>
      <w:tr w:rsidR="00A57895" w:rsidRPr="00E76E99" w:rsidTr="00A57895">
        <w:tc>
          <w:tcPr>
            <w:tcW w:w="493" w:type="pct"/>
          </w:tcPr>
          <w:p w:rsidR="00A57895" w:rsidRPr="00E76E99" w:rsidRDefault="00A57895" w:rsidP="00A57895">
            <w:pPr>
              <w:jc w:val="center"/>
              <w:rPr>
                <w:lang w:val="en-IN"/>
              </w:rPr>
            </w:pPr>
          </w:p>
        </w:tc>
        <w:tc>
          <w:tcPr>
            <w:tcW w:w="3963" w:type="pct"/>
            <w:gridSpan w:val="2"/>
          </w:tcPr>
          <w:p w:rsidR="00A57895" w:rsidRPr="00E76E99" w:rsidRDefault="00A57895" w:rsidP="00A57895">
            <w:pPr>
              <w:jc w:val="center"/>
              <w:rPr>
                <w:b/>
                <w:lang w:val="en-IN"/>
              </w:rPr>
            </w:pPr>
            <w:r w:rsidRPr="00E76E99">
              <w:rPr>
                <w:b/>
                <w:lang w:val="en-IN"/>
              </w:rPr>
              <w:t>Total</w:t>
            </w:r>
          </w:p>
        </w:tc>
        <w:tc>
          <w:tcPr>
            <w:tcW w:w="544" w:type="pct"/>
          </w:tcPr>
          <w:p w:rsidR="00A57895" w:rsidRPr="00E76E99" w:rsidRDefault="00A57895" w:rsidP="00A57895">
            <w:pPr>
              <w:jc w:val="center"/>
              <w:rPr>
                <w:b/>
                <w:lang w:val="en-IN"/>
              </w:rPr>
            </w:pPr>
            <w:r w:rsidRPr="00E76E99">
              <w:rPr>
                <w:b/>
                <w:lang w:val="en-IN"/>
              </w:rPr>
              <w:t>60</w:t>
            </w:r>
          </w:p>
        </w:tc>
      </w:tr>
      <w:tr w:rsidR="00A57895" w:rsidRPr="00E76E99" w:rsidTr="00A57895">
        <w:tc>
          <w:tcPr>
            <w:tcW w:w="5000" w:type="pct"/>
            <w:gridSpan w:val="4"/>
            <w:vAlign w:val="center"/>
          </w:tcPr>
          <w:p w:rsidR="00A57895" w:rsidRPr="00E76E99" w:rsidRDefault="00A57895" w:rsidP="00A57895">
            <w:pPr>
              <w:jc w:val="center"/>
              <w:rPr>
                <w:b/>
                <w:lang w:val="en-IN"/>
              </w:rPr>
            </w:pPr>
          </w:p>
          <w:p w:rsidR="00A57895" w:rsidRPr="00E76E99" w:rsidRDefault="00A57895" w:rsidP="00A57895">
            <w:pPr>
              <w:jc w:val="center"/>
              <w:rPr>
                <w:b/>
                <w:lang w:val="en-IN"/>
              </w:rPr>
            </w:pPr>
            <w:r w:rsidRPr="00E76E99">
              <w:rPr>
                <w:b/>
                <w:lang w:val="en-IN"/>
              </w:rPr>
              <w:t>Course Outcomes</w:t>
            </w:r>
          </w:p>
        </w:tc>
      </w:tr>
      <w:tr w:rsidR="00A57895" w:rsidRPr="00E76E99" w:rsidTr="00A57895">
        <w:trPr>
          <w:trHeight w:val="512"/>
        </w:trPr>
        <w:tc>
          <w:tcPr>
            <w:tcW w:w="493" w:type="pct"/>
            <w:vAlign w:val="center"/>
          </w:tcPr>
          <w:p w:rsidR="00A57895" w:rsidRPr="00E76E99" w:rsidRDefault="00A57895" w:rsidP="00A57895">
            <w:pPr>
              <w:jc w:val="center"/>
              <w:rPr>
                <w:b/>
                <w:lang w:val="en-IN"/>
              </w:rPr>
            </w:pPr>
            <w:r w:rsidRPr="00E76E99">
              <w:rPr>
                <w:b/>
                <w:lang w:val="en-IN"/>
              </w:rPr>
              <w:t>CO1</w:t>
            </w:r>
          </w:p>
        </w:tc>
        <w:tc>
          <w:tcPr>
            <w:tcW w:w="4507" w:type="pct"/>
            <w:gridSpan w:val="3"/>
          </w:tcPr>
          <w:p w:rsidR="00A57895" w:rsidRPr="00E76E99" w:rsidRDefault="00A57895" w:rsidP="00A57895">
            <w:pPr>
              <w:jc w:val="both"/>
              <w:rPr>
                <w:rFonts w:eastAsia="Arial"/>
                <w:lang w:val="en-IN"/>
              </w:rPr>
            </w:pPr>
            <w:r w:rsidRPr="00E76E99">
              <w:rPr>
                <w:rFonts w:eastAsia="Arial"/>
                <w:lang w:val="en-IN"/>
              </w:rPr>
              <w:t>Explain the banking sector reforms based on the recommendations of various committee.</w:t>
            </w:r>
          </w:p>
        </w:tc>
      </w:tr>
      <w:tr w:rsidR="00A57895" w:rsidRPr="00E76E99" w:rsidTr="00A57895">
        <w:trPr>
          <w:trHeight w:val="440"/>
        </w:trPr>
        <w:tc>
          <w:tcPr>
            <w:tcW w:w="493" w:type="pct"/>
            <w:vAlign w:val="center"/>
          </w:tcPr>
          <w:p w:rsidR="00A57895" w:rsidRPr="00E76E99" w:rsidRDefault="00A57895" w:rsidP="00A57895">
            <w:pPr>
              <w:jc w:val="center"/>
              <w:rPr>
                <w:b/>
                <w:lang w:val="en-IN"/>
              </w:rPr>
            </w:pPr>
            <w:r w:rsidRPr="00E76E99">
              <w:rPr>
                <w:b/>
                <w:lang w:val="en-IN"/>
              </w:rPr>
              <w:t>CO2</w:t>
            </w:r>
          </w:p>
        </w:tc>
        <w:tc>
          <w:tcPr>
            <w:tcW w:w="4507" w:type="pct"/>
            <w:gridSpan w:val="3"/>
          </w:tcPr>
          <w:p w:rsidR="00A57895" w:rsidRPr="00E76E99" w:rsidRDefault="00A57895" w:rsidP="00A57895">
            <w:pPr>
              <w:rPr>
                <w:lang w:val="en-IN"/>
              </w:rPr>
            </w:pPr>
            <w:r w:rsidRPr="00E76E99">
              <w:rPr>
                <w:lang w:val="en-IN"/>
              </w:rPr>
              <w:t xml:space="preserve">Demonstrate online banking techniques and examine the pros and cons of digital banking </w:t>
            </w:r>
          </w:p>
        </w:tc>
      </w:tr>
      <w:tr w:rsidR="00A57895" w:rsidRPr="00E76E99" w:rsidTr="00A57895">
        <w:trPr>
          <w:trHeight w:val="440"/>
        </w:trPr>
        <w:tc>
          <w:tcPr>
            <w:tcW w:w="493" w:type="pct"/>
            <w:vAlign w:val="center"/>
          </w:tcPr>
          <w:p w:rsidR="00A57895" w:rsidRPr="00E76E99" w:rsidRDefault="00A57895" w:rsidP="00A57895">
            <w:pPr>
              <w:jc w:val="center"/>
              <w:rPr>
                <w:b/>
                <w:lang w:val="en-IN"/>
              </w:rPr>
            </w:pPr>
            <w:r w:rsidRPr="00E76E99">
              <w:rPr>
                <w:b/>
                <w:lang w:val="en-IN"/>
              </w:rPr>
              <w:t>CO3</w:t>
            </w:r>
          </w:p>
        </w:tc>
        <w:tc>
          <w:tcPr>
            <w:tcW w:w="4507" w:type="pct"/>
            <w:gridSpan w:val="3"/>
          </w:tcPr>
          <w:p w:rsidR="00A57895" w:rsidRPr="00E76E99" w:rsidRDefault="00A57895" w:rsidP="00A57895">
            <w:pPr>
              <w:rPr>
                <w:lang w:val="en-IN"/>
              </w:rPr>
            </w:pPr>
            <w:r w:rsidRPr="00E76E99">
              <w:rPr>
                <w:lang w:val="en-IN"/>
              </w:rPr>
              <w:t>Examine Banking Operations in real life scenario</w:t>
            </w:r>
          </w:p>
        </w:tc>
      </w:tr>
      <w:tr w:rsidR="00A57895" w:rsidRPr="00E76E99" w:rsidTr="00A57895">
        <w:trPr>
          <w:trHeight w:val="359"/>
        </w:trPr>
        <w:tc>
          <w:tcPr>
            <w:tcW w:w="493" w:type="pct"/>
            <w:vAlign w:val="center"/>
          </w:tcPr>
          <w:p w:rsidR="00A57895" w:rsidRPr="00E76E99" w:rsidRDefault="00A57895" w:rsidP="00A57895">
            <w:pPr>
              <w:jc w:val="center"/>
              <w:rPr>
                <w:b/>
                <w:lang w:val="en-IN"/>
              </w:rPr>
            </w:pPr>
            <w:r w:rsidRPr="00E76E99">
              <w:rPr>
                <w:b/>
                <w:lang w:val="en-IN"/>
              </w:rPr>
              <w:t>CO4</w:t>
            </w:r>
          </w:p>
        </w:tc>
        <w:tc>
          <w:tcPr>
            <w:tcW w:w="4507" w:type="pct"/>
            <w:gridSpan w:val="3"/>
          </w:tcPr>
          <w:p w:rsidR="00A57895" w:rsidRPr="00E76E99" w:rsidRDefault="00A57895" w:rsidP="00A57895">
            <w:pPr>
              <w:rPr>
                <w:lang w:val="en-IN"/>
              </w:rPr>
            </w:pPr>
            <w:r w:rsidRPr="00E76E99">
              <w:rPr>
                <w:lang w:val="en-IN"/>
              </w:rPr>
              <w:t>Develop insights into the impact of technology on different stakeholders of the bank</w:t>
            </w:r>
          </w:p>
        </w:tc>
      </w:tr>
      <w:tr w:rsidR="00A57895" w:rsidRPr="00E76E99" w:rsidTr="00A57895">
        <w:trPr>
          <w:trHeight w:val="431"/>
        </w:trPr>
        <w:tc>
          <w:tcPr>
            <w:tcW w:w="493" w:type="pct"/>
            <w:vAlign w:val="center"/>
          </w:tcPr>
          <w:p w:rsidR="00A57895" w:rsidRPr="00E76E99" w:rsidRDefault="00A57895" w:rsidP="00A57895">
            <w:pPr>
              <w:jc w:val="center"/>
              <w:rPr>
                <w:b/>
                <w:lang w:val="en-IN"/>
              </w:rPr>
            </w:pPr>
            <w:r w:rsidRPr="00E76E99">
              <w:rPr>
                <w:b/>
                <w:lang w:val="en-IN"/>
              </w:rPr>
              <w:t>CO5</w:t>
            </w:r>
          </w:p>
        </w:tc>
        <w:tc>
          <w:tcPr>
            <w:tcW w:w="4507" w:type="pct"/>
            <w:gridSpan w:val="3"/>
          </w:tcPr>
          <w:p w:rsidR="00A57895" w:rsidRPr="00E76E99" w:rsidRDefault="00A57895" w:rsidP="00A57895">
            <w:pPr>
              <w:rPr>
                <w:lang w:val="en-IN"/>
              </w:rPr>
            </w:pPr>
            <w:r w:rsidRPr="00E76E99">
              <w:rPr>
                <w:lang w:val="en-IN"/>
              </w:rPr>
              <w:t>Evaluate the challenges in the digital era in the context of security and privacy issues in e-commerce</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t>Textbooks</w:t>
            </w:r>
          </w:p>
        </w:tc>
      </w:tr>
      <w:tr w:rsidR="00A57895" w:rsidRPr="00E76E99" w:rsidTr="00A57895">
        <w:trPr>
          <w:trHeight w:val="431"/>
        </w:trPr>
        <w:tc>
          <w:tcPr>
            <w:tcW w:w="507" w:type="pct"/>
            <w:gridSpan w:val="2"/>
          </w:tcPr>
          <w:p w:rsidR="00A57895" w:rsidRPr="00E76E99" w:rsidRDefault="00A57895" w:rsidP="00034C5D">
            <w:pPr>
              <w:numPr>
                <w:ilvl w:val="0"/>
                <w:numId w:val="7"/>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Technology and banks – National institute of banking, Pune</w:t>
            </w:r>
          </w:p>
        </w:tc>
      </w:tr>
      <w:tr w:rsidR="00A57895" w:rsidRPr="00E76E99" w:rsidTr="00A57895">
        <w:trPr>
          <w:trHeight w:val="431"/>
        </w:trPr>
        <w:tc>
          <w:tcPr>
            <w:tcW w:w="507" w:type="pct"/>
            <w:gridSpan w:val="2"/>
          </w:tcPr>
          <w:p w:rsidR="00A57895" w:rsidRPr="00E76E99" w:rsidRDefault="00A57895" w:rsidP="00034C5D">
            <w:pPr>
              <w:numPr>
                <w:ilvl w:val="0"/>
                <w:numId w:val="7"/>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Electronic banking and Information technology – IIB</w:t>
            </w:r>
          </w:p>
        </w:tc>
      </w:tr>
      <w:tr w:rsidR="00A57895" w:rsidRPr="00E76E99" w:rsidTr="00A57895">
        <w:trPr>
          <w:trHeight w:val="431"/>
        </w:trPr>
        <w:tc>
          <w:tcPr>
            <w:tcW w:w="507" w:type="pct"/>
            <w:gridSpan w:val="2"/>
          </w:tcPr>
          <w:p w:rsidR="00A57895" w:rsidRPr="00E76E99" w:rsidRDefault="00A57895" w:rsidP="00034C5D">
            <w:pPr>
              <w:numPr>
                <w:ilvl w:val="0"/>
                <w:numId w:val="7"/>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Financial Services Information Systems – Jessica Keyes Auerbach Publications,</w:t>
            </w:r>
          </w:p>
        </w:tc>
      </w:tr>
      <w:tr w:rsidR="00A57895" w:rsidRPr="00E76E99" w:rsidTr="00A57895">
        <w:trPr>
          <w:trHeight w:val="431"/>
        </w:trPr>
        <w:tc>
          <w:tcPr>
            <w:tcW w:w="507" w:type="pct"/>
            <w:gridSpan w:val="2"/>
          </w:tcPr>
          <w:p w:rsidR="00A57895" w:rsidRPr="00E76E99" w:rsidRDefault="00A57895" w:rsidP="00034C5D">
            <w:pPr>
              <w:numPr>
                <w:ilvl w:val="0"/>
                <w:numId w:val="7"/>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Kaptan S S&amp;Choubey N S, E-Indian Banking in Electronic Era, Sarup&amp; Sons, New Delhi</w:t>
            </w:r>
          </w:p>
        </w:tc>
      </w:tr>
      <w:tr w:rsidR="00A57895" w:rsidRPr="00E76E99" w:rsidTr="00A57895">
        <w:trPr>
          <w:trHeight w:val="431"/>
        </w:trPr>
        <w:tc>
          <w:tcPr>
            <w:tcW w:w="507" w:type="pct"/>
            <w:gridSpan w:val="2"/>
          </w:tcPr>
          <w:p w:rsidR="00A57895" w:rsidRPr="00E76E99" w:rsidRDefault="00A57895" w:rsidP="00034C5D">
            <w:pPr>
              <w:numPr>
                <w:ilvl w:val="0"/>
                <w:numId w:val="7"/>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Banking Technology, Indian Institute of Bankers Publication</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t>Reference Books</w:t>
            </w:r>
          </w:p>
        </w:tc>
      </w:tr>
      <w:tr w:rsidR="00A57895" w:rsidRPr="00E76E99" w:rsidTr="00A57895">
        <w:trPr>
          <w:trHeight w:val="431"/>
        </w:trPr>
        <w:tc>
          <w:tcPr>
            <w:tcW w:w="507" w:type="pct"/>
            <w:gridSpan w:val="2"/>
          </w:tcPr>
          <w:p w:rsidR="00A57895" w:rsidRPr="00E76E99" w:rsidRDefault="00A57895" w:rsidP="00034C5D">
            <w:pPr>
              <w:numPr>
                <w:ilvl w:val="0"/>
                <w:numId w:val="8"/>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Information Technology in Indian commercial Banks, Nibs Pune Naidu C.A.S</w:t>
            </w:r>
          </w:p>
        </w:tc>
      </w:tr>
      <w:tr w:rsidR="00A57895" w:rsidRPr="00E76E99" w:rsidTr="00A57895">
        <w:trPr>
          <w:trHeight w:val="431"/>
        </w:trPr>
        <w:tc>
          <w:tcPr>
            <w:tcW w:w="507" w:type="pct"/>
            <w:gridSpan w:val="2"/>
          </w:tcPr>
          <w:p w:rsidR="00A57895" w:rsidRPr="00E76E99" w:rsidRDefault="00A57895" w:rsidP="00034C5D">
            <w:pPr>
              <w:numPr>
                <w:ilvl w:val="0"/>
                <w:numId w:val="8"/>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McGraw hill, Donald H.Sunden ,Computer Today ,</w:t>
            </w:r>
          </w:p>
        </w:tc>
      </w:tr>
      <w:tr w:rsidR="00A57895" w:rsidRPr="00E76E99" w:rsidTr="00A57895">
        <w:trPr>
          <w:trHeight w:val="431"/>
        </w:trPr>
        <w:tc>
          <w:tcPr>
            <w:tcW w:w="507" w:type="pct"/>
            <w:gridSpan w:val="2"/>
          </w:tcPr>
          <w:p w:rsidR="00A57895" w:rsidRPr="00E76E99" w:rsidRDefault="00A57895" w:rsidP="00034C5D">
            <w:pPr>
              <w:numPr>
                <w:ilvl w:val="0"/>
                <w:numId w:val="8"/>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Computer Networks Practice Hall Publication Tanenbaum Andrews</w:t>
            </w:r>
          </w:p>
        </w:tc>
      </w:tr>
      <w:tr w:rsidR="00A57895" w:rsidRPr="00E76E99" w:rsidTr="00A57895">
        <w:trPr>
          <w:trHeight w:val="431"/>
        </w:trPr>
        <w:tc>
          <w:tcPr>
            <w:tcW w:w="507" w:type="pct"/>
            <w:gridSpan w:val="2"/>
          </w:tcPr>
          <w:p w:rsidR="00A57895" w:rsidRPr="00E76E99" w:rsidRDefault="00A57895" w:rsidP="00034C5D">
            <w:pPr>
              <w:numPr>
                <w:ilvl w:val="0"/>
                <w:numId w:val="8"/>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Vasudeva, E-Banking, Common Wealth Publishers, New Delhi.</w:t>
            </w:r>
          </w:p>
        </w:tc>
      </w:tr>
      <w:tr w:rsidR="00A57895" w:rsidRPr="00E76E99" w:rsidTr="00A57895">
        <w:trPr>
          <w:trHeight w:val="431"/>
        </w:trPr>
        <w:tc>
          <w:tcPr>
            <w:tcW w:w="507" w:type="pct"/>
            <w:gridSpan w:val="2"/>
          </w:tcPr>
          <w:p w:rsidR="00A57895" w:rsidRPr="00E76E99" w:rsidRDefault="00A57895" w:rsidP="00034C5D">
            <w:pPr>
              <w:numPr>
                <w:ilvl w:val="0"/>
                <w:numId w:val="8"/>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Turban Rainer potter, Information Technology, John Wiely&amp; Sons Inc</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t>Web Resources</w:t>
            </w:r>
          </w:p>
        </w:tc>
      </w:tr>
      <w:tr w:rsidR="00A57895" w:rsidRPr="00E76E99" w:rsidTr="00A57895">
        <w:trPr>
          <w:trHeight w:val="431"/>
        </w:trPr>
        <w:tc>
          <w:tcPr>
            <w:tcW w:w="507" w:type="pct"/>
            <w:gridSpan w:val="2"/>
          </w:tcPr>
          <w:p w:rsidR="00A57895" w:rsidRPr="00E76E99" w:rsidRDefault="00A57895" w:rsidP="00034C5D">
            <w:pPr>
              <w:numPr>
                <w:ilvl w:val="0"/>
                <w:numId w:val="9"/>
              </w:numPr>
              <w:spacing w:after="200" w:line="276" w:lineRule="auto"/>
              <w:contextualSpacing/>
              <w:jc w:val="center"/>
              <w:rPr>
                <w:lang w:val="en-IN"/>
              </w:rPr>
            </w:pPr>
          </w:p>
        </w:tc>
        <w:tc>
          <w:tcPr>
            <w:tcW w:w="4493" w:type="pct"/>
            <w:gridSpan w:val="2"/>
          </w:tcPr>
          <w:p w:rsidR="00A57895" w:rsidRPr="00E76E99" w:rsidRDefault="00A57895" w:rsidP="00A57895">
            <w:pPr>
              <w:rPr>
                <w:lang w:val="en-IN"/>
              </w:rPr>
            </w:pPr>
            <w:r w:rsidRPr="00E76E99">
              <w:rPr>
                <w:lang w:val="en-IN"/>
              </w:rPr>
              <w:t>https://www.slideshare.net/ermkakkar/role-of-technology-in-banking</w:t>
            </w:r>
          </w:p>
        </w:tc>
      </w:tr>
      <w:tr w:rsidR="00A57895" w:rsidRPr="00E76E99" w:rsidTr="00A57895">
        <w:trPr>
          <w:trHeight w:val="431"/>
        </w:trPr>
        <w:tc>
          <w:tcPr>
            <w:tcW w:w="507" w:type="pct"/>
            <w:gridSpan w:val="2"/>
          </w:tcPr>
          <w:p w:rsidR="00A57895" w:rsidRPr="00E76E99" w:rsidRDefault="00A57895" w:rsidP="00034C5D">
            <w:pPr>
              <w:numPr>
                <w:ilvl w:val="0"/>
                <w:numId w:val="9"/>
              </w:numPr>
              <w:spacing w:after="200" w:line="276" w:lineRule="auto"/>
              <w:contextualSpacing/>
              <w:jc w:val="center"/>
              <w:rPr>
                <w:lang w:val="en-IN"/>
              </w:rPr>
            </w:pPr>
          </w:p>
        </w:tc>
        <w:tc>
          <w:tcPr>
            <w:tcW w:w="4493" w:type="pct"/>
            <w:gridSpan w:val="2"/>
          </w:tcPr>
          <w:p w:rsidR="00A57895" w:rsidRPr="00E76E99" w:rsidRDefault="00A57895" w:rsidP="00A57895">
            <w:pPr>
              <w:rPr>
                <w:lang w:val="en-IN"/>
              </w:rPr>
            </w:pPr>
            <w:r w:rsidRPr="00E76E99">
              <w:rPr>
                <w:lang w:val="en-IN"/>
              </w:rPr>
              <w:t>https://www.slideshare.net/VinayChaithanya/banking-technology-51445864</w:t>
            </w:r>
          </w:p>
        </w:tc>
      </w:tr>
      <w:tr w:rsidR="00A57895" w:rsidRPr="00E76E99" w:rsidTr="00A57895">
        <w:trPr>
          <w:trHeight w:val="431"/>
        </w:trPr>
        <w:tc>
          <w:tcPr>
            <w:tcW w:w="507" w:type="pct"/>
            <w:gridSpan w:val="2"/>
          </w:tcPr>
          <w:p w:rsidR="00A57895" w:rsidRPr="00E76E99" w:rsidRDefault="00A57895" w:rsidP="00034C5D">
            <w:pPr>
              <w:numPr>
                <w:ilvl w:val="0"/>
                <w:numId w:val="9"/>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https://www.slideshare.net/Sarithapream/banking-technology-159775213</w:t>
            </w:r>
          </w:p>
        </w:tc>
      </w:tr>
      <w:tr w:rsidR="00A57895" w:rsidRPr="00E76E99" w:rsidTr="00A57895">
        <w:trPr>
          <w:trHeight w:val="431"/>
        </w:trPr>
        <w:tc>
          <w:tcPr>
            <w:tcW w:w="507" w:type="pct"/>
            <w:gridSpan w:val="2"/>
          </w:tcPr>
          <w:p w:rsidR="00A57895" w:rsidRPr="00E76E99" w:rsidRDefault="00A57895" w:rsidP="00034C5D">
            <w:pPr>
              <w:numPr>
                <w:ilvl w:val="0"/>
                <w:numId w:val="9"/>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https://www.slideshare.net/clamiller/role-of-it-in-banking-6306732</w:t>
            </w:r>
          </w:p>
        </w:tc>
      </w:tr>
      <w:tr w:rsidR="00A57895" w:rsidRPr="00E76E99" w:rsidTr="00A57895">
        <w:trPr>
          <w:trHeight w:val="431"/>
        </w:trPr>
        <w:tc>
          <w:tcPr>
            <w:tcW w:w="507" w:type="pct"/>
            <w:gridSpan w:val="2"/>
          </w:tcPr>
          <w:p w:rsidR="00A57895" w:rsidRPr="00E76E99" w:rsidRDefault="00A57895" w:rsidP="00034C5D">
            <w:pPr>
              <w:numPr>
                <w:ilvl w:val="0"/>
                <w:numId w:val="9"/>
              </w:numPr>
              <w:spacing w:after="200" w:line="276" w:lineRule="auto"/>
              <w:contextualSpacing/>
              <w:rPr>
                <w:lang w:val="en-IN"/>
              </w:rPr>
            </w:pPr>
          </w:p>
        </w:tc>
        <w:tc>
          <w:tcPr>
            <w:tcW w:w="4493" w:type="pct"/>
            <w:gridSpan w:val="2"/>
          </w:tcPr>
          <w:p w:rsidR="00A57895" w:rsidRPr="00E76E99" w:rsidRDefault="00A57895" w:rsidP="00A57895">
            <w:pPr>
              <w:rPr>
                <w:lang w:val="en-IN"/>
              </w:rPr>
            </w:pPr>
            <w:r w:rsidRPr="00E76E99">
              <w:rPr>
                <w:lang w:val="en-IN"/>
              </w:rPr>
              <w:t>https://www.slideshare.net/muthukrishnavenianan/concept-of-banking-technology</w:t>
            </w:r>
          </w:p>
        </w:tc>
      </w:tr>
    </w:tbl>
    <w:p w:rsidR="00A57895" w:rsidRPr="00E76E99" w:rsidRDefault="00A57895" w:rsidP="00A57895">
      <w:pPr>
        <w:spacing w:after="200" w:line="276" w:lineRule="auto"/>
        <w:rPr>
          <w:lang w:val="en-IN" w:eastAsia="en-IN"/>
        </w:rPr>
      </w:pPr>
    </w:p>
    <w:p w:rsidR="00A57895" w:rsidRPr="001C1240" w:rsidRDefault="00A57895" w:rsidP="001C1240">
      <w:pPr>
        <w:spacing w:after="200" w:line="276" w:lineRule="auto"/>
        <w:jc w:val="center"/>
        <w:rPr>
          <w:rFonts w:ascii="Calibri" w:hAnsi="Calibri" w:cs="SimSun"/>
          <w:b/>
          <w:bCs/>
          <w:sz w:val="22"/>
          <w:szCs w:val="22"/>
          <w:lang w:val="en-IN" w:eastAsia="en-IN"/>
        </w:rPr>
      </w:pPr>
      <w:r w:rsidRPr="00E76E99">
        <w:rPr>
          <w:rFonts w:ascii="Calibri" w:hAnsi="Calibri" w:cs="SimSun"/>
          <w:sz w:val="22"/>
          <w:szCs w:val="22"/>
          <w:lang w:val="en-IN" w:eastAsia="en-IN"/>
        </w:rPr>
        <w:br w:type="page"/>
      </w:r>
      <w:r w:rsidRPr="001C1240">
        <w:rPr>
          <w:rFonts w:ascii="Calibri" w:hAnsi="Calibri" w:cs="SimSun"/>
          <w:b/>
          <w:bCs/>
          <w:sz w:val="22"/>
          <w:szCs w:val="22"/>
          <w:lang w:val="en-IN" w:eastAsia="en-IN"/>
        </w:rPr>
        <w:lastRenderedPageBreak/>
        <w:t>Mapping with Programme Outcomes</w:t>
      </w:r>
      <w:r w:rsidRPr="001C1240">
        <w:rPr>
          <w:rFonts w:ascii="Calibri" w:hAnsi="Calibri" w:cs="SimSun"/>
          <w:b/>
          <w:bCs/>
          <w:sz w:val="22"/>
          <w:szCs w:val="22"/>
          <w:lang w:val="en-IN" w:eastAsia="en-IN"/>
        </w:rPr>
        <w:br/>
        <w:t xml:space="preserve"> and Programme Specific Outcomes</w:t>
      </w:r>
    </w:p>
    <w:tbl>
      <w:tblPr>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686"/>
        <w:gridCol w:w="687"/>
        <w:gridCol w:w="687"/>
        <w:gridCol w:w="687"/>
        <w:gridCol w:w="687"/>
        <w:gridCol w:w="687"/>
        <w:gridCol w:w="687"/>
        <w:gridCol w:w="687"/>
        <w:gridCol w:w="823"/>
        <w:gridCol w:w="823"/>
        <w:gridCol w:w="823"/>
      </w:tblGrid>
      <w:tr w:rsidR="00A57895" w:rsidRPr="00E76E99" w:rsidTr="00A57895">
        <w:trPr>
          <w:trHeight w:val="172"/>
        </w:trPr>
        <w:tc>
          <w:tcPr>
            <w:tcW w:w="0" w:type="auto"/>
            <w:shd w:val="clear" w:color="auto" w:fill="auto"/>
            <w:vAlign w:val="center"/>
          </w:tcPr>
          <w:p w:rsidR="00A57895" w:rsidRPr="00E76E99" w:rsidRDefault="00A57895" w:rsidP="00A57895">
            <w:pPr>
              <w:spacing w:before="60" w:after="40" w:line="276" w:lineRule="auto"/>
              <w:jc w:val="center"/>
              <w:rPr>
                <w:rFonts w:eastAsia="Times New Roman"/>
                <w:caps/>
                <w:color w:val="000000"/>
                <w:lang w:val="en-IN" w:eastAsia="en-IN"/>
              </w:rPr>
            </w:pP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PO1</w:t>
            </w: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PO2</w:t>
            </w: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PO3</w:t>
            </w: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PO4</w:t>
            </w: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PO5</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PO6</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PO7</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PO8</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PSO1</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PSO2</w:t>
            </w:r>
          </w:p>
        </w:tc>
        <w:tc>
          <w:tcPr>
            <w:tcW w:w="0" w:type="auto"/>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PSO3</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1</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4</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5</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Total</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r>
      <w:tr w:rsidR="00A57895" w:rsidRPr="00E76E99" w:rsidTr="00A57895">
        <w:trPr>
          <w:trHeight w:val="172"/>
        </w:trPr>
        <w:tc>
          <w:tcPr>
            <w:tcW w:w="0" w:type="auto"/>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Average</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0" w:type="auto"/>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jc w:val="center"/>
        <w:rPr>
          <w:b/>
          <w:lang w:val="en-IN" w:eastAsia="en-IN"/>
        </w:rPr>
      </w:pPr>
    </w:p>
    <w:p w:rsidR="00A57895" w:rsidRPr="00E76E99" w:rsidRDefault="00A57895" w:rsidP="00A57895">
      <w:pPr>
        <w:spacing w:after="200" w:line="276" w:lineRule="auto"/>
        <w:jc w:val="center"/>
        <w:rPr>
          <w:b/>
          <w:lang w:val="en-IN" w:eastAsia="en-IN"/>
        </w:rPr>
      </w:pPr>
    </w:p>
    <w:p w:rsidR="00A57895" w:rsidRPr="00E76E99" w:rsidRDefault="00A57895" w:rsidP="00A57895">
      <w:pPr>
        <w:spacing w:after="200" w:line="276" w:lineRule="auto"/>
        <w:jc w:val="center"/>
        <w:rPr>
          <w:b/>
          <w:lang w:val="en-IN" w:eastAsia="en-IN"/>
        </w:rPr>
      </w:pPr>
    </w:p>
    <w:p w:rsidR="00A57895" w:rsidRPr="00E76E99" w:rsidRDefault="00A57895" w:rsidP="00A57895">
      <w:pPr>
        <w:spacing w:after="200" w:line="276" w:lineRule="auto"/>
        <w:rPr>
          <w:rFonts w:eastAsia="Times New Roman"/>
          <w:b/>
          <w:caps/>
          <w:color w:val="000000"/>
          <w:lang w:val="en-IN" w:eastAsia="en-IN"/>
        </w:rPr>
      </w:pPr>
      <w:r w:rsidRPr="00E76E99">
        <w:rPr>
          <w:rFonts w:ascii="Calibri" w:hAnsi="Calibri" w:cs="SimSun"/>
          <w:sz w:val="22"/>
          <w:szCs w:val="22"/>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III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III - Financial Services</w:t>
      </w:r>
    </w:p>
    <w:tbl>
      <w:tblPr>
        <w:tblStyle w:val="TableGrid1"/>
        <w:tblW w:w="5000" w:type="pct"/>
        <w:tblLook w:val="04A0" w:firstRow="1" w:lastRow="0" w:firstColumn="1" w:lastColumn="0" w:noHBand="0" w:noVBand="1"/>
      </w:tblPr>
      <w:tblGrid>
        <w:gridCol w:w="697"/>
        <w:gridCol w:w="221"/>
        <w:gridCol w:w="414"/>
        <w:gridCol w:w="535"/>
        <w:gridCol w:w="535"/>
        <w:gridCol w:w="529"/>
        <w:gridCol w:w="520"/>
        <w:gridCol w:w="1307"/>
        <w:gridCol w:w="1144"/>
        <w:gridCol w:w="902"/>
        <w:gridCol w:w="762"/>
        <w:gridCol w:w="44"/>
        <w:gridCol w:w="307"/>
        <w:gridCol w:w="965"/>
      </w:tblGrid>
      <w:tr w:rsidR="00A57895" w:rsidRPr="00E76E99" w:rsidTr="00A57895">
        <w:tc>
          <w:tcPr>
            <w:tcW w:w="749" w:type="pct"/>
            <w:gridSpan w:val="3"/>
            <w:vMerge w:val="restart"/>
            <w:vAlign w:val="center"/>
          </w:tcPr>
          <w:p w:rsidR="00A57895" w:rsidRPr="00E76E99" w:rsidRDefault="00A57895" w:rsidP="00A57895">
            <w:pPr>
              <w:jc w:val="center"/>
              <w:rPr>
                <w:b/>
                <w:lang w:val="en-IN"/>
              </w:rPr>
            </w:pPr>
            <w:r w:rsidRPr="00E76E99">
              <w:rPr>
                <w:b/>
                <w:lang w:val="en-IN"/>
              </w:rPr>
              <w:t>Subject Code</w:t>
            </w:r>
          </w:p>
        </w:tc>
        <w:tc>
          <w:tcPr>
            <w:tcW w:w="301" w:type="pct"/>
            <w:vMerge w:val="restart"/>
            <w:vAlign w:val="center"/>
          </w:tcPr>
          <w:p w:rsidR="00A57895" w:rsidRPr="00E76E99" w:rsidRDefault="00A57895" w:rsidP="00A57895">
            <w:pPr>
              <w:jc w:val="center"/>
              <w:rPr>
                <w:b/>
                <w:lang w:val="en-IN"/>
              </w:rPr>
            </w:pPr>
            <w:r w:rsidRPr="00E76E99">
              <w:rPr>
                <w:b/>
                <w:lang w:val="en-IN"/>
              </w:rPr>
              <w:t>L</w:t>
            </w:r>
          </w:p>
        </w:tc>
        <w:tc>
          <w:tcPr>
            <w:tcW w:w="301" w:type="pct"/>
            <w:vMerge w:val="restart"/>
            <w:vAlign w:val="center"/>
          </w:tcPr>
          <w:p w:rsidR="00A57895" w:rsidRPr="00E76E99" w:rsidRDefault="00A57895" w:rsidP="00A57895">
            <w:pPr>
              <w:jc w:val="center"/>
              <w:rPr>
                <w:b/>
                <w:lang w:val="en-IN"/>
              </w:rPr>
            </w:pPr>
            <w:r w:rsidRPr="00E76E99">
              <w:rPr>
                <w:b/>
                <w:lang w:val="en-IN"/>
              </w:rPr>
              <w:t>T</w:t>
            </w:r>
          </w:p>
        </w:tc>
        <w:tc>
          <w:tcPr>
            <w:tcW w:w="298" w:type="pct"/>
            <w:vMerge w:val="restart"/>
            <w:vAlign w:val="center"/>
          </w:tcPr>
          <w:p w:rsidR="00A57895" w:rsidRPr="00E76E99" w:rsidRDefault="00A57895" w:rsidP="00A57895">
            <w:pPr>
              <w:jc w:val="center"/>
              <w:rPr>
                <w:b/>
                <w:lang w:val="en-IN"/>
              </w:rPr>
            </w:pPr>
            <w:r w:rsidRPr="00E76E99">
              <w:rPr>
                <w:b/>
                <w:lang w:val="en-IN"/>
              </w:rPr>
              <w:t>P</w:t>
            </w:r>
          </w:p>
        </w:tc>
        <w:tc>
          <w:tcPr>
            <w:tcW w:w="293" w:type="pct"/>
            <w:vMerge w:val="restart"/>
            <w:vAlign w:val="center"/>
          </w:tcPr>
          <w:p w:rsidR="00A57895" w:rsidRPr="00E76E99" w:rsidRDefault="00A57895" w:rsidP="00A57895">
            <w:pPr>
              <w:jc w:val="center"/>
              <w:rPr>
                <w:b/>
                <w:lang w:val="en-IN"/>
              </w:rPr>
            </w:pPr>
            <w:r w:rsidRPr="00E76E99">
              <w:rPr>
                <w:b/>
                <w:lang w:val="en-IN"/>
              </w:rPr>
              <w:t>S</w:t>
            </w:r>
          </w:p>
        </w:tc>
        <w:tc>
          <w:tcPr>
            <w:tcW w:w="736" w:type="pct"/>
            <w:vMerge w:val="restart"/>
            <w:vAlign w:val="center"/>
          </w:tcPr>
          <w:p w:rsidR="00A57895" w:rsidRPr="00E76E99" w:rsidRDefault="00A57895" w:rsidP="00A57895">
            <w:pPr>
              <w:jc w:val="center"/>
              <w:rPr>
                <w:b/>
                <w:lang w:val="en-IN"/>
              </w:rPr>
            </w:pPr>
            <w:r w:rsidRPr="00E76E99">
              <w:rPr>
                <w:b/>
                <w:lang w:val="en-IN"/>
              </w:rPr>
              <w:t>Credits</w:t>
            </w:r>
          </w:p>
        </w:tc>
        <w:tc>
          <w:tcPr>
            <w:tcW w:w="644" w:type="pct"/>
            <w:vMerge w:val="restart"/>
            <w:vAlign w:val="center"/>
          </w:tcPr>
          <w:p w:rsidR="00A57895" w:rsidRPr="00E76E99" w:rsidRDefault="00A57895" w:rsidP="00A57895">
            <w:pPr>
              <w:jc w:val="center"/>
              <w:rPr>
                <w:b/>
                <w:lang w:val="en-IN"/>
              </w:rPr>
            </w:pPr>
            <w:r w:rsidRPr="00E76E99">
              <w:rPr>
                <w:b/>
                <w:lang w:val="en-IN"/>
              </w:rPr>
              <w:t>Inst. Hours</w:t>
            </w:r>
          </w:p>
        </w:tc>
        <w:tc>
          <w:tcPr>
            <w:tcW w:w="1678" w:type="pct"/>
            <w:gridSpan w:val="5"/>
            <w:vAlign w:val="center"/>
          </w:tcPr>
          <w:p w:rsidR="00A57895" w:rsidRPr="00E76E99" w:rsidRDefault="00A57895" w:rsidP="00A57895">
            <w:pPr>
              <w:jc w:val="center"/>
              <w:rPr>
                <w:b/>
                <w:lang w:val="en-IN"/>
              </w:rPr>
            </w:pPr>
            <w:r w:rsidRPr="00E76E99">
              <w:rPr>
                <w:b/>
                <w:lang w:val="en-IN"/>
              </w:rPr>
              <w:t>Marks</w:t>
            </w:r>
          </w:p>
        </w:tc>
      </w:tr>
      <w:tr w:rsidR="00A57895" w:rsidRPr="00E76E99" w:rsidTr="00E15D8B">
        <w:tc>
          <w:tcPr>
            <w:tcW w:w="749" w:type="pct"/>
            <w:gridSpan w:val="3"/>
            <w:vMerge/>
            <w:vAlign w:val="center"/>
          </w:tcPr>
          <w:p w:rsidR="00A57895" w:rsidRPr="00E76E99" w:rsidRDefault="00A57895" w:rsidP="00A57895">
            <w:pPr>
              <w:jc w:val="center"/>
              <w:rPr>
                <w:b/>
                <w:lang w:val="en-IN"/>
              </w:rPr>
            </w:pPr>
          </w:p>
        </w:tc>
        <w:tc>
          <w:tcPr>
            <w:tcW w:w="301" w:type="pct"/>
            <w:vMerge/>
            <w:vAlign w:val="center"/>
          </w:tcPr>
          <w:p w:rsidR="00A57895" w:rsidRPr="00E76E99" w:rsidRDefault="00A57895" w:rsidP="00A57895">
            <w:pPr>
              <w:jc w:val="center"/>
              <w:rPr>
                <w:b/>
                <w:lang w:val="en-IN"/>
              </w:rPr>
            </w:pPr>
          </w:p>
        </w:tc>
        <w:tc>
          <w:tcPr>
            <w:tcW w:w="301" w:type="pct"/>
            <w:vMerge/>
            <w:vAlign w:val="center"/>
          </w:tcPr>
          <w:p w:rsidR="00A57895" w:rsidRPr="00E76E99" w:rsidRDefault="00A57895" w:rsidP="00A57895">
            <w:pPr>
              <w:jc w:val="center"/>
              <w:rPr>
                <w:b/>
                <w:lang w:val="en-IN"/>
              </w:rPr>
            </w:pPr>
          </w:p>
        </w:tc>
        <w:tc>
          <w:tcPr>
            <w:tcW w:w="298" w:type="pct"/>
            <w:vMerge/>
            <w:vAlign w:val="center"/>
          </w:tcPr>
          <w:p w:rsidR="00A57895" w:rsidRPr="00E76E99" w:rsidRDefault="00A57895" w:rsidP="00A57895">
            <w:pPr>
              <w:jc w:val="center"/>
              <w:rPr>
                <w:b/>
                <w:lang w:val="en-IN"/>
              </w:rPr>
            </w:pPr>
          </w:p>
        </w:tc>
        <w:tc>
          <w:tcPr>
            <w:tcW w:w="293" w:type="pct"/>
            <w:vMerge/>
            <w:vAlign w:val="center"/>
          </w:tcPr>
          <w:p w:rsidR="00A57895" w:rsidRPr="00E76E99" w:rsidRDefault="00A57895" w:rsidP="00A57895">
            <w:pPr>
              <w:jc w:val="center"/>
              <w:rPr>
                <w:b/>
                <w:lang w:val="en-IN"/>
              </w:rPr>
            </w:pPr>
          </w:p>
        </w:tc>
        <w:tc>
          <w:tcPr>
            <w:tcW w:w="736" w:type="pct"/>
            <w:vMerge/>
            <w:vAlign w:val="center"/>
          </w:tcPr>
          <w:p w:rsidR="00A57895" w:rsidRPr="00E76E99" w:rsidRDefault="00A57895" w:rsidP="00A57895">
            <w:pPr>
              <w:jc w:val="center"/>
              <w:rPr>
                <w:b/>
                <w:lang w:val="en-IN"/>
              </w:rPr>
            </w:pPr>
          </w:p>
        </w:tc>
        <w:tc>
          <w:tcPr>
            <w:tcW w:w="644" w:type="pct"/>
            <w:vMerge/>
            <w:vAlign w:val="center"/>
          </w:tcPr>
          <w:p w:rsidR="00A57895" w:rsidRPr="00E76E99" w:rsidRDefault="00A57895" w:rsidP="00A57895">
            <w:pPr>
              <w:jc w:val="center"/>
              <w:rPr>
                <w:b/>
                <w:lang w:val="en-IN"/>
              </w:rPr>
            </w:pPr>
          </w:p>
        </w:tc>
        <w:tc>
          <w:tcPr>
            <w:tcW w:w="508" w:type="pct"/>
            <w:tcBorders>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27" w:type="pct"/>
            <w:gridSpan w:val="3"/>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544"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E15D8B" w:rsidRPr="00E76E99" w:rsidTr="00E15D8B">
        <w:tc>
          <w:tcPr>
            <w:tcW w:w="749" w:type="pct"/>
            <w:gridSpan w:val="3"/>
            <w:vAlign w:val="center"/>
          </w:tcPr>
          <w:p w:rsidR="00E15D8B" w:rsidRPr="00E76E99" w:rsidRDefault="00E15D8B" w:rsidP="00E15D8B">
            <w:pPr>
              <w:ind w:right="-162"/>
              <w:rPr>
                <w:b/>
                <w:lang w:val="en-IN"/>
              </w:rPr>
            </w:pPr>
            <w:r w:rsidRPr="00E76E99">
              <w:rPr>
                <w:b/>
                <w:sz w:val="18"/>
                <w:lang w:val="en-IN"/>
              </w:rPr>
              <w:t>23U</w:t>
            </w:r>
            <w:r w:rsidR="001C2B4E" w:rsidRPr="00E76E99">
              <w:rPr>
                <w:b/>
                <w:sz w:val="18"/>
                <w:lang w:val="en-IN"/>
              </w:rPr>
              <w:t>BBME</w:t>
            </w:r>
            <w:r w:rsidRPr="00E76E99">
              <w:rPr>
                <w:b/>
                <w:sz w:val="18"/>
                <w:lang w:val="en-IN"/>
              </w:rPr>
              <w:t>35-3</w:t>
            </w:r>
          </w:p>
        </w:tc>
        <w:tc>
          <w:tcPr>
            <w:tcW w:w="301" w:type="pct"/>
            <w:vAlign w:val="center"/>
          </w:tcPr>
          <w:p w:rsidR="00E15D8B" w:rsidRPr="00E76E99" w:rsidRDefault="00E15D8B" w:rsidP="00E15D8B">
            <w:pPr>
              <w:jc w:val="center"/>
              <w:rPr>
                <w:rFonts w:eastAsia="Times New Roman"/>
                <w:b/>
                <w:color w:val="000000"/>
                <w:lang w:val="en-IN"/>
              </w:rPr>
            </w:pPr>
            <w:r w:rsidRPr="00E76E99">
              <w:rPr>
                <w:rFonts w:eastAsia="Times New Roman"/>
                <w:b/>
                <w:color w:val="000000"/>
                <w:lang w:val="en-IN"/>
              </w:rPr>
              <w:t>4</w:t>
            </w:r>
          </w:p>
        </w:tc>
        <w:tc>
          <w:tcPr>
            <w:tcW w:w="301" w:type="pct"/>
            <w:vAlign w:val="center"/>
          </w:tcPr>
          <w:p w:rsidR="00E15D8B" w:rsidRPr="00E76E99" w:rsidRDefault="00E15D8B" w:rsidP="00E15D8B">
            <w:pPr>
              <w:jc w:val="center"/>
              <w:rPr>
                <w:rFonts w:eastAsia="Times New Roman"/>
                <w:b/>
                <w:color w:val="000000"/>
                <w:lang w:val="en-IN"/>
              </w:rPr>
            </w:pPr>
          </w:p>
        </w:tc>
        <w:tc>
          <w:tcPr>
            <w:tcW w:w="298" w:type="pct"/>
            <w:vAlign w:val="center"/>
          </w:tcPr>
          <w:p w:rsidR="00E15D8B" w:rsidRPr="00E76E99" w:rsidRDefault="00E15D8B" w:rsidP="00E15D8B">
            <w:pPr>
              <w:jc w:val="center"/>
              <w:rPr>
                <w:rFonts w:eastAsia="Times New Roman"/>
                <w:b/>
                <w:color w:val="000000"/>
                <w:lang w:val="en-IN"/>
              </w:rPr>
            </w:pPr>
          </w:p>
        </w:tc>
        <w:tc>
          <w:tcPr>
            <w:tcW w:w="293" w:type="pct"/>
            <w:vAlign w:val="center"/>
          </w:tcPr>
          <w:p w:rsidR="00E15D8B" w:rsidRPr="00E76E99" w:rsidRDefault="00E15D8B" w:rsidP="00E15D8B">
            <w:pPr>
              <w:jc w:val="center"/>
              <w:rPr>
                <w:rFonts w:eastAsia="Times New Roman"/>
                <w:b/>
                <w:color w:val="000000"/>
                <w:lang w:val="en-IN"/>
              </w:rPr>
            </w:pPr>
          </w:p>
        </w:tc>
        <w:tc>
          <w:tcPr>
            <w:tcW w:w="736" w:type="pct"/>
            <w:vAlign w:val="center"/>
          </w:tcPr>
          <w:p w:rsidR="00E15D8B" w:rsidRPr="00E76E99" w:rsidRDefault="00E15D8B" w:rsidP="00E15D8B">
            <w:pPr>
              <w:jc w:val="center"/>
              <w:rPr>
                <w:rFonts w:eastAsia="Times New Roman"/>
                <w:b/>
                <w:color w:val="000000"/>
                <w:lang w:val="en-IN"/>
              </w:rPr>
            </w:pPr>
            <w:r w:rsidRPr="00E76E99">
              <w:rPr>
                <w:rFonts w:eastAsia="Times New Roman"/>
                <w:b/>
                <w:color w:val="000000"/>
                <w:lang w:val="en-IN"/>
              </w:rPr>
              <w:t>3</w:t>
            </w:r>
          </w:p>
        </w:tc>
        <w:tc>
          <w:tcPr>
            <w:tcW w:w="644" w:type="pct"/>
            <w:vAlign w:val="center"/>
          </w:tcPr>
          <w:p w:rsidR="00E15D8B" w:rsidRPr="00E76E99" w:rsidRDefault="00E15D8B" w:rsidP="00E15D8B">
            <w:pPr>
              <w:jc w:val="center"/>
              <w:rPr>
                <w:rFonts w:eastAsia="Times New Roman"/>
                <w:b/>
                <w:color w:val="000000"/>
                <w:lang w:val="en-IN"/>
              </w:rPr>
            </w:pPr>
            <w:r w:rsidRPr="00E76E99">
              <w:rPr>
                <w:rFonts w:eastAsia="Times New Roman"/>
                <w:b/>
                <w:color w:val="000000"/>
                <w:lang w:val="en-IN"/>
              </w:rPr>
              <w:t>4</w:t>
            </w:r>
          </w:p>
        </w:tc>
        <w:tc>
          <w:tcPr>
            <w:tcW w:w="508" w:type="pct"/>
            <w:tcBorders>
              <w:right w:val="single" w:sz="4" w:space="0" w:color="auto"/>
            </w:tcBorders>
            <w:vAlign w:val="center"/>
          </w:tcPr>
          <w:p w:rsidR="00E15D8B" w:rsidRPr="00E76E99" w:rsidRDefault="00E15D8B" w:rsidP="00E15D8B">
            <w:pPr>
              <w:jc w:val="center"/>
              <w:rPr>
                <w:b/>
                <w:lang w:val="en-IN"/>
              </w:rPr>
            </w:pPr>
            <w:r w:rsidRPr="00E76E99">
              <w:rPr>
                <w:b/>
                <w:lang w:val="en-IN"/>
              </w:rPr>
              <w:t>25</w:t>
            </w:r>
          </w:p>
        </w:tc>
        <w:tc>
          <w:tcPr>
            <w:tcW w:w="627" w:type="pct"/>
            <w:gridSpan w:val="3"/>
            <w:tcBorders>
              <w:left w:val="single" w:sz="4" w:space="0" w:color="auto"/>
              <w:right w:val="single" w:sz="4" w:space="0" w:color="auto"/>
            </w:tcBorders>
            <w:vAlign w:val="center"/>
          </w:tcPr>
          <w:p w:rsidR="00E15D8B" w:rsidRPr="00E76E99" w:rsidRDefault="00E15D8B" w:rsidP="00E15D8B">
            <w:pPr>
              <w:jc w:val="center"/>
              <w:rPr>
                <w:b/>
                <w:lang w:val="en-IN"/>
              </w:rPr>
            </w:pPr>
            <w:r w:rsidRPr="00E76E99">
              <w:rPr>
                <w:b/>
                <w:lang w:val="en-IN"/>
              </w:rPr>
              <w:t>75</w:t>
            </w:r>
          </w:p>
        </w:tc>
        <w:tc>
          <w:tcPr>
            <w:tcW w:w="544" w:type="pct"/>
            <w:tcBorders>
              <w:left w:val="single" w:sz="4" w:space="0" w:color="auto"/>
            </w:tcBorders>
            <w:vAlign w:val="center"/>
          </w:tcPr>
          <w:p w:rsidR="00E15D8B" w:rsidRPr="00E76E99" w:rsidRDefault="00E15D8B" w:rsidP="00E15D8B">
            <w:pPr>
              <w:jc w:val="center"/>
              <w:rPr>
                <w:b/>
                <w:lang w:val="en-IN"/>
              </w:rPr>
            </w:pPr>
            <w:r w:rsidRPr="00E76E99">
              <w:rPr>
                <w:b/>
                <w:lang w:val="en-IN"/>
              </w:rPr>
              <w:t>100</w:t>
            </w:r>
          </w:p>
        </w:tc>
      </w:tr>
      <w:tr w:rsidR="00E15D8B" w:rsidRPr="00E76E99" w:rsidTr="00A57895">
        <w:trPr>
          <w:trHeight w:val="431"/>
        </w:trPr>
        <w:tc>
          <w:tcPr>
            <w:tcW w:w="5000" w:type="pct"/>
            <w:gridSpan w:val="14"/>
            <w:vAlign w:val="center"/>
          </w:tcPr>
          <w:p w:rsidR="00E15D8B" w:rsidRPr="00E76E99" w:rsidRDefault="00E15D8B" w:rsidP="00E15D8B">
            <w:pPr>
              <w:jc w:val="center"/>
              <w:rPr>
                <w:b/>
                <w:lang w:val="en-IN"/>
              </w:rPr>
            </w:pPr>
            <w:r w:rsidRPr="00E76E99">
              <w:rPr>
                <w:b/>
                <w:lang w:val="en-IN"/>
              </w:rPr>
              <w:t>Learning Objectives</w:t>
            </w:r>
          </w:p>
        </w:tc>
      </w:tr>
      <w:tr w:rsidR="00E15D8B" w:rsidRPr="00E76E99" w:rsidTr="00A57895">
        <w:tc>
          <w:tcPr>
            <w:tcW w:w="516" w:type="pct"/>
            <w:gridSpan w:val="2"/>
            <w:vAlign w:val="center"/>
          </w:tcPr>
          <w:p w:rsidR="00E15D8B" w:rsidRPr="00E76E99" w:rsidRDefault="00E15D8B" w:rsidP="00E15D8B">
            <w:pPr>
              <w:jc w:val="center"/>
              <w:rPr>
                <w:b/>
                <w:lang w:val="en-IN"/>
              </w:rPr>
            </w:pPr>
            <w:r w:rsidRPr="00E76E99">
              <w:rPr>
                <w:b/>
                <w:lang w:val="en-IN"/>
              </w:rPr>
              <w:t>LO1</w:t>
            </w:r>
          </w:p>
        </w:tc>
        <w:tc>
          <w:tcPr>
            <w:tcW w:w="4484" w:type="pct"/>
            <w:gridSpan w:val="12"/>
          </w:tcPr>
          <w:p w:rsidR="00E15D8B" w:rsidRPr="00E76E99" w:rsidRDefault="00E15D8B" w:rsidP="00E15D8B">
            <w:pPr>
              <w:jc w:val="both"/>
              <w:rPr>
                <w:rFonts w:eastAsia="Times New Roman"/>
                <w:color w:val="000000"/>
                <w:lang w:val="en-IN"/>
              </w:rPr>
            </w:pPr>
            <w:r w:rsidRPr="00E76E99">
              <w:rPr>
                <w:rFonts w:eastAsia="Times New Roman"/>
                <w:color w:val="000000"/>
              </w:rPr>
              <w:t>To impart knowledge on the role and function of the Indian financial system.</w:t>
            </w:r>
          </w:p>
        </w:tc>
      </w:tr>
      <w:tr w:rsidR="00E15D8B" w:rsidRPr="00E76E99" w:rsidTr="00A57895">
        <w:tc>
          <w:tcPr>
            <w:tcW w:w="516" w:type="pct"/>
            <w:gridSpan w:val="2"/>
            <w:vAlign w:val="center"/>
          </w:tcPr>
          <w:p w:rsidR="00E15D8B" w:rsidRPr="00E76E99" w:rsidRDefault="00E15D8B" w:rsidP="00E15D8B">
            <w:pPr>
              <w:jc w:val="center"/>
              <w:rPr>
                <w:b/>
                <w:lang w:val="en-IN"/>
              </w:rPr>
            </w:pPr>
            <w:r w:rsidRPr="00E76E99">
              <w:rPr>
                <w:b/>
                <w:lang w:val="en-IN"/>
              </w:rPr>
              <w:t>LO2</w:t>
            </w:r>
          </w:p>
        </w:tc>
        <w:tc>
          <w:tcPr>
            <w:tcW w:w="4484" w:type="pct"/>
            <w:gridSpan w:val="12"/>
          </w:tcPr>
          <w:p w:rsidR="00E15D8B" w:rsidRPr="00E76E99" w:rsidRDefault="00E15D8B" w:rsidP="00E15D8B">
            <w:pPr>
              <w:rPr>
                <w:lang w:val="en-IN"/>
              </w:rPr>
            </w:pPr>
            <w:r w:rsidRPr="00E76E99">
              <w:t>To enrich their knowledge on key areas relating to management of financial products and services</w:t>
            </w:r>
          </w:p>
        </w:tc>
      </w:tr>
      <w:tr w:rsidR="00E15D8B" w:rsidRPr="00E76E99" w:rsidTr="00A57895">
        <w:tc>
          <w:tcPr>
            <w:tcW w:w="516" w:type="pct"/>
            <w:gridSpan w:val="2"/>
            <w:vAlign w:val="center"/>
          </w:tcPr>
          <w:p w:rsidR="00E15D8B" w:rsidRPr="00E76E99" w:rsidRDefault="00E15D8B" w:rsidP="00E15D8B">
            <w:pPr>
              <w:jc w:val="center"/>
              <w:rPr>
                <w:b/>
                <w:lang w:val="en-IN"/>
              </w:rPr>
            </w:pPr>
            <w:r w:rsidRPr="00E76E99">
              <w:rPr>
                <w:b/>
                <w:lang w:val="en-IN"/>
              </w:rPr>
              <w:t>LO3</w:t>
            </w:r>
          </w:p>
        </w:tc>
        <w:tc>
          <w:tcPr>
            <w:tcW w:w="4484" w:type="pct"/>
            <w:gridSpan w:val="12"/>
          </w:tcPr>
          <w:p w:rsidR="00E15D8B" w:rsidRPr="00E76E99" w:rsidRDefault="00E15D8B" w:rsidP="00E15D8B">
            <w:pPr>
              <w:jc w:val="both"/>
              <w:rPr>
                <w:rFonts w:eastAsia="Times New Roman"/>
                <w:color w:val="000000"/>
                <w:lang w:val="en-IN"/>
              </w:rPr>
            </w:pPr>
            <w:r w:rsidRPr="00E76E99">
              <w:rPr>
                <w:rFonts w:eastAsia="Times New Roman"/>
                <w:color w:val="000000"/>
              </w:rPr>
              <w:t>To familiarize students about Venture Capital, Leasing.</w:t>
            </w:r>
          </w:p>
        </w:tc>
      </w:tr>
      <w:tr w:rsidR="00E15D8B" w:rsidRPr="00E76E99" w:rsidTr="00A57895">
        <w:tc>
          <w:tcPr>
            <w:tcW w:w="516" w:type="pct"/>
            <w:gridSpan w:val="2"/>
            <w:vAlign w:val="center"/>
          </w:tcPr>
          <w:p w:rsidR="00E15D8B" w:rsidRPr="00E76E99" w:rsidRDefault="00E15D8B" w:rsidP="00E15D8B">
            <w:pPr>
              <w:jc w:val="center"/>
              <w:rPr>
                <w:b/>
                <w:lang w:val="en-IN"/>
              </w:rPr>
            </w:pPr>
            <w:r w:rsidRPr="00E76E99">
              <w:rPr>
                <w:b/>
                <w:lang w:val="en-IN"/>
              </w:rPr>
              <w:t>LO4</w:t>
            </w:r>
          </w:p>
        </w:tc>
        <w:tc>
          <w:tcPr>
            <w:tcW w:w="4484" w:type="pct"/>
            <w:gridSpan w:val="12"/>
          </w:tcPr>
          <w:p w:rsidR="00E15D8B" w:rsidRPr="00E76E99" w:rsidRDefault="00E15D8B" w:rsidP="00E15D8B">
            <w:pPr>
              <w:jc w:val="both"/>
              <w:rPr>
                <w:rFonts w:eastAsia="Times New Roman"/>
                <w:color w:val="000000"/>
                <w:lang w:val="en-IN"/>
              </w:rPr>
            </w:pPr>
            <w:r w:rsidRPr="00E76E99">
              <w:rPr>
                <w:rFonts w:eastAsia="Times New Roman"/>
                <w:color w:val="000000"/>
              </w:rPr>
              <w:t>To make them understand the Credit Rating system.</w:t>
            </w:r>
          </w:p>
        </w:tc>
      </w:tr>
      <w:tr w:rsidR="00E15D8B" w:rsidRPr="00E76E99" w:rsidTr="00A57895">
        <w:tc>
          <w:tcPr>
            <w:tcW w:w="516" w:type="pct"/>
            <w:gridSpan w:val="2"/>
            <w:vAlign w:val="center"/>
          </w:tcPr>
          <w:p w:rsidR="00E15D8B" w:rsidRPr="00E76E99" w:rsidRDefault="00E15D8B" w:rsidP="00E15D8B">
            <w:pPr>
              <w:jc w:val="center"/>
              <w:rPr>
                <w:b/>
                <w:lang w:val="en-IN"/>
              </w:rPr>
            </w:pPr>
            <w:r w:rsidRPr="00E76E99">
              <w:rPr>
                <w:b/>
                <w:lang w:val="en-IN"/>
              </w:rPr>
              <w:t>LO5</w:t>
            </w:r>
          </w:p>
        </w:tc>
        <w:tc>
          <w:tcPr>
            <w:tcW w:w="4484" w:type="pct"/>
            <w:gridSpan w:val="12"/>
          </w:tcPr>
          <w:p w:rsidR="00E15D8B" w:rsidRPr="00E76E99" w:rsidRDefault="00E15D8B" w:rsidP="00E15D8B">
            <w:pPr>
              <w:jc w:val="both"/>
              <w:rPr>
                <w:rFonts w:eastAsia="Times New Roman"/>
                <w:color w:val="000000"/>
                <w:lang w:val="en-IN"/>
              </w:rPr>
            </w:pPr>
            <w:r w:rsidRPr="00E76E99">
              <w:rPr>
                <w:rFonts w:eastAsia="Times New Roman"/>
                <w:color w:val="000000"/>
              </w:rPr>
              <w:t>To provide insights into mutual funds and the operation of NSDL and CSDL.</w:t>
            </w:r>
          </w:p>
        </w:tc>
      </w:tr>
      <w:tr w:rsidR="00E15D8B" w:rsidRPr="00E76E99" w:rsidTr="00A57895">
        <w:tc>
          <w:tcPr>
            <w:tcW w:w="5000" w:type="pct"/>
            <w:gridSpan w:val="14"/>
            <w:vAlign w:val="center"/>
          </w:tcPr>
          <w:p w:rsidR="00E15D8B" w:rsidRPr="00E76E99" w:rsidRDefault="00E15D8B" w:rsidP="00E15D8B">
            <w:pPr>
              <w:jc w:val="both"/>
              <w:rPr>
                <w:rFonts w:eastAsia="Times New Roman"/>
                <w:color w:val="000000"/>
              </w:rPr>
            </w:pPr>
            <w:r w:rsidRPr="00E76E99">
              <w:rPr>
                <w:rFonts w:eastAsia="Arial"/>
                <w:b/>
                <w:lang w:val="en-IN"/>
              </w:rPr>
              <w:t>Prerequisite: Should have studied Commerce in XII Std</w:t>
            </w:r>
          </w:p>
        </w:tc>
      </w:tr>
      <w:tr w:rsidR="00E15D8B" w:rsidRPr="00E76E99" w:rsidTr="00E15D8B">
        <w:tc>
          <w:tcPr>
            <w:tcW w:w="392" w:type="pct"/>
            <w:vAlign w:val="center"/>
          </w:tcPr>
          <w:p w:rsidR="00E15D8B" w:rsidRPr="00E76E99" w:rsidRDefault="00E15D8B" w:rsidP="00E15D8B">
            <w:pPr>
              <w:jc w:val="center"/>
              <w:rPr>
                <w:b/>
                <w:lang w:val="en-IN"/>
              </w:rPr>
            </w:pPr>
            <w:r w:rsidRPr="00E76E99">
              <w:rPr>
                <w:b/>
                <w:lang w:val="en-IN"/>
              </w:rPr>
              <w:t>Unit</w:t>
            </w:r>
          </w:p>
        </w:tc>
        <w:tc>
          <w:tcPr>
            <w:tcW w:w="3867" w:type="pct"/>
            <w:gridSpan w:val="10"/>
          </w:tcPr>
          <w:p w:rsidR="00E15D8B" w:rsidRPr="00E76E99" w:rsidRDefault="00E15D8B" w:rsidP="00E15D8B">
            <w:pPr>
              <w:jc w:val="center"/>
              <w:rPr>
                <w:b/>
                <w:lang w:val="en-IN"/>
              </w:rPr>
            </w:pPr>
            <w:r w:rsidRPr="00E76E99">
              <w:rPr>
                <w:b/>
                <w:lang w:val="en-IN"/>
              </w:rPr>
              <w:t>Contents</w:t>
            </w:r>
          </w:p>
        </w:tc>
        <w:tc>
          <w:tcPr>
            <w:tcW w:w="740" w:type="pct"/>
            <w:gridSpan w:val="3"/>
            <w:vAlign w:val="center"/>
          </w:tcPr>
          <w:p w:rsidR="00E15D8B" w:rsidRPr="00E76E99" w:rsidRDefault="00E15D8B" w:rsidP="00E15D8B">
            <w:pPr>
              <w:jc w:val="center"/>
              <w:rPr>
                <w:b/>
                <w:lang w:val="en-IN"/>
              </w:rPr>
            </w:pPr>
            <w:r w:rsidRPr="00E76E99">
              <w:rPr>
                <w:b/>
                <w:lang w:val="en-IN"/>
              </w:rPr>
              <w:t>No. of Hours</w:t>
            </w:r>
          </w:p>
        </w:tc>
      </w:tr>
      <w:tr w:rsidR="00E15D8B" w:rsidRPr="00E76E99" w:rsidTr="00E15D8B">
        <w:trPr>
          <w:trHeight w:val="917"/>
        </w:trPr>
        <w:tc>
          <w:tcPr>
            <w:tcW w:w="392" w:type="pct"/>
            <w:vAlign w:val="center"/>
          </w:tcPr>
          <w:p w:rsidR="00E15D8B" w:rsidRPr="00E76E99" w:rsidRDefault="00E15D8B" w:rsidP="00E15D8B">
            <w:pPr>
              <w:jc w:val="center"/>
              <w:rPr>
                <w:lang w:val="en-IN"/>
              </w:rPr>
            </w:pPr>
            <w:r w:rsidRPr="00E76E99">
              <w:rPr>
                <w:lang w:val="en-IN"/>
              </w:rPr>
              <w:t>I</w:t>
            </w:r>
          </w:p>
        </w:tc>
        <w:tc>
          <w:tcPr>
            <w:tcW w:w="3867" w:type="pct"/>
            <w:gridSpan w:val="10"/>
          </w:tcPr>
          <w:p w:rsidR="00E15D8B" w:rsidRPr="00E76E99" w:rsidRDefault="00E15D8B" w:rsidP="00E15D8B">
            <w:pPr>
              <w:jc w:val="both"/>
              <w:rPr>
                <w:b/>
                <w:lang w:val="en-IN"/>
              </w:rPr>
            </w:pPr>
            <w:r w:rsidRPr="00E76E99">
              <w:rPr>
                <w:b/>
                <w:lang w:val="en-IN"/>
              </w:rPr>
              <w:t>Introduction to Financial System</w:t>
            </w:r>
          </w:p>
          <w:p w:rsidR="00E15D8B" w:rsidRPr="00E76E99" w:rsidRDefault="00E15D8B" w:rsidP="00E15D8B">
            <w:pPr>
              <w:jc w:val="both"/>
              <w:rPr>
                <w:lang w:val="en-IN"/>
              </w:rPr>
            </w:pPr>
            <w:r w:rsidRPr="00E76E99">
              <w:rPr>
                <w:lang w:val="en-IN"/>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tc>
        <w:tc>
          <w:tcPr>
            <w:tcW w:w="740" w:type="pct"/>
            <w:gridSpan w:val="3"/>
            <w:vAlign w:val="center"/>
          </w:tcPr>
          <w:p w:rsidR="00E15D8B" w:rsidRPr="00E76E99" w:rsidRDefault="00E15D8B" w:rsidP="00E15D8B">
            <w:pPr>
              <w:jc w:val="center"/>
              <w:rPr>
                <w:b/>
                <w:bCs/>
                <w:lang w:val="en-IN"/>
              </w:rPr>
            </w:pPr>
            <w:r w:rsidRPr="00E76E99">
              <w:rPr>
                <w:b/>
                <w:bCs/>
                <w:lang w:val="en-IN"/>
              </w:rPr>
              <w:t>12</w:t>
            </w:r>
          </w:p>
        </w:tc>
      </w:tr>
      <w:tr w:rsidR="00E15D8B" w:rsidRPr="00E76E99" w:rsidTr="00E15D8B">
        <w:trPr>
          <w:trHeight w:val="899"/>
        </w:trPr>
        <w:tc>
          <w:tcPr>
            <w:tcW w:w="392" w:type="pct"/>
            <w:vAlign w:val="center"/>
          </w:tcPr>
          <w:p w:rsidR="00E15D8B" w:rsidRPr="00E76E99" w:rsidRDefault="00E15D8B" w:rsidP="00E15D8B">
            <w:pPr>
              <w:jc w:val="center"/>
              <w:rPr>
                <w:lang w:val="en-IN"/>
              </w:rPr>
            </w:pPr>
            <w:r w:rsidRPr="00E76E99">
              <w:rPr>
                <w:lang w:val="en-IN"/>
              </w:rPr>
              <w:t>II</w:t>
            </w:r>
          </w:p>
        </w:tc>
        <w:tc>
          <w:tcPr>
            <w:tcW w:w="3867" w:type="pct"/>
            <w:gridSpan w:val="10"/>
          </w:tcPr>
          <w:p w:rsidR="00E15D8B" w:rsidRPr="00E76E99" w:rsidRDefault="00E15D8B" w:rsidP="00E15D8B">
            <w:pPr>
              <w:jc w:val="both"/>
              <w:rPr>
                <w:b/>
                <w:lang w:val="en-IN"/>
              </w:rPr>
            </w:pPr>
            <w:r w:rsidRPr="00E76E99">
              <w:rPr>
                <w:b/>
                <w:lang w:val="en-IN"/>
              </w:rPr>
              <w:t>Introduction to Financial Services</w:t>
            </w:r>
          </w:p>
          <w:p w:rsidR="00E15D8B" w:rsidRPr="00E76E99" w:rsidRDefault="00E15D8B" w:rsidP="00E15D8B">
            <w:pPr>
              <w:jc w:val="both"/>
              <w:rPr>
                <w:lang w:val="en-IN"/>
              </w:rPr>
            </w:pPr>
            <w:r w:rsidRPr="00E76E99">
              <w:rPr>
                <w:lang w:val="en-IN"/>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tc>
        <w:tc>
          <w:tcPr>
            <w:tcW w:w="740" w:type="pct"/>
            <w:gridSpan w:val="3"/>
            <w:vAlign w:val="center"/>
          </w:tcPr>
          <w:p w:rsidR="00E15D8B" w:rsidRPr="00E76E99" w:rsidRDefault="00E15D8B" w:rsidP="00E15D8B">
            <w:pPr>
              <w:jc w:val="center"/>
              <w:rPr>
                <w:lang w:val="en-IN"/>
              </w:rPr>
            </w:pPr>
            <w:r w:rsidRPr="00E76E99">
              <w:rPr>
                <w:b/>
                <w:bCs/>
                <w:lang w:val="en-IN"/>
              </w:rPr>
              <w:t>12</w:t>
            </w:r>
          </w:p>
        </w:tc>
      </w:tr>
      <w:tr w:rsidR="00E15D8B" w:rsidRPr="00E76E99" w:rsidTr="00E15D8B">
        <w:trPr>
          <w:trHeight w:val="854"/>
        </w:trPr>
        <w:tc>
          <w:tcPr>
            <w:tcW w:w="392" w:type="pct"/>
            <w:vAlign w:val="center"/>
          </w:tcPr>
          <w:p w:rsidR="00E15D8B" w:rsidRPr="00E76E99" w:rsidRDefault="00E15D8B" w:rsidP="00E15D8B">
            <w:pPr>
              <w:jc w:val="center"/>
              <w:rPr>
                <w:lang w:val="en-IN"/>
              </w:rPr>
            </w:pPr>
            <w:r w:rsidRPr="00E76E99">
              <w:rPr>
                <w:lang w:val="en-IN"/>
              </w:rPr>
              <w:t>III</w:t>
            </w:r>
          </w:p>
        </w:tc>
        <w:tc>
          <w:tcPr>
            <w:tcW w:w="3867" w:type="pct"/>
            <w:gridSpan w:val="10"/>
          </w:tcPr>
          <w:p w:rsidR="00E15D8B" w:rsidRPr="00E76E99" w:rsidRDefault="00E15D8B" w:rsidP="00E15D8B">
            <w:pPr>
              <w:jc w:val="both"/>
              <w:rPr>
                <w:b/>
                <w:lang w:val="en-IN"/>
              </w:rPr>
            </w:pPr>
            <w:r w:rsidRPr="00E76E99">
              <w:rPr>
                <w:b/>
                <w:lang w:val="en-IN"/>
              </w:rPr>
              <w:t>Venture Capital and Leasing</w:t>
            </w:r>
          </w:p>
          <w:p w:rsidR="00E15D8B" w:rsidRPr="00E76E99" w:rsidRDefault="00E15D8B" w:rsidP="00E15D8B">
            <w:pPr>
              <w:jc w:val="both"/>
              <w:rPr>
                <w:lang w:val="en-IN"/>
              </w:rPr>
            </w:pPr>
            <w:r w:rsidRPr="00E76E99">
              <w:rPr>
                <w:lang w:val="en-IN"/>
              </w:rPr>
              <w:t>Venture Capital – Growth of Venture Capital in India – Financing Pattern under Venture Capital – Legal Aspects and Guidelines for Venture Capital, Leasing – Types of Leases – Evaluation of Leasing Option Vs. Borrowing.</w:t>
            </w:r>
          </w:p>
        </w:tc>
        <w:tc>
          <w:tcPr>
            <w:tcW w:w="740" w:type="pct"/>
            <w:gridSpan w:val="3"/>
            <w:vAlign w:val="center"/>
          </w:tcPr>
          <w:p w:rsidR="00E15D8B" w:rsidRPr="00E76E99" w:rsidRDefault="00E15D8B" w:rsidP="00E15D8B">
            <w:pPr>
              <w:jc w:val="center"/>
              <w:rPr>
                <w:lang w:val="en-IN"/>
              </w:rPr>
            </w:pPr>
            <w:r w:rsidRPr="00E76E99">
              <w:rPr>
                <w:b/>
                <w:bCs/>
                <w:lang w:val="en-IN"/>
              </w:rPr>
              <w:t>12</w:t>
            </w:r>
          </w:p>
        </w:tc>
      </w:tr>
      <w:tr w:rsidR="00E15D8B" w:rsidRPr="00E76E99" w:rsidTr="00E15D8B">
        <w:trPr>
          <w:trHeight w:val="629"/>
        </w:trPr>
        <w:tc>
          <w:tcPr>
            <w:tcW w:w="392" w:type="pct"/>
            <w:vAlign w:val="center"/>
          </w:tcPr>
          <w:p w:rsidR="00E15D8B" w:rsidRPr="00E76E99" w:rsidRDefault="00E15D8B" w:rsidP="00E15D8B">
            <w:pPr>
              <w:jc w:val="center"/>
              <w:rPr>
                <w:lang w:val="en-IN"/>
              </w:rPr>
            </w:pPr>
            <w:r w:rsidRPr="00E76E99">
              <w:rPr>
                <w:lang w:val="en-IN"/>
              </w:rPr>
              <w:t>IV</w:t>
            </w:r>
          </w:p>
        </w:tc>
        <w:tc>
          <w:tcPr>
            <w:tcW w:w="3867" w:type="pct"/>
            <w:gridSpan w:val="10"/>
          </w:tcPr>
          <w:p w:rsidR="00E15D8B" w:rsidRPr="00E76E99" w:rsidRDefault="00E15D8B" w:rsidP="00E15D8B">
            <w:pPr>
              <w:jc w:val="both"/>
              <w:rPr>
                <w:b/>
                <w:lang w:val="en-IN"/>
              </w:rPr>
            </w:pPr>
            <w:r w:rsidRPr="00E76E99">
              <w:rPr>
                <w:b/>
                <w:lang w:val="en-IN"/>
              </w:rPr>
              <w:t>Credit Rating</w:t>
            </w:r>
          </w:p>
          <w:p w:rsidR="00E15D8B" w:rsidRPr="00E76E99" w:rsidRDefault="00E15D8B" w:rsidP="00E15D8B">
            <w:pPr>
              <w:jc w:val="both"/>
              <w:rPr>
                <w:lang w:val="en-IN"/>
              </w:rPr>
            </w:pPr>
            <w:r w:rsidRPr="00E76E99">
              <w:rPr>
                <w:lang w:val="en-IN"/>
              </w:rPr>
              <w:t>Credit Rating – Meaning, Functions – Debt Rating System of CRISIL, ICRA and CARE. Factoring, Forfeiting and Bill Discounting – Types of Factoring Arrangements – Factoring in the Indian Context.</w:t>
            </w:r>
          </w:p>
        </w:tc>
        <w:tc>
          <w:tcPr>
            <w:tcW w:w="740" w:type="pct"/>
            <w:gridSpan w:val="3"/>
            <w:vAlign w:val="center"/>
          </w:tcPr>
          <w:p w:rsidR="00E15D8B" w:rsidRPr="00E76E99" w:rsidRDefault="00E15D8B" w:rsidP="00E15D8B">
            <w:pPr>
              <w:jc w:val="center"/>
              <w:rPr>
                <w:lang w:val="en-IN"/>
              </w:rPr>
            </w:pPr>
            <w:r w:rsidRPr="00E76E99">
              <w:rPr>
                <w:b/>
                <w:bCs/>
                <w:lang w:val="en-IN"/>
              </w:rPr>
              <w:t>12</w:t>
            </w:r>
          </w:p>
        </w:tc>
      </w:tr>
      <w:tr w:rsidR="00E15D8B" w:rsidRPr="00E76E99" w:rsidTr="00A57895">
        <w:trPr>
          <w:trHeight w:val="809"/>
        </w:trPr>
        <w:tc>
          <w:tcPr>
            <w:tcW w:w="392" w:type="pct"/>
            <w:vAlign w:val="center"/>
          </w:tcPr>
          <w:p w:rsidR="00E15D8B" w:rsidRPr="00E76E99" w:rsidRDefault="00E15D8B" w:rsidP="00E15D8B">
            <w:pPr>
              <w:jc w:val="center"/>
              <w:rPr>
                <w:lang w:val="en-IN"/>
              </w:rPr>
            </w:pPr>
            <w:r w:rsidRPr="00E76E99">
              <w:rPr>
                <w:lang w:val="en-IN"/>
              </w:rPr>
              <w:t>V</w:t>
            </w:r>
          </w:p>
        </w:tc>
        <w:tc>
          <w:tcPr>
            <w:tcW w:w="3892" w:type="pct"/>
            <w:gridSpan w:val="11"/>
          </w:tcPr>
          <w:p w:rsidR="00E15D8B" w:rsidRPr="00E76E99" w:rsidRDefault="00E15D8B" w:rsidP="00E15D8B">
            <w:pPr>
              <w:jc w:val="both"/>
              <w:rPr>
                <w:b/>
                <w:lang w:val="en-IN"/>
              </w:rPr>
            </w:pPr>
            <w:r w:rsidRPr="00E76E99">
              <w:rPr>
                <w:b/>
                <w:lang w:val="en-IN"/>
              </w:rPr>
              <w:t>Mutual Funds</w:t>
            </w:r>
          </w:p>
          <w:p w:rsidR="00E15D8B" w:rsidRPr="00E76E99" w:rsidRDefault="00E15D8B" w:rsidP="00E15D8B">
            <w:pPr>
              <w:jc w:val="both"/>
              <w:rPr>
                <w:lang w:val="en-IN"/>
              </w:rPr>
            </w:pPr>
            <w:r w:rsidRPr="00E76E99">
              <w:rPr>
                <w:lang w:val="en-IN"/>
              </w:rPr>
              <w:t>Mutual Funds – Concept and Objectives, Functions and Portfolio Classification, Organization and Management – De-mat Services- Need and Operations- Role of NSDL and CSDL.</w:t>
            </w:r>
          </w:p>
        </w:tc>
        <w:tc>
          <w:tcPr>
            <w:tcW w:w="716" w:type="pct"/>
            <w:gridSpan w:val="2"/>
            <w:vAlign w:val="center"/>
          </w:tcPr>
          <w:p w:rsidR="00E15D8B" w:rsidRPr="00E76E99" w:rsidRDefault="00E15D8B" w:rsidP="00E15D8B">
            <w:pPr>
              <w:jc w:val="center"/>
              <w:rPr>
                <w:lang w:val="en-IN"/>
              </w:rPr>
            </w:pPr>
            <w:r w:rsidRPr="00E76E99">
              <w:rPr>
                <w:b/>
                <w:bCs/>
                <w:lang w:val="en-IN"/>
              </w:rPr>
              <w:t>12</w:t>
            </w:r>
          </w:p>
        </w:tc>
      </w:tr>
      <w:tr w:rsidR="00E15D8B" w:rsidRPr="00E76E99" w:rsidTr="00A57895">
        <w:tc>
          <w:tcPr>
            <w:tcW w:w="392" w:type="pct"/>
          </w:tcPr>
          <w:p w:rsidR="00E15D8B" w:rsidRPr="00E76E99" w:rsidRDefault="00E15D8B" w:rsidP="00E15D8B">
            <w:pPr>
              <w:jc w:val="center"/>
              <w:rPr>
                <w:lang w:val="en-IN"/>
              </w:rPr>
            </w:pPr>
          </w:p>
        </w:tc>
        <w:tc>
          <w:tcPr>
            <w:tcW w:w="3892" w:type="pct"/>
            <w:gridSpan w:val="11"/>
            <w:vAlign w:val="center"/>
          </w:tcPr>
          <w:p w:rsidR="00E15D8B" w:rsidRPr="00E76E99" w:rsidRDefault="00E15D8B" w:rsidP="00E15D8B">
            <w:pPr>
              <w:jc w:val="center"/>
              <w:rPr>
                <w:b/>
                <w:lang w:val="en-IN"/>
              </w:rPr>
            </w:pPr>
            <w:r w:rsidRPr="00E76E99">
              <w:rPr>
                <w:b/>
                <w:lang w:val="en-IN"/>
              </w:rPr>
              <w:t>TOTAL</w:t>
            </w:r>
          </w:p>
        </w:tc>
        <w:tc>
          <w:tcPr>
            <w:tcW w:w="716" w:type="pct"/>
            <w:gridSpan w:val="2"/>
            <w:vAlign w:val="center"/>
          </w:tcPr>
          <w:p w:rsidR="00E15D8B" w:rsidRPr="00E76E99" w:rsidRDefault="00E15D8B" w:rsidP="00E15D8B">
            <w:pPr>
              <w:jc w:val="center"/>
              <w:rPr>
                <w:b/>
                <w:lang w:val="en-IN"/>
              </w:rPr>
            </w:pPr>
            <w:r w:rsidRPr="00E76E99">
              <w:rPr>
                <w:b/>
                <w:lang w:val="en-IN"/>
              </w:rPr>
              <w:t>60</w:t>
            </w:r>
          </w:p>
        </w:tc>
      </w:tr>
    </w:tbl>
    <w:p w:rsidR="00A57895" w:rsidRPr="00E76E99" w:rsidRDefault="00A57895" w:rsidP="00A57895">
      <w:pPr>
        <w:spacing w:after="200" w:line="276" w:lineRule="auto"/>
        <w:rPr>
          <w:rFonts w:ascii="Calibri" w:hAnsi="Calibri" w:cs="SimSun"/>
          <w:sz w:val="22"/>
          <w:szCs w:val="22"/>
          <w:lang w:val="en-IN" w:eastAsia="en-IN"/>
        </w:rPr>
      </w:pPr>
      <w:r w:rsidRPr="00E76E99">
        <w:rPr>
          <w:rFonts w:ascii="Calibri" w:hAnsi="Calibri" w:cs="SimSun"/>
          <w:sz w:val="22"/>
          <w:szCs w:val="22"/>
          <w:lang w:val="en-IN" w:eastAsia="en-IN"/>
        </w:rPr>
        <w:br w:type="page"/>
      </w:r>
    </w:p>
    <w:tbl>
      <w:tblPr>
        <w:tblStyle w:val="TableGrid1"/>
        <w:tblW w:w="5000" w:type="pct"/>
        <w:tblLook w:val="04A0" w:firstRow="1" w:lastRow="0" w:firstColumn="1" w:lastColumn="0" w:noHBand="0" w:noVBand="1"/>
      </w:tblPr>
      <w:tblGrid>
        <w:gridCol w:w="696"/>
        <w:gridCol w:w="128"/>
        <w:gridCol w:w="8058"/>
      </w:tblGrid>
      <w:tr w:rsidR="00A57895" w:rsidRPr="00E76E99" w:rsidTr="00A57895">
        <w:tc>
          <w:tcPr>
            <w:tcW w:w="392" w:type="pct"/>
            <w:vAlign w:val="center"/>
          </w:tcPr>
          <w:p w:rsidR="00A57895" w:rsidRPr="00E76E99" w:rsidRDefault="00A57895" w:rsidP="00A57895">
            <w:pPr>
              <w:jc w:val="center"/>
              <w:rPr>
                <w:b/>
                <w:lang w:val="en-IN"/>
              </w:rPr>
            </w:pPr>
            <w:r w:rsidRPr="00E76E99">
              <w:rPr>
                <w:rFonts w:ascii="Calibri" w:hAnsi="Calibri" w:cs="SimSun"/>
                <w:sz w:val="22"/>
                <w:szCs w:val="22"/>
                <w:lang w:val="en-IN"/>
              </w:rPr>
              <w:lastRenderedPageBreak/>
              <w:br w:type="page"/>
            </w:r>
            <w:r w:rsidRPr="00E76E99">
              <w:rPr>
                <w:b/>
                <w:lang w:val="en-IN"/>
              </w:rPr>
              <w:t>CO</w:t>
            </w:r>
          </w:p>
        </w:tc>
        <w:tc>
          <w:tcPr>
            <w:tcW w:w="4608" w:type="pct"/>
            <w:gridSpan w:val="2"/>
          </w:tcPr>
          <w:p w:rsidR="00A57895" w:rsidRPr="00E76E99" w:rsidRDefault="00A57895" w:rsidP="00A57895">
            <w:pPr>
              <w:jc w:val="center"/>
              <w:rPr>
                <w:b/>
                <w:lang w:val="en-IN"/>
              </w:rPr>
            </w:pPr>
            <w:r w:rsidRPr="00E76E99">
              <w:rPr>
                <w:b/>
                <w:lang w:val="en-IN"/>
              </w:rPr>
              <w:t>Course Outcomes</w:t>
            </w:r>
          </w:p>
        </w:tc>
      </w:tr>
      <w:tr w:rsidR="00A57895" w:rsidRPr="00E76E99" w:rsidTr="00A57895">
        <w:trPr>
          <w:trHeight w:val="512"/>
        </w:trPr>
        <w:tc>
          <w:tcPr>
            <w:tcW w:w="392" w:type="pct"/>
            <w:vAlign w:val="center"/>
          </w:tcPr>
          <w:p w:rsidR="00A57895" w:rsidRPr="00E76E99" w:rsidRDefault="00A57895" w:rsidP="00A57895">
            <w:pPr>
              <w:jc w:val="center"/>
              <w:rPr>
                <w:b/>
                <w:lang w:val="en-IN"/>
              </w:rPr>
            </w:pPr>
            <w:r w:rsidRPr="00E76E99">
              <w:rPr>
                <w:b/>
                <w:lang w:val="en-IN"/>
              </w:rPr>
              <w:t>CO1</w:t>
            </w:r>
          </w:p>
        </w:tc>
        <w:tc>
          <w:tcPr>
            <w:tcW w:w="4608" w:type="pct"/>
            <w:gridSpan w:val="2"/>
            <w:vAlign w:val="center"/>
          </w:tcPr>
          <w:p w:rsidR="00A57895" w:rsidRPr="00E76E99" w:rsidRDefault="00A57895" w:rsidP="00A57895">
            <w:pPr>
              <w:rPr>
                <w:lang w:val="en-IN"/>
              </w:rPr>
            </w:pPr>
            <w:r w:rsidRPr="00E76E99">
              <w:t xml:space="preserve">Summarise the </w:t>
            </w:r>
            <w:r w:rsidRPr="00E76E99">
              <w:rPr>
                <w:lang w:val="en-IN"/>
              </w:rPr>
              <w:t>role and function of the financial system</w:t>
            </w:r>
          </w:p>
        </w:tc>
      </w:tr>
      <w:tr w:rsidR="00A57895" w:rsidRPr="00E76E99" w:rsidTr="00A57895">
        <w:trPr>
          <w:trHeight w:val="440"/>
        </w:trPr>
        <w:tc>
          <w:tcPr>
            <w:tcW w:w="392" w:type="pct"/>
            <w:vAlign w:val="center"/>
          </w:tcPr>
          <w:p w:rsidR="00A57895" w:rsidRPr="00E76E99" w:rsidRDefault="00A57895" w:rsidP="00A57895">
            <w:pPr>
              <w:jc w:val="center"/>
              <w:rPr>
                <w:b/>
                <w:lang w:val="en-IN"/>
              </w:rPr>
            </w:pPr>
            <w:r w:rsidRPr="00E76E99">
              <w:rPr>
                <w:b/>
                <w:lang w:val="en-IN"/>
              </w:rPr>
              <w:t>CO2</w:t>
            </w:r>
          </w:p>
        </w:tc>
        <w:tc>
          <w:tcPr>
            <w:tcW w:w="4608" w:type="pct"/>
            <w:gridSpan w:val="2"/>
            <w:vAlign w:val="center"/>
          </w:tcPr>
          <w:p w:rsidR="00A57895" w:rsidRPr="00E76E99" w:rsidRDefault="00A57895" w:rsidP="00A57895">
            <w:pPr>
              <w:rPr>
                <w:lang w:val="en-IN"/>
              </w:rPr>
            </w:pPr>
            <w:r w:rsidRPr="00E76E99">
              <w:t>Gain practical</w:t>
            </w:r>
            <w:r w:rsidRPr="00E76E99">
              <w:rPr>
                <w:lang w:val="en-IN"/>
              </w:rPr>
              <w:t xml:space="preserve"> knowledge on key areas relating to management of financial products and services</w:t>
            </w:r>
          </w:p>
        </w:tc>
      </w:tr>
      <w:tr w:rsidR="00A57895" w:rsidRPr="00E76E99" w:rsidTr="00A57895">
        <w:trPr>
          <w:trHeight w:val="440"/>
        </w:trPr>
        <w:tc>
          <w:tcPr>
            <w:tcW w:w="392" w:type="pct"/>
            <w:vAlign w:val="center"/>
          </w:tcPr>
          <w:p w:rsidR="00A57895" w:rsidRPr="00E76E99" w:rsidRDefault="00A57895" w:rsidP="00A57895">
            <w:pPr>
              <w:jc w:val="center"/>
              <w:rPr>
                <w:b/>
                <w:lang w:val="en-IN"/>
              </w:rPr>
            </w:pPr>
            <w:r w:rsidRPr="00E76E99">
              <w:rPr>
                <w:b/>
                <w:lang w:val="en-IN"/>
              </w:rPr>
              <w:t>CO3</w:t>
            </w:r>
          </w:p>
        </w:tc>
        <w:tc>
          <w:tcPr>
            <w:tcW w:w="4608" w:type="pct"/>
            <w:gridSpan w:val="2"/>
            <w:vAlign w:val="center"/>
          </w:tcPr>
          <w:p w:rsidR="00A57895" w:rsidRPr="00E76E99" w:rsidRDefault="00A57895" w:rsidP="00A57895">
            <w:pPr>
              <w:rPr>
                <w:lang w:val="en-IN"/>
              </w:rPr>
            </w:pPr>
            <w:r w:rsidRPr="00E76E99">
              <w:t>F</w:t>
            </w:r>
            <w:r w:rsidRPr="00E76E99">
              <w:rPr>
                <w:lang w:val="en-IN"/>
              </w:rPr>
              <w:t>amiliarize students about Venture Capital, Leasing.</w:t>
            </w:r>
          </w:p>
        </w:tc>
      </w:tr>
      <w:tr w:rsidR="00A57895" w:rsidRPr="00E76E99" w:rsidTr="00A57895">
        <w:trPr>
          <w:trHeight w:val="359"/>
        </w:trPr>
        <w:tc>
          <w:tcPr>
            <w:tcW w:w="392" w:type="pct"/>
            <w:vAlign w:val="center"/>
          </w:tcPr>
          <w:p w:rsidR="00A57895" w:rsidRPr="00E76E99" w:rsidRDefault="00A57895" w:rsidP="00A57895">
            <w:pPr>
              <w:jc w:val="center"/>
              <w:rPr>
                <w:b/>
                <w:lang w:val="en-IN"/>
              </w:rPr>
            </w:pPr>
            <w:r w:rsidRPr="00E76E99">
              <w:rPr>
                <w:b/>
                <w:lang w:val="en-IN"/>
              </w:rPr>
              <w:t>CO4</w:t>
            </w:r>
          </w:p>
        </w:tc>
        <w:tc>
          <w:tcPr>
            <w:tcW w:w="4608" w:type="pct"/>
            <w:gridSpan w:val="2"/>
            <w:vAlign w:val="center"/>
          </w:tcPr>
          <w:p w:rsidR="00A57895" w:rsidRPr="00E76E99" w:rsidRDefault="00A57895" w:rsidP="00A57895">
            <w:pPr>
              <w:rPr>
                <w:lang w:val="en-IN"/>
              </w:rPr>
            </w:pPr>
            <w:r w:rsidRPr="00E76E99">
              <w:t>Infer the importance of the</w:t>
            </w:r>
            <w:r w:rsidRPr="00E76E99">
              <w:rPr>
                <w:lang w:val="en-IN"/>
              </w:rPr>
              <w:t xml:space="preserve"> Credit Rating system.</w:t>
            </w:r>
          </w:p>
        </w:tc>
      </w:tr>
      <w:tr w:rsidR="00A57895" w:rsidRPr="00E76E99" w:rsidTr="00A57895">
        <w:trPr>
          <w:trHeight w:val="431"/>
        </w:trPr>
        <w:tc>
          <w:tcPr>
            <w:tcW w:w="392" w:type="pct"/>
            <w:vAlign w:val="center"/>
          </w:tcPr>
          <w:p w:rsidR="00A57895" w:rsidRPr="00E76E99" w:rsidRDefault="00A57895" w:rsidP="00A57895">
            <w:pPr>
              <w:jc w:val="center"/>
              <w:rPr>
                <w:b/>
                <w:lang w:val="en-IN"/>
              </w:rPr>
            </w:pPr>
            <w:r w:rsidRPr="00E76E99">
              <w:rPr>
                <w:b/>
                <w:lang w:val="en-IN"/>
              </w:rPr>
              <w:t>CO5</w:t>
            </w:r>
          </w:p>
        </w:tc>
        <w:tc>
          <w:tcPr>
            <w:tcW w:w="4608" w:type="pct"/>
            <w:gridSpan w:val="2"/>
            <w:vAlign w:val="center"/>
          </w:tcPr>
          <w:p w:rsidR="00A57895" w:rsidRPr="00E76E99" w:rsidRDefault="00A57895" w:rsidP="00A57895">
            <w:pPr>
              <w:rPr>
                <w:lang w:val="en-IN"/>
              </w:rPr>
            </w:pPr>
            <w:r w:rsidRPr="00E76E99">
              <w:t>Understand various types of  Mutual funds schemes and the roles of NSDL and CSDL.</w:t>
            </w:r>
          </w:p>
        </w:tc>
      </w:tr>
      <w:tr w:rsidR="00A57895" w:rsidRPr="00E76E99" w:rsidTr="00A57895">
        <w:tc>
          <w:tcPr>
            <w:tcW w:w="5000" w:type="pct"/>
            <w:gridSpan w:val="3"/>
            <w:vAlign w:val="center"/>
          </w:tcPr>
          <w:p w:rsidR="00A57895" w:rsidRPr="00E76E99" w:rsidRDefault="00A57895" w:rsidP="00A57895">
            <w:pPr>
              <w:jc w:val="center"/>
              <w:rPr>
                <w:b/>
                <w:lang w:val="en-IN"/>
              </w:rPr>
            </w:pPr>
            <w:r w:rsidRPr="00E76E99">
              <w:rPr>
                <w:b/>
                <w:lang w:val="en-IN"/>
              </w:rPr>
              <w:t>Textbooks</w:t>
            </w:r>
          </w:p>
        </w:tc>
      </w:tr>
      <w:tr w:rsidR="00A57895" w:rsidRPr="00E76E99" w:rsidTr="00A57895">
        <w:trPr>
          <w:trHeight w:val="431"/>
        </w:trPr>
        <w:tc>
          <w:tcPr>
            <w:tcW w:w="392" w:type="pct"/>
            <w:vAlign w:val="center"/>
          </w:tcPr>
          <w:p w:rsidR="00A57895" w:rsidRPr="00E76E99" w:rsidRDefault="00A57895" w:rsidP="00A57895">
            <w:pPr>
              <w:jc w:val="center"/>
              <w:rPr>
                <w:lang w:val="en-IN"/>
              </w:rPr>
            </w:pPr>
            <w:r w:rsidRPr="00E76E99">
              <w:rPr>
                <w:lang w:val="en-IN"/>
              </w:rPr>
              <w:t>1</w:t>
            </w:r>
          </w:p>
        </w:tc>
        <w:tc>
          <w:tcPr>
            <w:tcW w:w="4608" w:type="pct"/>
            <w:gridSpan w:val="2"/>
            <w:vAlign w:val="center"/>
          </w:tcPr>
          <w:p w:rsidR="00A57895" w:rsidRPr="00E76E99" w:rsidRDefault="00A57895" w:rsidP="00A57895">
            <w:pPr>
              <w:rPr>
                <w:lang w:val="en-IN"/>
              </w:rPr>
            </w:pPr>
            <w:r w:rsidRPr="00E76E99">
              <w:rPr>
                <w:lang w:val="en-IN"/>
              </w:rPr>
              <w:t>Gurusamy.S, Financial Services, Tata McGraw Hill, Noida.</w:t>
            </w:r>
          </w:p>
        </w:tc>
      </w:tr>
      <w:tr w:rsidR="00A57895" w:rsidRPr="00E76E99" w:rsidTr="00A57895">
        <w:trPr>
          <w:trHeight w:val="431"/>
        </w:trPr>
        <w:tc>
          <w:tcPr>
            <w:tcW w:w="392" w:type="pct"/>
            <w:vAlign w:val="center"/>
          </w:tcPr>
          <w:p w:rsidR="00A57895" w:rsidRPr="00E76E99" w:rsidRDefault="00A57895" w:rsidP="00A57895">
            <w:pPr>
              <w:jc w:val="center"/>
              <w:rPr>
                <w:lang w:val="en-IN"/>
              </w:rPr>
            </w:pPr>
            <w:r w:rsidRPr="00E76E99">
              <w:rPr>
                <w:lang w:val="en-IN"/>
              </w:rPr>
              <w:t>2</w:t>
            </w:r>
          </w:p>
        </w:tc>
        <w:tc>
          <w:tcPr>
            <w:tcW w:w="4608" w:type="pct"/>
            <w:gridSpan w:val="2"/>
            <w:vAlign w:val="center"/>
          </w:tcPr>
          <w:p w:rsidR="00A57895" w:rsidRPr="00E76E99" w:rsidRDefault="00A57895" w:rsidP="00A57895">
            <w:pPr>
              <w:rPr>
                <w:lang w:val="en-IN"/>
              </w:rPr>
            </w:pPr>
            <w:r w:rsidRPr="00E76E99">
              <w:rPr>
                <w:lang w:val="en-IN"/>
              </w:rPr>
              <w:t>C. Rama Gopal, Financial Services, Vikas Publishing house, Noida.</w:t>
            </w:r>
          </w:p>
        </w:tc>
      </w:tr>
      <w:tr w:rsidR="00A57895" w:rsidRPr="00E76E99" w:rsidTr="00A57895">
        <w:trPr>
          <w:trHeight w:val="431"/>
        </w:trPr>
        <w:tc>
          <w:tcPr>
            <w:tcW w:w="392" w:type="pct"/>
            <w:vAlign w:val="center"/>
          </w:tcPr>
          <w:p w:rsidR="00A57895" w:rsidRPr="00E76E99" w:rsidRDefault="00A57895" w:rsidP="00A57895">
            <w:pPr>
              <w:jc w:val="center"/>
              <w:rPr>
                <w:lang w:val="en-IN"/>
              </w:rPr>
            </w:pPr>
            <w:r w:rsidRPr="00E76E99">
              <w:rPr>
                <w:lang w:val="en-IN"/>
              </w:rPr>
              <w:t>3</w:t>
            </w:r>
          </w:p>
        </w:tc>
        <w:tc>
          <w:tcPr>
            <w:tcW w:w="4608" w:type="pct"/>
            <w:gridSpan w:val="2"/>
            <w:vAlign w:val="center"/>
          </w:tcPr>
          <w:p w:rsidR="00A57895" w:rsidRPr="00E76E99" w:rsidRDefault="00A57895" w:rsidP="00A57895">
            <w:pPr>
              <w:rPr>
                <w:lang w:val="en-IN"/>
              </w:rPr>
            </w:pPr>
            <w:r w:rsidRPr="00E76E99">
              <w:rPr>
                <w:lang w:val="en-IN"/>
              </w:rPr>
              <w:t>M.Y.Khan, Financial Services, Tata McGraw Hill, Noida.</w:t>
            </w:r>
          </w:p>
        </w:tc>
      </w:tr>
      <w:tr w:rsidR="00A57895" w:rsidRPr="00E76E99" w:rsidTr="00A57895">
        <w:trPr>
          <w:trHeight w:val="431"/>
        </w:trPr>
        <w:tc>
          <w:tcPr>
            <w:tcW w:w="392" w:type="pct"/>
            <w:vAlign w:val="center"/>
          </w:tcPr>
          <w:p w:rsidR="00A57895" w:rsidRPr="00E76E99" w:rsidRDefault="00A57895" w:rsidP="00A57895">
            <w:pPr>
              <w:jc w:val="center"/>
              <w:rPr>
                <w:lang w:val="en-IN"/>
              </w:rPr>
            </w:pPr>
            <w:r w:rsidRPr="00E76E99">
              <w:rPr>
                <w:lang w:val="en-IN"/>
              </w:rPr>
              <w:t>4</w:t>
            </w:r>
          </w:p>
        </w:tc>
        <w:tc>
          <w:tcPr>
            <w:tcW w:w="4608" w:type="pct"/>
            <w:gridSpan w:val="2"/>
            <w:vAlign w:val="center"/>
          </w:tcPr>
          <w:p w:rsidR="00A57895" w:rsidRPr="00E76E99" w:rsidRDefault="00A57895" w:rsidP="00A57895">
            <w:pPr>
              <w:rPr>
                <w:lang w:val="en-IN"/>
              </w:rPr>
            </w:pPr>
            <w:r w:rsidRPr="00E76E99">
              <w:rPr>
                <w:lang w:val="en-IN"/>
              </w:rPr>
              <w:t>E.Dharmaraj, Financial Services,S.Chand, New Delhi.</w:t>
            </w:r>
          </w:p>
        </w:tc>
      </w:tr>
      <w:tr w:rsidR="00A57895" w:rsidRPr="00E76E99" w:rsidTr="00A57895">
        <w:tc>
          <w:tcPr>
            <w:tcW w:w="5000" w:type="pct"/>
            <w:gridSpan w:val="3"/>
            <w:vAlign w:val="center"/>
          </w:tcPr>
          <w:p w:rsidR="00A57895" w:rsidRPr="00E76E99" w:rsidRDefault="00A57895" w:rsidP="00A57895">
            <w:pPr>
              <w:jc w:val="center"/>
              <w:rPr>
                <w:b/>
                <w:lang w:val="en-IN"/>
              </w:rPr>
            </w:pPr>
            <w:r w:rsidRPr="00E76E99">
              <w:rPr>
                <w:b/>
                <w:lang w:val="en-IN"/>
              </w:rPr>
              <w:t>Reference Books</w:t>
            </w:r>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1</w:t>
            </w:r>
          </w:p>
        </w:tc>
        <w:tc>
          <w:tcPr>
            <w:tcW w:w="4536" w:type="pct"/>
            <w:vAlign w:val="center"/>
          </w:tcPr>
          <w:p w:rsidR="00A57895" w:rsidRPr="00E76E99" w:rsidRDefault="00A57895" w:rsidP="00A57895">
            <w:pPr>
              <w:rPr>
                <w:lang w:val="en-IN"/>
              </w:rPr>
            </w:pPr>
            <w:r w:rsidRPr="00E76E99">
              <w:rPr>
                <w:lang w:val="en-IN"/>
              </w:rPr>
              <w:t>Mike Heffner, Business process management in Financial Services, F.W. Olin Graduate school of Business, United States.</w:t>
            </w:r>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2</w:t>
            </w:r>
          </w:p>
        </w:tc>
        <w:tc>
          <w:tcPr>
            <w:tcW w:w="4536" w:type="pct"/>
            <w:vAlign w:val="center"/>
          </w:tcPr>
          <w:p w:rsidR="00A57895" w:rsidRPr="00E76E99" w:rsidRDefault="00A57895" w:rsidP="00A57895">
            <w:pPr>
              <w:rPr>
                <w:lang w:val="en-IN"/>
              </w:rPr>
            </w:pPr>
            <w:r w:rsidRPr="00E76E99">
              <w:rPr>
                <w:lang w:val="en-IN"/>
              </w:rPr>
              <w:t>Perry Stinson, Bank management and Financial Services, Clanrye International, USA.</w:t>
            </w:r>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3</w:t>
            </w:r>
          </w:p>
        </w:tc>
        <w:tc>
          <w:tcPr>
            <w:tcW w:w="4536" w:type="pct"/>
            <w:vAlign w:val="center"/>
          </w:tcPr>
          <w:p w:rsidR="00A57895" w:rsidRPr="00E76E99" w:rsidRDefault="00A57895" w:rsidP="00A57895">
            <w:pPr>
              <w:rPr>
                <w:lang w:val="en-IN"/>
              </w:rPr>
            </w:pPr>
            <w:r w:rsidRPr="00E76E99">
              <w:rPr>
                <w:lang w:val="en-IN"/>
              </w:rPr>
              <w:t>E.Gordon and K.Natarajan, Financial Market and Services, Himalaya Publishing House, Mumbai.</w:t>
            </w:r>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4</w:t>
            </w:r>
          </w:p>
        </w:tc>
        <w:tc>
          <w:tcPr>
            <w:tcW w:w="4536" w:type="pct"/>
            <w:vAlign w:val="center"/>
          </w:tcPr>
          <w:p w:rsidR="00A57895" w:rsidRPr="00E76E99" w:rsidRDefault="00A57895" w:rsidP="00A57895">
            <w:pPr>
              <w:rPr>
                <w:lang w:val="en-IN"/>
              </w:rPr>
            </w:pPr>
            <w:r w:rsidRPr="00E76E99">
              <w:rPr>
                <w:lang w:val="en-IN"/>
              </w:rPr>
              <w:t>B. Santhanam, Financial Services, Margham Publications, Chennai.</w:t>
            </w:r>
          </w:p>
        </w:tc>
      </w:tr>
      <w:tr w:rsidR="00A57895" w:rsidRPr="00E76E99" w:rsidTr="00A57895">
        <w:trPr>
          <w:trHeight w:val="431"/>
        </w:trPr>
        <w:tc>
          <w:tcPr>
            <w:tcW w:w="5000" w:type="pct"/>
            <w:gridSpan w:val="3"/>
            <w:vAlign w:val="center"/>
          </w:tcPr>
          <w:p w:rsidR="00A57895" w:rsidRPr="00E76E99" w:rsidRDefault="00A57895" w:rsidP="00A57895">
            <w:pPr>
              <w:widowControl w:val="0"/>
              <w:autoSpaceDE w:val="0"/>
              <w:autoSpaceDN w:val="0"/>
              <w:rPr>
                <w:lang w:val="en-IN"/>
              </w:rPr>
            </w:pPr>
            <w:r w:rsidRPr="00E76E99">
              <w:rPr>
                <w:b/>
                <w:lang w:val="en-IN"/>
              </w:rPr>
              <w:t>NOTE: Latest Edition of Textbooks May be Used</w:t>
            </w:r>
          </w:p>
        </w:tc>
      </w:tr>
      <w:tr w:rsidR="00A57895" w:rsidRPr="00E76E99" w:rsidTr="00A57895">
        <w:trPr>
          <w:trHeight w:val="431"/>
        </w:trPr>
        <w:tc>
          <w:tcPr>
            <w:tcW w:w="5000" w:type="pct"/>
            <w:gridSpan w:val="3"/>
            <w:vAlign w:val="center"/>
          </w:tcPr>
          <w:p w:rsidR="00A57895" w:rsidRPr="00E76E99" w:rsidRDefault="00A57895" w:rsidP="00A57895">
            <w:pPr>
              <w:widowControl w:val="0"/>
              <w:autoSpaceDE w:val="0"/>
              <w:autoSpaceDN w:val="0"/>
              <w:jc w:val="center"/>
              <w:rPr>
                <w:lang w:val="en-IN"/>
              </w:rPr>
            </w:pPr>
            <w:r w:rsidRPr="00E76E99">
              <w:rPr>
                <w:b/>
                <w:lang w:val="en-IN"/>
              </w:rPr>
              <w:t>Web Resources</w:t>
            </w:r>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1</w:t>
            </w:r>
          </w:p>
        </w:tc>
        <w:tc>
          <w:tcPr>
            <w:tcW w:w="4536" w:type="pct"/>
            <w:vAlign w:val="center"/>
          </w:tcPr>
          <w:p w:rsidR="00A57895" w:rsidRPr="00E76E99" w:rsidRDefault="002473BC" w:rsidP="00A57895">
            <w:pPr>
              <w:widowControl w:val="0"/>
              <w:autoSpaceDE w:val="0"/>
              <w:autoSpaceDN w:val="0"/>
              <w:rPr>
                <w:lang w:val="en-IN"/>
              </w:rPr>
            </w:pPr>
            <w:hyperlink r:id="rId51" w:history="1">
              <w:r w:rsidR="00A57895" w:rsidRPr="00E76E99">
                <w:rPr>
                  <w:lang w:val="en-IN"/>
                </w:rPr>
                <w:t>https://www.civilserviceindia.com/subject/Management/notes/leasing-hire-purchase-and-venture-capital.html</w:t>
              </w:r>
            </w:hyperlink>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2</w:t>
            </w:r>
          </w:p>
        </w:tc>
        <w:tc>
          <w:tcPr>
            <w:tcW w:w="4536" w:type="pct"/>
            <w:vAlign w:val="center"/>
          </w:tcPr>
          <w:p w:rsidR="00A57895" w:rsidRPr="00E76E99" w:rsidRDefault="002473BC" w:rsidP="00A57895">
            <w:pPr>
              <w:widowControl w:val="0"/>
              <w:autoSpaceDE w:val="0"/>
              <w:autoSpaceDN w:val="0"/>
              <w:rPr>
                <w:lang w:val="en-IN"/>
              </w:rPr>
            </w:pPr>
            <w:hyperlink r:id="rId52" w:history="1">
              <w:r w:rsidR="00A57895" w:rsidRPr="00E76E99">
                <w:rPr>
                  <w:lang w:val="en-IN"/>
                </w:rPr>
                <w:t>https://corporatefinanceinstitute.com/resources/fixed-income/credit-rating/</w:t>
              </w:r>
            </w:hyperlink>
          </w:p>
        </w:tc>
      </w:tr>
      <w:tr w:rsidR="00A57895" w:rsidRPr="00E76E99" w:rsidTr="00A57895">
        <w:trPr>
          <w:trHeight w:val="431"/>
        </w:trPr>
        <w:tc>
          <w:tcPr>
            <w:tcW w:w="464" w:type="pct"/>
            <w:gridSpan w:val="2"/>
            <w:vAlign w:val="center"/>
          </w:tcPr>
          <w:p w:rsidR="00A57895" w:rsidRPr="00E76E99" w:rsidRDefault="00A57895" w:rsidP="00A57895">
            <w:pPr>
              <w:jc w:val="center"/>
              <w:rPr>
                <w:lang w:val="en-IN"/>
              </w:rPr>
            </w:pPr>
            <w:r w:rsidRPr="00E76E99">
              <w:rPr>
                <w:lang w:val="en-IN"/>
              </w:rPr>
              <w:t>3</w:t>
            </w:r>
          </w:p>
        </w:tc>
        <w:tc>
          <w:tcPr>
            <w:tcW w:w="4536" w:type="pct"/>
            <w:vAlign w:val="center"/>
          </w:tcPr>
          <w:p w:rsidR="00A57895" w:rsidRPr="00E76E99" w:rsidRDefault="002473BC" w:rsidP="00A57895">
            <w:pPr>
              <w:widowControl w:val="0"/>
              <w:autoSpaceDE w:val="0"/>
              <w:autoSpaceDN w:val="0"/>
              <w:rPr>
                <w:lang w:val="en-IN"/>
              </w:rPr>
            </w:pPr>
            <w:hyperlink r:id="rId53" w:history="1">
              <w:r w:rsidR="00A57895" w:rsidRPr="00E76E99">
                <w:rPr>
                  <w:lang w:val="en-IN"/>
                </w:rPr>
                <w:t>https://scripbox.com/mf/what-is-mutual-fund/</w:t>
              </w:r>
            </w:hyperlink>
          </w:p>
        </w:tc>
      </w:tr>
    </w:tbl>
    <w:p w:rsidR="00A57895" w:rsidRPr="00E76E99" w:rsidRDefault="00A57895" w:rsidP="00A57895">
      <w:pPr>
        <w:spacing w:after="200" w:line="276" w:lineRule="auto"/>
        <w:rPr>
          <w:sz w:val="2"/>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 xml:space="preserve">MAPPING WITH PROGRAMME OUTCOMES </w:t>
      </w:r>
      <w:r w:rsidRPr="00E76E99">
        <w:rPr>
          <w:rFonts w:eastAsia="Times New Roman"/>
          <w:b/>
          <w:caps/>
          <w:color w:val="000000"/>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jc w:val="center"/>
        </w:trPr>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PO1</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PO2</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PO3</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PO4</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PO5</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PO6</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PO7</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PO8</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PSO1</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PSO2</w:t>
            </w:r>
          </w:p>
        </w:tc>
        <w:tc>
          <w:tcPr>
            <w:tcW w:w="0" w:type="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PSO3</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CO1</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CO2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3</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CO3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CO4</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CO5</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3</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TOTAL</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15</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10</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12</w:t>
            </w:r>
          </w:p>
        </w:tc>
      </w:tr>
      <w:tr w:rsidR="00A57895" w:rsidRPr="00E76E99" w:rsidTr="00A57895">
        <w:trPr>
          <w:jc w:val="center"/>
        </w:trPr>
        <w:tc>
          <w:tcPr>
            <w:tcW w:w="0" w:type="auto"/>
            <w:vAlign w:val="center"/>
          </w:tcPr>
          <w:p w:rsidR="00A57895" w:rsidRPr="00E76E99" w:rsidRDefault="00A57895" w:rsidP="00A57895">
            <w:pPr>
              <w:spacing w:after="20" w:line="276" w:lineRule="auto"/>
              <w:jc w:val="center"/>
              <w:rPr>
                <w:b/>
                <w:lang w:val="en-IN" w:eastAsia="en-IN"/>
              </w:rPr>
            </w:pPr>
            <w:r w:rsidRPr="00E76E99">
              <w:rPr>
                <w:b/>
                <w:lang w:val="en-IN" w:eastAsia="en-IN"/>
              </w:rPr>
              <w:t>AVERAGE</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2.6</w:t>
            </w:r>
          </w:p>
        </w:tc>
        <w:tc>
          <w:tcPr>
            <w:tcW w:w="0" w:type="auto"/>
          </w:tcPr>
          <w:p w:rsidR="00A57895" w:rsidRPr="00E76E99" w:rsidRDefault="00A57895" w:rsidP="00A57895">
            <w:pPr>
              <w:spacing w:after="20" w:line="276" w:lineRule="auto"/>
              <w:rPr>
                <w:lang w:val="en-IN" w:eastAsia="en-IN"/>
              </w:rPr>
            </w:pPr>
            <w:r w:rsidRPr="00E76E99">
              <w:rPr>
                <w:lang w:val="en-IN" w:eastAsia="en-IN"/>
              </w:rPr>
              <w:t>2.6</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2.4</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 w:line="276" w:lineRule="auto"/>
              <w:jc w:val="center"/>
              <w:rPr>
                <w:lang w:val="en-IN" w:eastAsia="en-IN"/>
              </w:rPr>
            </w:pPr>
            <w:r w:rsidRPr="00E76E99">
              <w:rPr>
                <w:lang w:val="en-IN" w:eastAsia="en-IN"/>
              </w:rPr>
              <w:t>2.6</w:t>
            </w:r>
          </w:p>
        </w:tc>
        <w:tc>
          <w:tcPr>
            <w:tcW w:w="0" w:type="auto"/>
          </w:tcPr>
          <w:p w:rsidR="00A57895" w:rsidRPr="00E76E99" w:rsidRDefault="00A57895" w:rsidP="00A57895">
            <w:pPr>
              <w:spacing w:after="20" w:line="276" w:lineRule="auto"/>
              <w:rPr>
                <w:lang w:val="en-IN" w:eastAsia="en-IN"/>
              </w:rPr>
            </w:pPr>
            <w:r w:rsidRPr="00E76E99">
              <w:rPr>
                <w:lang w:val="en-IN" w:eastAsia="en-IN"/>
              </w:rPr>
              <w:t xml:space="preserve">    3</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 w:line="276" w:lineRule="auto"/>
              <w:jc w:val="center"/>
              <w:rPr>
                <w:lang w:val="en-IN" w:eastAsia="en-IN"/>
              </w:rPr>
            </w:pPr>
            <w:r w:rsidRPr="00E76E99">
              <w:rPr>
                <w:lang w:val="en-IN" w:eastAsia="en-IN"/>
              </w:rPr>
              <w:t>2.4</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EB2D38" w:rsidRPr="00E76E99" w:rsidRDefault="00EB2D38" w:rsidP="00EB2D38">
      <w:pPr>
        <w:jc w:val="center"/>
        <w:rPr>
          <w:rFonts w:eastAsia="Times New Roman"/>
          <w:b/>
          <w:u w:val="single"/>
          <w:lang w:eastAsia="en-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62"/>
        <w:gridCol w:w="5168"/>
        <w:gridCol w:w="1652"/>
      </w:tblGrid>
      <w:tr w:rsidR="00EB2D38" w:rsidRPr="00E76E99" w:rsidTr="00D81341">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EB2D38" w:rsidP="00D81341">
            <w:pPr>
              <w:jc w:val="center"/>
              <w:rPr>
                <w:rFonts w:eastAsia="Times New Roman"/>
                <w:b/>
              </w:rPr>
            </w:pPr>
            <w:r w:rsidRPr="00E76E99">
              <w:rPr>
                <w:rFonts w:eastAsia="Times New Roman"/>
                <w:b/>
              </w:rPr>
              <w:t>SEMESTER: III</w:t>
            </w:r>
          </w:p>
          <w:p w:rsidR="00EB2D38" w:rsidRPr="00E76E99" w:rsidRDefault="00EB2D38" w:rsidP="00D81341">
            <w:pPr>
              <w:jc w:val="center"/>
              <w:rPr>
                <w:rFonts w:eastAsia="Times New Roman"/>
                <w:b/>
              </w:rPr>
            </w:pPr>
            <w:r w:rsidRPr="00E76E99">
              <w:rPr>
                <w:rFonts w:eastAsia="Times New Roman"/>
                <w:b/>
              </w:rPr>
              <w:t>SEC: IV</w:t>
            </w:r>
          </w:p>
          <w:p w:rsidR="00EB2D38" w:rsidRPr="00E76E99" w:rsidRDefault="00EB2D38" w:rsidP="00D81341">
            <w:pPr>
              <w:jc w:val="center"/>
              <w:rPr>
                <w:rFonts w:eastAsia="Times New Roman"/>
                <w:b/>
              </w:rPr>
            </w:pPr>
            <w:r w:rsidRPr="00E76E99">
              <w:rPr>
                <w:rFonts w:eastAsia="Times New Roman"/>
                <w:b/>
              </w:rPr>
              <w:t>PART: III</w:t>
            </w:r>
          </w:p>
        </w:tc>
        <w:tc>
          <w:tcPr>
            <w:tcW w:w="2909"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EB2D38" w:rsidP="001C2B4E">
            <w:pPr>
              <w:jc w:val="center"/>
              <w:rPr>
                <w:rFonts w:eastAsia="Times New Roman"/>
                <w:b/>
              </w:rPr>
            </w:pPr>
            <w:r w:rsidRPr="00E76E99">
              <w:rPr>
                <w:rFonts w:eastAsia="Times New Roman"/>
                <w:b/>
                <w:color w:val="000000"/>
              </w:rPr>
              <w:t>23U</w:t>
            </w:r>
            <w:r w:rsidR="001C2B4E" w:rsidRPr="00E76E99">
              <w:rPr>
                <w:rFonts w:eastAsia="Times New Roman"/>
                <w:b/>
                <w:color w:val="000000"/>
              </w:rPr>
              <w:t>BBM</w:t>
            </w:r>
            <w:r w:rsidRPr="00E76E99">
              <w:rPr>
                <w:rFonts w:eastAsia="Times New Roman"/>
                <w:b/>
                <w:color w:val="000000"/>
              </w:rPr>
              <w:t>S36: STOCK MARKET OPERATIONS</w:t>
            </w:r>
          </w:p>
        </w:tc>
        <w:tc>
          <w:tcPr>
            <w:tcW w:w="931"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EB2D38" w:rsidP="00D81341">
            <w:pPr>
              <w:jc w:val="center"/>
              <w:rPr>
                <w:rFonts w:eastAsia="Times New Roman"/>
                <w:b/>
              </w:rPr>
            </w:pPr>
            <w:r w:rsidRPr="00E76E99">
              <w:rPr>
                <w:rFonts w:eastAsia="Times New Roman"/>
                <w:b/>
              </w:rPr>
              <w:t>CREDIT: 1</w:t>
            </w:r>
          </w:p>
          <w:p w:rsidR="00EB2D38" w:rsidRPr="00E76E99" w:rsidRDefault="00EB2D38" w:rsidP="00D81341">
            <w:pPr>
              <w:jc w:val="center"/>
              <w:rPr>
                <w:rFonts w:eastAsia="Times New Roman"/>
                <w:b/>
              </w:rPr>
            </w:pPr>
            <w:r w:rsidRPr="00E76E99">
              <w:rPr>
                <w:rFonts w:eastAsia="Times New Roman"/>
                <w:b/>
              </w:rPr>
              <w:t>HOURS: 1/W</w:t>
            </w:r>
          </w:p>
        </w:tc>
      </w:tr>
    </w:tbl>
    <w:p w:rsidR="00EB2D38" w:rsidRPr="00E76E99" w:rsidRDefault="00EB2D38" w:rsidP="00EB2D38">
      <w:pPr>
        <w:jc w:val="center"/>
        <w:rPr>
          <w:rFonts w:eastAsia="Times New Roman"/>
          <w:b/>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76"/>
        <w:gridCol w:w="21"/>
        <w:gridCol w:w="8085"/>
      </w:tblGrid>
      <w:tr w:rsidR="00EB2D38" w:rsidRPr="00E76E99" w:rsidTr="00D81341">
        <w:tc>
          <w:tcPr>
            <w:tcW w:w="5000" w:type="pct"/>
            <w:gridSpan w:val="3"/>
            <w:shd w:val="clear" w:color="auto" w:fill="auto"/>
            <w:vAlign w:val="center"/>
          </w:tcPr>
          <w:p w:rsidR="00EB2D38" w:rsidRPr="00E76E99" w:rsidRDefault="00EB2D38" w:rsidP="00D81341">
            <w:pPr>
              <w:rPr>
                <w:rFonts w:eastAsia="Times New Roman"/>
                <w:b/>
                <w:bCs/>
                <w:lang w:val="en-IN"/>
              </w:rPr>
            </w:pPr>
            <w:r w:rsidRPr="00E76E99">
              <w:rPr>
                <w:rFonts w:eastAsia="Times New Roman"/>
                <w:b/>
                <w:u w:val="single"/>
                <w:lang w:eastAsia="en-IN"/>
              </w:rPr>
              <w:br w:type="page"/>
            </w:r>
            <w:r w:rsidRPr="00E76E99">
              <w:rPr>
                <w:rFonts w:eastAsia="Times New Roman"/>
                <w:b/>
                <w:bCs/>
              </w:rPr>
              <w:t>Learning Objectives:</w:t>
            </w:r>
          </w:p>
        </w:tc>
      </w:tr>
      <w:tr w:rsidR="00EB2D38" w:rsidRPr="00E76E99" w:rsidTr="00D81341">
        <w:tc>
          <w:tcPr>
            <w:tcW w:w="448" w:type="pct"/>
            <w:gridSpan w:val="2"/>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 xml:space="preserve">LO1:  </w:t>
            </w:r>
          </w:p>
        </w:tc>
        <w:tc>
          <w:tcPr>
            <w:tcW w:w="4552" w:type="pct"/>
            <w:shd w:val="clear" w:color="auto" w:fill="auto"/>
            <w:vAlign w:val="center"/>
          </w:tcPr>
          <w:p w:rsidR="00EB2D38" w:rsidRPr="00E76E99" w:rsidRDefault="00EB2D38" w:rsidP="00D81341">
            <w:pPr>
              <w:jc w:val="both"/>
            </w:pPr>
            <w:r w:rsidRPr="00E76E99">
              <w:t>To acquaint students with knowledge  of  Securities Market</w:t>
            </w:r>
          </w:p>
        </w:tc>
      </w:tr>
      <w:tr w:rsidR="00EB2D38" w:rsidRPr="00E76E99" w:rsidTr="00D81341">
        <w:tc>
          <w:tcPr>
            <w:tcW w:w="448" w:type="pct"/>
            <w:gridSpan w:val="2"/>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LO2:</w:t>
            </w:r>
          </w:p>
        </w:tc>
        <w:tc>
          <w:tcPr>
            <w:tcW w:w="4552" w:type="pct"/>
            <w:shd w:val="clear" w:color="auto" w:fill="auto"/>
            <w:vAlign w:val="center"/>
          </w:tcPr>
          <w:p w:rsidR="00EB2D38" w:rsidRPr="00E76E99" w:rsidRDefault="00EB2D38" w:rsidP="00D81341">
            <w:pPr>
              <w:jc w:val="both"/>
            </w:pPr>
            <w:r w:rsidRPr="00E76E99">
              <w:t>To enable the students to understand the knowledge of Practice Trading on Stock Market</w:t>
            </w:r>
          </w:p>
        </w:tc>
      </w:tr>
      <w:tr w:rsidR="00EB2D38" w:rsidRPr="00E76E99" w:rsidTr="00D81341">
        <w:tc>
          <w:tcPr>
            <w:tcW w:w="448" w:type="pct"/>
            <w:gridSpan w:val="2"/>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 xml:space="preserve">LO3:  </w:t>
            </w:r>
          </w:p>
        </w:tc>
        <w:tc>
          <w:tcPr>
            <w:tcW w:w="4552" w:type="pct"/>
            <w:shd w:val="clear" w:color="auto" w:fill="auto"/>
            <w:vAlign w:val="center"/>
          </w:tcPr>
          <w:p w:rsidR="00EB2D38" w:rsidRPr="00E76E99" w:rsidRDefault="00EB2D38" w:rsidP="00D81341">
            <w:pPr>
              <w:jc w:val="both"/>
              <w:rPr>
                <w:lang w:val="en-IN"/>
              </w:rPr>
            </w:pPr>
            <w:r w:rsidRPr="00E76E99">
              <w:t>To impart the students to understand the legal frame work of securities Market</w:t>
            </w:r>
          </w:p>
        </w:tc>
      </w:tr>
      <w:tr w:rsidR="00EB2D38" w:rsidRPr="00E76E99" w:rsidTr="00D81341">
        <w:tc>
          <w:tcPr>
            <w:tcW w:w="448" w:type="pct"/>
            <w:gridSpan w:val="2"/>
            <w:shd w:val="clear" w:color="auto" w:fill="auto"/>
            <w:vAlign w:val="center"/>
          </w:tcPr>
          <w:p w:rsidR="00EB2D38" w:rsidRPr="00E76E99" w:rsidRDefault="00EB2D38" w:rsidP="00D81341">
            <w:pPr>
              <w:rPr>
                <w:rFonts w:eastAsia="Times New Roman"/>
                <w:b/>
                <w:bCs/>
              </w:rPr>
            </w:pPr>
            <w:r w:rsidRPr="00E76E99">
              <w:rPr>
                <w:rFonts w:eastAsia="Times New Roman"/>
                <w:b/>
                <w:bCs/>
              </w:rPr>
              <w:t>LO4:</w:t>
            </w:r>
          </w:p>
        </w:tc>
        <w:tc>
          <w:tcPr>
            <w:tcW w:w="4552" w:type="pct"/>
            <w:shd w:val="clear" w:color="auto" w:fill="auto"/>
          </w:tcPr>
          <w:p w:rsidR="00EB2D38" w:rsidRPr="00E76E99" w:rsidRDefault="00EB2D38" w:rsidP="00D81341">
            <w:pPr>
              <w:pStyle w:val="BodyText"/>
              <w:spacing w:line="274" w:lineRule="exact"/>
            </w:pPr>
            <w:r w:rsidRPr="00E76E99">
              <w:t>To  enables the students to have</w:t>
            </w:r>
            <w:r w:rsidR="001C1240">
              <w:t xml:space="preserve"> </w:t>
            </w:r>
            <w:r w:rsidRPr="00E76E99">
              <w:t>depth knowledge</w:t>
            </w:r>
            <w:r w:rsidR="001C1240">
              <w:t xml:space="preserve"> </w:t>
            </w:r>
            <w:r w:rsidRPr="00E76E99">
              <w:t>in</w:t>
            </w:r>
            <w:r w:rsidRPr="00E76E99">
              <w:rPr>
                <w:spacing w:val="-1"/>
              </w:rPr>
              <w:t xml:space="preserve"> different segment of stock exchange</w:t>
            </w:r>
          </w:p>
        </w:tc>
      </w:tr>
      <w:tr w:rsidR="00EB2D38" w:rsidRPr="00E76E99" w:rsidTr="00D81341">
        <w:tc>
          <w:tcPr>
            <w:tcW w:w="448" w:type="pct"/>
            <w:gridSpan w:val="2"/>
            <w:shd w:val="clear" w:color="auto" w:fill="auto"/>
            <w:vAlign w:val="center"/>
          </w:tcPr>
          <w:p w:rsidR="00EB2D38" w:rsidRPr="00E76E99" w:rsidRDefault="00EB2D38" w:rsidP="00D81341">
            <w:pPr>
              <w:rPr>
                <w:rFonts w:eastAsia="Times New Roman"/>
                <w:b/>
                <w:bCs/>
              </w:rPr>
            </w:pPr>
            <w:r w:rsidRPr="00E76E99">
              <w:rPr>
                <w:rFonts w:eastAsia="Times New Roman"/>
                <w:b/>
                <w:bCs/>
              </w:rPr>
              <w:t xml:space="preserve">LO5:  </w:t>
            </w:r>
          </w:p>
        </w:tc>
        <w:tc>
          <w:tcPr>
            <w:tcW w:w="4552" w:type="pct"/>
            <w:shd w:val="clear" w:color="auto" w:fill="auto"/>
            <w:vAlign w:val="center"/>
          </w:tcPr>
          <w:p w:rsidR="00EB2D38" w:rsidRPr="00E76E99" w:rsidRDefault="00EB2D38" w:rsidP="00D81341">
            <w:pPr>
              <w:jc w:val="both"/>
            </w:pPr>
            <w:r w:rsidRPr="00E76E99">
              <w:rPr>
                <w:bCs/>
              </w:rPr>
              <w:t>To understand the role of Demat Trading</w:t>
            </w:r>
          </w:p>
        </w:tc>
      </w:tr>
      <w:tr w:rsidR="00EB2D38" w:rsidRPr="00E76E99" w:rsidTr="00D81341">
        <w:tc>
          <w:tcPr>
            <w:tcW w:w="5000" w:type="pct"/>
            <w:gridSpan w:val="3"/>
            <w:shd w:val="clear" w:color="auto" w:fill="auto"/>
            <w:vAlign w:val="center"/>
          </w:tcPr>
          <w:p w:rsidR="00EB2D38" w:rsidRPr="00E76E99" w:rsidRDefault="00EB2D38" w:rsidP="00D81341">
            <w:pPr>
              <w:pStyle w:val="Heading2"/>
            </w:pPr>
            <w:r w:rsidRPr="00E76E99">
              <w:rPr>
                <w:sz w:val="22"/>
                <w:szCs w:val="22"/>
              </w:rPr>
              <w:t>Course Outcomes:</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p>
        </w:tc>
        <w:tc>
          <w:tcPr>
            <w:tcW w:w="4565" w:type="pct"/>
            <w:gridSpan w:val="2"/>
            <w:shd w:val="clear" w:color="auto" w:fill="auto"/>
            <w:vAlign w:val="center"/>
          </w:tcPr>
          <w:p w:rsidR="00EB2D38" w:rsidRPr="00E76E99" w:rsidRDefault="00EB2D38" w:rsidP="00D81341">
            <w:pPr>
              <w:jc w:val="both"/>
              <w:rPr>
                <w:lang w:val="en-IN"/>
              </w:rPr>
            </w:pPr>
            <w:r w:rsidRPr="00E76E99">
              <w:t>After the successful completion of the course, the students will be able to:</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CO1:</w:t>
            </w:r>
          </w:p>
        </w:tc>
        <w:tc>
          <w:tcPr>
            <w:tcW w:w="4565" w:type="pct"/>
            <w:gridSpan w:val="2"/>
            <w:shd w:val="clear" w:color="auto" w:fill="auto"/>
          </w:tcPr>
          <w:p w:rsidR="00EB2D38" w:rsidRPr="00E76E99" w:rsidRDefault="00EB2D38" w:rsidP="00D81341">
            <w:pPr>
              <w:tabs>
                <w:tab w:val="left" w:pos="1274"/>
              </w:tabs>
            </w:pPr>
            <w:r w:rsidRPr="00E76E99">
              <w:t>Explain the basic concept of Securities Market</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CO2:</w:t>
            </w:r>
          </w:p>
        </w:tc>
        <w:tc>
          <w:tcPr>
            <w:tcW w:w="4565" w:type="pct"/>
            <w:gridSpan w:val="2"/>
            <w:shd w:val="clear" w:color="auto" w:fill="auto"/>
          </w:tcPr>
          <w:p w:rsidR="00EB2D38" w:rsidRPr="00E76E99" w:rsidRDefault="00EB2D38" w:rsidP="00D81341">
            <w:pPr>
              <w:tabs>
                <w:tab w:val="left" w:pos="1303"/>
              </w:tabs>
              <w:ind w:right="753"/>
            </w:pPr>
            <w:r w:rsidRPr="00E76E99">
              <w:t>Practice Trading on Stock Market</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CO3:</w:t>
            </w:r>
          </w:p>
        </w:tc>
        <w:tc>
          <w:tcPr>
            <w:tcW w:w="4565" w:type="pct"/>
            <w:gridSpan w:val="2"/>
            <w:shd w:val="clear" w:color="auto" w:fill="auto"/>
          </w:tcPr>
          <w:p w:rsidR="00EB2D38" w:rsidRPr="00E76E99" w:rsidRDefault="00EB2D38" w:rsidP="00D81341">
            <w:pPr>
              <w:tabs>
                <w:tab w:val="left" w:pos="1272"/>
              </w:tabs>
            </w:pPr>
            <w:r w:rsidRPr="00E76E99">
              <w:t>Analyse the legal Frame work of Securities Market</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CO4:</w:t>
            </w:r>
          </w:p>
        </w:tc>
        <w:tc>
          <w:tcPr>
            <w:tcW w:w="4565" w:type="pct"/>
            <w:gridSpan w:val="2"/>
            <w:shd w:val="clear" w:color="auto" w:fill="auto"/>
          </w:tcPr>
          <w:p w:rsidR="00EB2D38" w:rsidRPr="00E76E99" w:rsidRDefault="00EB2D38" w:rsidP="00D81341">
            <w:pPr>
              <w:tabs>
                <w:tab w:val="left" w:pos="1272"/>
              </w:tabs>
              <w:ind w:right="751"/>
            </w:pPr>
            <w:r w:rsidRPr="00E76E99">
              <w:t>Explain different segment of Stock Exchange</w:t>
            </w:r>
          </w:p>
        </w:tc>
      </w:tr>
      <w:tr w:rsidR="00EB2D38" w:rsidRPr="00E76E99" w:rsidTr="00D81341">
        <w:tc>
          <w:tcPr>
            <w:tcW w:w="435" w:type="pct"/>
            <w:shd w:val="clear" w:color="auto" w:fill="auto"/>
            <w:vAlign w:val="center"/>
          </w:tcPr>
          <w:p w:rsidR="00EB2D38" w:rsidRPr="00E76E99" w:rsidRDefault="00EB2D38" w:rsidP="00D81341">
            <w:pPr>
              <w:rPr>
                <w:rFonts w:eastAsia="Times New Roman"/>
                <w:b/>
                <w:bCs/>
                <w:lang w:val="en-IN"/>
              </w:rPr>
            </w:pPr>
            <w:r w:rsidRPr="00E76E99">
              <w:rPr>
                <w:rFonts w:eastAsia="Times New Roman"/>
                <w:b/>
                <w:bCs/>
              </w:rPr>
              <w:t>CO5:</w:t>
            </w:r>
          </w:p>
        </w:tc>
        <w:tc>
          <w:tcPr>
            <w:tcW w:w="4565" w:type="pct"/>
            <w:gridSpan w:val="2"/>
            <w:shd w:val="clear" w:color="auto" w:fill="auto"/>
          </w:tcPr>
          <w:p w:rsidR="00EB2D38" w:rsidRPr="00E76E99" w:rsidRDefault="00EB2D38" w:rsidP="00D81341">
            <w:pPr>
              <w:tabs>
                <w:tab w:val="left" w:pos="1272"/>
              </w:tabs>
            </w:pPr>
            <w:r w:rsidRPr="00E76E99">
              <w:t xml:space="preserve">Perform Demat Trading </w:t>
            </w:r>
          </w:p>
        </w:tc>
      </w:tr>
    </w:tbl>
    <w:p w:rsidR="00EB2D38" w:rsidRPr="00E76E99" w:rsidRDefault="00EB2D38" w:rsidP="00EB2D38">
      <w:pPr>
        <w:spacing w:line="274" w:lineRule="exact"/>
        <w:jc w:val="both"/>
        <w:rPr>
          <w:b/>
        </w:rPr>
      </w:pPr>
      <w:r w:rsidRPr="00E76E99">
        <w:rPr>
          <w:rStyle w:val="Heading4Char"/>
          <w:rFonts w:eastAsia="Calibri"/>
        </w:rPr>
        <w:t>Unit I:</w:t>
      </w:r>
      <w:r w:rsidRPr="00E76E99">
        <w:rPr>
          <w:b/>
        </w:rPr>
        <w:t xml:space="preserve"> Introduction</w:t>
      </w:r>
    </w:p>
    <w:p w:rsidR="00EB2D38" w:rsidRPr="00E76E99" w:rsidRDefault="00EB2D38" w:rsidP="00EB2D38">
      <w:pPr>
        <w:spacing w:line="274" w:lineRule="exact"/>
        <w:jc w:val="both"/>
        <w:rPr>
          <w:b/>
        </w:rPr>
      </w:pPr>
      <w:r w:rsidRPr="00E76E99">
        <w:t>Concept and types of Securities; Concept of return; Concept, types and measurement of risk;</w:t>
      </w:r>
      <w:r w:rsidR="00095214">
        <w:t xml:space="preserve"> </w:t>
      </w:r>
      <w:r w:rsidRPr="00E76E99">
        <w:t>Development</w:t>
      </w:r>
      <w:r w:rsidR="00095214">
        <w:t xml:space="preserve"> </w:t>
      </w:r>
      <w:r w:rsidRPr="00E76E99">
        <w:t>of Securities</w:t>
      </w:r>
      <w:r w:rsidR="00095214">
        <w:t xml:space="preserve"> </w:t>
      </w:r>
      <w:r w:rsidRPr="00E76E99">
        <w:t>market in</w:t>
      </w:r>
      <w:r w:rsidR="00095214">
        <w:t xml:space="preserve"> </w:t>
      </w:r>
      <w:r w:rsidRPr="00E76E99">
        <w:t>India</w:t>
      </w:r>
    </w:p>
    <w:p w:rsidR="00EB2D38" w:rsidRPr="00E76E99" w:rsidRDefault="00EB2D38" w:rsidP="00EB2D38">
      <w:pPr>
        <w:pStyle w:val="Heading3"/>
        <w:rPr>
          <w:sz w:val="22"/>
          <w:szCs w:val="22"/>
        </w:rPr>
      </w:pPr>
      <w:r w:rsidRPr="00E76E99">
        <w:rPr>
          <w:rStyle w:val="Heading4Char"/>
          <w:sz w:val="22"/>
          <w:szCs w:val="22"/>
        </w:rPr>
        <w:t>Unit II:</w:t>
      </w:r>
      <w:r w:rsidRPr="00E76E99">
        <w:rPr>
          <w:sz w:val="22"/>
          <w:szCs w:val="22"/>
        </w:rPr>
        <w:t xml:space="preserve"> Primary Market</w:t>
      </w:r>
    </w:p>
    <w:p w:rsidR="00EB2D38" w:rsidRPr="00E76E99" w:rsidRDefault="00EB2D38" w:rsidP="00EB2D38">
      <w:pPr>
        <w:pStyle w:val="BodyText"/>
        <w:jc w:val="both"/>
      </w:pPr>
      <w:r w:rsidRPr="00E76E99">
        <w:t>Concept,</w:t>
      </w:r>
      <w:r w:rsidR="00095214">
        <w:t xml:space="preserve"> </w:t>
      </w:r>
      <w:r w:rsidRPr="00E76E99">
        <w:t>Functions</w:t>
      </w:r>
      <w:r w:rsidR="00095214">
        <w:t xml:space="preserve"> </w:t>
      </w:r>
      <w:r w:rsidRPr="00E76E99">
        <w:t>and</w:t>
      </w:r>
      <w:r w:rsidR="00095214">
        <w:t xml:space="preserve"> </w:t>
      </w:r>
      <w:r w:rsidRPr="00E76E99">
        <w:t>Importance;</w:t>
      </w:r>
      <w:r w:rsidR="00095214">
        <w:t xml:space="preserve"> </w:t>
      </w:r>
      <w:r w:rsidRPr="00E76E99">
        <w:t>Functions</w:t>
      </w:r>
      <w:r w:rsidR="00095214">
        <w:t xml:space="preserve"> </w:t>
      </w:r>
      <w:r w:rsidRPr="00E76E99">
        <w:t>of</w:t>
      </w:r>
      <w:r w:rsidR="00095214">
        <w:t xml:space="preserve"> </w:t>
      </w:r>
      <w:r w:rsidRPr="00E76E99">
        <w:t>New</w:t>
      </w:r>
      <w:r w:rsidR="00095214">
        <w:t xml:space="preserve"> </w:t>
      </w:r>
      <w:r w:rsidRPr="00E76E99">
        <w:t>Issue</w:t>
      </w:r>
      <w:r w:rsidR="00095214">
        <w:t xml:space="preserve"> </w:t>
      </w:r>
      <w:r w:rsidRPr="00E76E99">
        <w:t>Market</w:t>
      </w:r>
      <w:r w:rsidR="00095214">
        <w:t xml:space="preserve"> </w:t>
      </w:r>
      <w:r w:rsidRPr="00E76E99">
        <w:t>(IPO,FPO&amp;OFS);Methodsof Floatation- fix price method and book building method; Pricing of Issues; Offer Documents;Appointment and Role of Merchant Bankers, Underwriters, Lead Managers, Syndicate Members,Brokers,Registrars,Bankers,ASBA; SMEIPOsandListingofSecurities.</w:t>
      </w:r>
    </w:p>
    <w:p w:rsidR="00EB2D38" w:rsidRPr="00E76E99" w:rsidRDefault="00EB2D38" w:rsidP="00EB2D38">
      <w:pPr>
        <w:pStyle w:val="Heading3"/>
        <w:rPr>
          <w:sz w:val="22"/>
          <w:szCs w:val="22"/>
        </w:rPr>
      </w:pPr>
      <w:r w:rsidRPr="00E76E99">
        <w:rPr>
          <w:rStyle w:val="Heading4Char"/>
          <w:sz w:val="22"/>
          <w:szCs w:val="22"/>
        </w:rPr>
        <w:t>Unit III:</w:t>
      </w:r>
      <w:r w:rsidRPr="00E76E99">
        <w:rPr>
          <w:sz w:val="22"/>
          <w:szCs w:val="22"/>
        </w:rPr>
        <w:t xml:space="preserve"> SecondaryMarket</w:t>
      </w:r>
    </w:p>
    <w:p w:rsidR="00EB2D38" w:rsidRPr="00E76E99" w:rsidRDefault="00EB2D38" w:rsidP="00EB2D38">
      <w:pPr>
        <w:pStyle w:val="BodyText"/>
        <w:jc w:val="both"/>
      </w:pPr>
      <w:r w:rsidRPr="00E76E99">
        <w:t>Concept; Functions and Importance; Mechanics of Stock Market Trading-Different Types ofOrders,ScreenBasedTrading,Internet-BasedTradingandSettlementProcedure;Typesof Brokers.</w:t>
      </w:r>
    </w:p>
    <w:p w:rsidR="00EB2D38" w:rsidRPr="00E76E99" w:rsidRDefault="00EB2D38" w:rsidP="00EB2D38">
      <w:pPr>
        <w:pStyle w:val="Heading3"/>
        <w:spacing w:line="272" w:lineRule="exact"/>
        <w:rPr>
          <w:sz w:val="22"/>
          <w:szCs w:val="22"/>
        </w:rPr>
      </w:pPr>
      <w:r w:rsidRPr="00E76E99">
        <w:rPr>
          <w:rStyle w:val="Heading4Char"/>
          <w:sz w:val="22"/>
          <w:szCs w:val="22"/>
        </w:rPr>
        <w:t>Unit IV:</w:t>
      </w:r>
      <w:r w:rsidRPr="00E76E99">
        <w:rPr>
          <w:sz w:val="22"/>
          <w:szCs w:val="22"/>
        </w:rPr>
        <w:t xml:space="preserve"> Regulatory Framework</w:t>
      </w:r>
    </w:p>
    <w:p w:rsidR="00EB2D38" w:rsidRPr="00E76E99" w:rsidRDefault="00EB2D38" w:rsidP="00EB2D38">
      <w:pPr>
        <w:pStyle w:val="BodyText"/>
        <w:jc w:val="both"/>
      </w:pPr>
      <w:r w:rsidRPr="00E76E99">
        <w:t>SEBI (Issue of Capital and Disclosure Requirements) Regulation 2018; Stock Exchanges andIntermediaries; SEBI and Investor Protection; Securities Contract Regulation Act and SEBI(ListingObligations andDisclosureRequirements) Regulation 2015.</w:t>
      </w:r>
    </w:p>
    <w:p w:rsidR="00EB2D38" w:rsidRPr="00E76E99" w:rsidRDefault="00EB2D38" w:rsidP="00EB2D38">
      <w:pPr>
        <w:pStyle w:val="Heading3"/>
        <w:rPr>
          <w:sz w:val="22"/>
          <w:szCs w:val="22"/>
        </w:rPr>
      </w:pPr>
      <w:r w:rsidRPr="00E76E99">
        <w:rPr>
          <w:rStyle w:val="Heading4Char"/>
          <w:sz w:val="22"/>
          <w:szCs w:val="22"/>
        </w:rPr>
        <w:t>Unit V:</w:t>
      </w:r>
      <w:r w:rsidRPr="00E76E99">
        <w:rPr>
          <w:sz w:val="22"/>
          <w:szCs w:val="22"/>
        </w:rPr>
        <w:t>DematTrading</w:t>
      </w:r>
    </w:p>
    <w:p w:rsidR="00EB2D38" w:rsidRPr="00E76E99" w:rsidRDefault="00EB2D38" w:rsidP="00EB2D38">
      <w:pPr>
        <w:pStyle w:val="BodyText"/>
      </w:pPr>
      <w:r w:rsidRPr="00E76E99">
        <w:t>Concept and Significance; Role ofDepositoriesand Custodian ofSecurities in DematTrading;SEBIGuidelinesandotherRegulationsRelatingtoDematTrading;ProcedureofDemat Trading.</w:t>
      </w:r>
    </w:p>
    <w:p w:rsidR="00EB2D38" w:rsidRPr="00E76E99" w:rsidRDefault="00EB2D38" w:rsidP="00EB2D38">
      <w:pPr>
        <w:spacing w:after="160" w:line="259" w:lineRule="auto"/>
        <w:rPr>
          <w:rFonts w:eastAsia="Times New Roman"/>
          <w:b/>
          <w:lang w:val="en-IN"/>
        </w:rPr>
      </w:pPr>
      <w:r w:rsidRPr="00E76E99">
        <w:br w:type="page"/>
      </w:r>
    </w:p>
    <w:p w:rsidR="00EB2D38" w:rsidRPr="00E76E99" w:rsidRDefault="00EB2D38" w:rsidP="00EB2D38">
      <w:pPr>
        <w:pStyle w:val="Heading3"/>
        <w:rPr>
          <w:sz w:val="22"/>
          <w:szCs w:val="22"/>
        </w:rPr>
      </w:pPr>
    </w:p>
    <w:p w:rsidR="00EB2D38" w:rsidRPr="005703E1" w:rsidRDefault="00EB2D38" w:rsidP="005703E1">
      <w:pPr>
        <w:pStyle w:val="Heading3"/>
        <w:ind w:left="0" w:firstLine="0"/>
        <w:rPr>
          <w:b/>
          <w:bCs/>
          <w:sz w:val="22"/>
          <w:szCs w:val="22"/>
        </w:rPr>
      </w:pPr>
      <w:r w:rsidRPr="005703E1">
        <w:rPr>
          <w:b/>
          <w:bCs/>
          <w:sz w:val="22"/>
          <w:szCs w:val="22"/>
        </w:rPr>
        <w:t>PracticalExercises:</w:t>
      </w:r>
    </w:p>
    <w:p w:rsidR="00EB2D38" w:rsidRPr="00E76E99" w:rsidRDefault="00EB2D38" w:rsidP="00EB2D38">
      <w:pPr>
        <w:pStyle w:val="BodyText"/>
        <w:spacing w:line="274" w:lineRule="exact"/>
        <w:ind w:left="1031"/>
      </w:pPr>
      <w:r w:rsidRPr="00E76E99">
        <w:t>The</w:t>
      </w:r>
      <w:r w:rsidR="005703E1">
        <w:t xml:space="preserve"> </w:t>
      </w:r>
      <w:r w:rsidRPr="00E76E99">
        <w:t>learnersarerequiredt</w:t>
      </w:r>
      <w:r w:rsidR="005703E1">
        <w:t xml:space="preserve"> </w:t>
      </w:r>
      <w:r w:rsidRPr="00E76E99">
        <w:t>o:</w:t>
      </w:r>
    </w:p>
    <w:p w:rsidR="00EB2D38" w:rsidRPr="00E76E99" w:rsidRDefault="00EB2D38" w:rsidP="00EB2D38">
      <w:pPr>
        <w:pStyle w:val="ListParagraph"/>
        <w:numPr>
          <w:ilvl w:val="0"/>
          <w:numId w:val="37"/>
        </w:numPr>
        <w:tabs>
          <w:tab w:val="left" w:pos="1272"/>
        </w:tabs>
        <w:ind w:hanging="241"/>
        <w:rPr>
          <w:rFonts w:ascii="Times New Roman" w:hAnsi="Times New Roman" w:cs="Times New Roman"/>
        </w:rPr>
      </w:pPr>
      <w:r w:rsidRPr="00E76E99">
        <w:rPr>
          <w:rFonts w:ascii="Times New Roman" w:hAnsi="Times New Roman" w:cs="Times New Roman"/>
        </w:rPr>
        <w:t>Preparethestepsinvolvedin preandpostmanagementof hypotheticalcaseof IPO/FPO.</w:t>
      </w:r>
    </w:p>
    <w:p w:rsidR="00EB2D38" w:rsidRPr="00E76E99" w:rsidRDefault="00EB2D38" w:rsidP="00EB2D38">
      <w:pPr>
        <w:pStyle w:val="ListParagraph"/>
        <w:numPr>
          <w:ilvl w:val="0"/>
          <w:numId w:val="37"/>
        </w:numPr>
        <w:tabs>
          <w:tab w:val="left" w:pos="1272"/>
        </w:tabs>
        <w:ind w:hanging="241"/>
        <w:rPr>
          <w:rFonts w:ascii="Times New Roman" w:hAnsi="Times New Roman" w:cs="Times New Roman"/>
        </w:rPr>
      </w:pPr>
      <w:r w:rsidRPr="00E76E99">
        <w:rPr>
          <w:rFonts w:ascii="Times New Roman" w:hAnsi="Times New Roman" w:cs="Times New Roman"/>
        </w:rPr>
        <w:t>Makeacomparative analysisof IPOstoidentifyparametersofsuccessandcausesof failure.</w:t>
      </w:r>
    </w:p>
    <w:p w:rsidR="00EB2D38" w:rsidRPr="00E76E99" w:rsidRDefault="00EB2D38" w:rsidP="00EB2D38">
      <w:pPr>
        <w:pStyle w:val="ListParagraph"/>
        <w:numPr>
          <w:ilvl w:val="0"/>
          <w:numId w:val="37"/>
        </w:numPr>
        <w:tabs>
          <w:tab w:val="left" w:pos="1308"/>
        </w:tabs>
        <w:ind w:left="1031" w:right="753" w:firstLine="0"/>
        <w:rPr>
          <w:rFonts w:ascii="Times New Roman" w:hAnsi="Times New Roman" w:cs="Times New Roman"/>
        </w:rPr>
      </w:pPr>
      <w:r w:rsidRPr="00E76E99">
        <w:rPr>
          <w:rFonts w:ascii="Times New Roman" w:hAnsi="Times New Roman" w:cs="Times New Roman"/>
        </w:rPr>
        <w:t>ExposethemselvestotradingscreenofNationalStockExchange</w:t>
      </w:r>
    </w:p>
    <w:p w:rsidR="00EB2D38" w:rsidRPr="00E76E99" w:rsidRDefault="00EB2D38" w:rsidP="00EB2D38">
      <w:pPr>
        <w:pStyle w:val="ListParagraph"/>
        <w:tabs>
          <w:tab w:val="left" w:pos="1308"/>
        </w:tabs>
        <w:ind w:left="1031" w:right="753"/>
        <w:rPr>
          <w:rFonts w:ascii="Times New Roman" w:hAnsi="Times New Roman" w:cs="Times New Roman"/>
        </w:rPr>
      </w:pPr>
      <w:r w:rsidRPr="00E76E99">
        <w:rPr>
          <w:rFonts w:ascii="Times New Roman" w:hAnsi="Times New Roman" w:cs="Times New Roman"/>
        </w:rPr>
        <w:t>(www.nseindia.com)anddemonstrate</w:t>
      </w:r>
    </w:p>
    <w:p w:rsidR="00EB2D38" w:rsidRPr="00E76E99" w:rsidRDefault="00EB2D38" w:rsidP="00EB2D38">
      <w:pPr>
        <w:pStyle w:val="ListParagraph"/>
        <w:numPr>
          <w:ilvl w:val="0"/>
          <w:numId w:val="36"/>
        </w:numPr>
        <w:tabs>
          <w:tab w:val="left" w:pos="1308"/>
        </w:tabs>
        <w:ind w:right="753"/>
        <w:rPr>
          <w:rFonts w:ascii="Times New Roman" w:hAnsi="Times New Roman" w:cs="Times New Roman"/>
        </w:rPr>
      </w:pPr>
      <w:r w:rsidRPr="00E76E99">
        <w:rPr>
          <w:rFonts w:ascii="Times New Roman" w:hAnsi="Times New Roman" w:cs="Times New Roman"/>
        </w:rPr>
        <w:t>Procedureof placingbuying/sellingorder.</w:t>
      </w:r>
    </w:p>
    <w:p w:rsidR="00EB2D38" w:rsidRPr="00E76E99" w:rsidRDefault="00EB2D38" w:rsidP="00EB2D38">
      <w:pPr>
        <w:pStyle w:val="ListParagraph"/>
        <w:numPr>
          <w:ilvl w:val="0"/>
          <w:numId w:val="36"/>
        </w:numPr>
        <w:tabs>
          <w:tab w:val="left" w:pos="1286"/>
        </w:tabs>
        <w:ind w:left="1211" w:right="1790" w:hanging="180"/>
        <w:rPr>
          <w:rFonts w:ascii="Times New Roman" w:hAnsi="Times New Roman" w:cs="Times New Roman"/>
        </w:rPr>
      </w:pPr>
      <w:r w:rsidRPr="00E76E99">
        <w:rPr>
          <w:rFonts w:ascii="Times New Roman" w:hAnsi="Times New Roman" w:cs="Times New Roman"/>
        </w:rPr>
        <w:t>TradingWorkstationStation(TWS)ofspotmarketandfinancialderivativemarkets(Futuresand Options).</w:t>
      </w:r>
    </w:p>
    <w:p w:rsidR="00EB2D38" w:rsidRPr="00E76E99" w:rsidRDefault="00EB2D38" w:rsidP="00EB2D38">
      <w:pPr>
        <w:pStyle w:val="ListParagraph"/>
        <w:numPr>
          <w:ilvl w:val="0"/>
          <w:numId w:val="37"/>
        </w:numPr>
        <w:tabs>
          <w:tab w:val="left" w:pos="1274"/>
        </w:tabs>
        <w:ind w:left="1031" w:right="1020" w:firstLine="0"/>
        <w:rPr>
          <w:rFonts w:ascii="Times New Roman" w:hAnsi="Times New Roman" w:cs="Times New Roman"/>
        </w:rPr>
      </w:pPr>
      <w:r w:rsidRPr="00E76E99">
        <w:rPr>
          <w:rFonts w:ascii="Times New Roman" w:hAnsi="Times New Roman" w:cs="Times New Roman"/>
        </w:rPr>
        <w:t>Learndemattradingandinvestmentwith thehelpof relevantsoftware(WorkingonVirtualtradingplatform).</w:t>
      </w:r>
    </w:p>
    <w:p w:rsidR="00EB2D38" w:rsidRPr="00E76E99" w:rsidRDefault="00EB2D38" w:rsidP="00EB2D38">
      <w:pPr>
        <w:jc w:val="center"/>
        <w:rPr>
          <w:b/>
        </w:rPr>
      </w:pPr>
    </w:p>
    <w:tbl>
      <w:tblPr>
        <w:tblW w:w="5019" w:type="pct"/>
        <w:tblInd w:w="-34" w:type="dxa"/>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33"/>
        <w:gridCol w:w="414"/>
        <w:gridCol w:w="8262"/>
        <w:gridCol w:w="207"/>
      </w:tblGrid>
      <w:tr w:rsidR="00EB2D38" w:rsidRPr="00E76E99" w:rsidTr="005703E1">
        <w:trPr>
          <w:gridBefore w:val="1"/>
          <w:wBefore w:w="19" w:type="pct"/>
        </w:trPr>
        <w:tc>
          <w:tcPr>
            <w:tcW w:w="4981" w:type="pct"/>
            <w:gridSpan w:val="3"/>
          </w:tcPr>
          <w:p w:rsidR="00EB2D38" w:rsidRPr="00E76E99" w:rsidRDefault="00EB2D38" w:rsidP="00D81341">
            <w:pPr>
              <w:pStyle w:val="Heading4"/>
              <w:jc w:val="center"/>
              <w:rPr>
                <w:rFonts w:ascii="Times New Roman" w:hAnsi="Times New Roman" w:cs="Times New Roman"/>
              </w:rPr>
            </w:pPr>
            <w:r w:rsidRPr="00E76E99">
              <w:rPr>
                <w:rFonts w:ascii="Times New Roman" w:hAnsi="Times New Roman" w:cs="Times New Roman"/>
              </w:rPr>
              <w:t>Recent Trends in Stock Market</w:t>
            </w:r>
          </w:p>
        </w:tc>
      </w:tr>
      <w:tr w:rsidR="00EB2D38" w:rsidRPr="00E76E99" w:rsidTr="005703E1">
        <w:trPr>
          <w:gridBefore w:val="1"/>
          <w:wBefore w:w="19" w:type="pct"/>
        </w:trPr>
        <w:tc>
          <w:tcPr>
            <w:tcW w:w="4981" w:type="pct"/>
            <w:gridSpan w:val="3"/>
          </w:tcPr>
          <w:p w:rsidR="00EB2D38" w:rsidRPr="00E76E99" w:rsidRDefault="00EB2D38" w:rsidP="00D81341">
            <w:pPr>
              <w:spacing w:before="60" w:after="60"/>
              <w:jc w:val="both"/>
            </w:pPr>
            <w:r w:rsidRPr="00E76E99">
              <w:t>Faculty member will impart the knowledge on recent trends in Stock Market  to the  students and these components will not cover in the examination.</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Pr>
        <w:tc>
          <w:tcPr>
            <w:tcW w:w="4980" w:type="pct"/>
            <w:gridSpan w:val="3"/>
          </w:tcPr>
          <w:p w:rsidR="00EB2D38" w:rsidRPr="00E76E99" w:rsidRDefault="00EB2D38" w:rsidP="005703E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ind w:left="0"/>
            </w:pPr>
            <w:r w:rsidRPr="00E76E99">
              <w:rPr>
                <w:sz w:val="22"/>
                <w:szCs w:val="22"/>
              </w:rPr>
              <w:t>Text Books:</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Height w:val="593"/>
        </w:trPr>
        <w:tc>
          <w:tcPr>
            <w:tcW w:w="232" w:type="pct"/>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lang w:val="en-IN"/>
              </w:rPr>
            </w:pPr>
            <w:r w:rsidRPr="00E76E99">
              <w:rPr>
                <w:lang w:val="en-IN"/>
              </w:rPr>
              <w:t>1.</w:t>
            </w:r>
          </w:p>
        </w:tc>
        <w:tc>
          <w:tcPr>
            <w:tcW w:w="4748" w:type="pct"/>
            <w:gridSpan w:val="2"/>
            <w:vAlign w:val="center"/>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ind w:right="741"/>
            </w:pPr>
            <w:r w:rsidRPr="00E76E99">
              <w:t>Gordon,E.,&amp; Natarajan,K. 2019.FinancialMarketsandServices.New Delhi:HimalayaPublishingHouse.New Delhi</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Pr>
        <w:tc>
          <w:tcPr>
            <w:tcW w:w="232" w:type="pct"/>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lang w:val="en-IN"/>
              </w:rPr>
            </w:pPr>
            <w:r w:rsidRPr="00E76E99">
              <w:rPr>
                <w:lang w:val="en-IN"/>
              </w:rPr>
              <w:t>2.</w:t>
            </w:r>
          </w:p>
        </w:tc>
        <w:tc>
          <w:tcPr>
            <w:tcW w:w="4748" w:type="pct"/>
            <w:gridSpan w:val="2"/>
            <w:vAlign w:val="center"/>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ind w:right="741"/>
            </w:pPr>
            <w:r w:rsidRPr="00E76E99">
              <w:t>Benjamin,G.1949.TheIntelligentInvestor.NewYork:HarperPublishing.</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Pr>
        <w:tc>
          <w:tcPr>
            <w:tcW w:w="232" w:type="pct"/>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lang w:val="en-IN"/>
              </w:rPr>
            </w:pPr>
            <w:r w:rsidRPr="00E76E99">
              <w:rPr>
                <w:lang w:val="en-IN"/>
              </w:rPr>
              <w:t>3.</w:t>
            </w:r>
          </w:p>
        </w:tc>
        <w:tc>
          <w:tcPr>
            <w:tcW w:w="4748" w:type="pct"/>
            <w:gridSpan w:val="2"/>
            <w:vAlign w:val="center"/>
          </w:tcPr>
          <w:p w:rsidR="00EB2D38" w:rsidRPr="00E76E99" w:rsidRDefault="00EB2D38" w:rsidP="005703E1">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before="80"/>
              <w:ind w:right="748"/>
              <w:jc w:val="both"/>
            </w:pPr>
            <w:r w:rsidRPr="00E76E99">
              <w:t>Dalton,J.M.2001.HowTheStockMarketWorks? NewYork:Prentice HallPress.Machiraju,H.</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pct"/>
        </w:trPr>
        <w:tc>
          <w:tcPr>
            <w:tcW w:w="232" w:type="pct"/>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lang w:val="en-IN"/>
              </w:rPr>
            </w:pPr>
            <w:r w:rsidRPr="00E76E99">
              <w:rPr>
                <w:lang w:val="en-IN"/>
              </w:rPr>
              <w:t>4.</w:t>
            </w:r>
          </w:p>
        </w:tc>
        <w:tc>
          <w:tcPr>
            <w:tcW w:w="4748" w:type="pct"/>
            <w:gridSpan w:val="2"/>
            <w:vAlign w:val="center"/>
          </w:tcPr>
          <w:p w:rsidR="00EB2D38" w:rsidRPr="00E76E99" w:rsidRDefault="00EB2D38" w:rsidP="005703E1">
            <w:pPr>
              <w:pBdr>
                <w:top w:val="single" w:sz="4" w:space="1" w:color="auto"/>
                <w:left w:val="single" w:sz="4" w:space="4" w:color="auto"/>
                <w:bottom w:val="single" w:sz="4" w:space="1" w:color="auto"/>
                <w:right w:val="single" w:sz="4" w:space="4" w:color="auto"/>
                <w:between w:val="single" w:sz="4" w:space="1" w:color="auto"/>
                <w:bar w:val="single" w:sz="4" w:color="auto"/>
              </w:pBdr>
              <w:ind w:right="1950"/>
            </w:pPr>
            <w:r w:rsidRPr="00E76E99">
              <w:t>Machiraju,H.R. 2019.Merchant Banking.NewDelhi:New AgePublishers.</w:t>
            </w:r>
          </w:p>
        </w:tc>
      </w:tr>
      <w:tr w:rsidR="00EB2D38" w:rsidRPr="00E76E99" w:rsidTr="00570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6" w:type="pct"/>
        </w:trPr>
        <w:tc>
          <w:tcPr>
            <w:tcW w:w="4884" w:type="pct"/>
            <w:gridSpan w:val="3"/>
          </w:tcPr>
          <w:p w:rsidR="00EB2D38" w:rsidRPr="00E76E99" w:rsidRDefault="00EB2D38" w:rsidP="005703E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ind w:left="0"/>
            </w:pPr>
            <w:r w:rsidRPr="00E76E99">
              <w:rPr>
                <w:sz w:val="22"/>
                <w:szCs w:val="22"/>
              </w:rPr>
              <w:t>Supplementary Readings:</w:t>
            </w:r>
          </w:p>
          <w:p w:rsidR="00EB2D38" w:rsidRPr="00E76E99" w:rsidRDefault="00EB2D38" w:rsidP="005703E1">
            <w:pPr>
              <w:pStyle w:val="Normal1"/>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Cs/>
              </w:rPr>
            </w:pPr>
            <w:r w:rsidRPr="00E76E99">
              <w:rPr>
                <w:rFonts w:ascii="Times New Roman" w:hAnsi="Times New Roman" w:cs="Times New Roman"/>
                <w:bCs/>
              </w:rPr>
              <w:t>Gitman and Joehnk 2015, Fundamentals of Investing, Pearson Publications, New Delhi.</w:t>
            </w:r>
          </w:p>
          <w:p w:rsidR="00EB2D38" w:rsidRPr="00E76E99" w:rsidRDefault="00EB2D38" w:rsidP="005703E1">
            <w:pPr>
              <w:pStyle w:val="Normal1"/>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Cs/>
              </w:rPr>
            </w:pPr>
            <w:r w:rsidRPr="00E76E99">
              <w:rPr>
                <w:rFonts w:ascii="Times New Roman" w:hAnsi="Times New Roman" w:cs="Times New Roman"/>
                <w:bCs/>
              </w:rPr>
              <w:t>Chandra Prasanna, 2017, Investment Analysis and Portfolio Management, Tata McGraw Hill,New Delhi.</w:t>
            </w:r>
          </w:p>
          <w:p w:rsidR="00EB2D38" w:rsidRPr="00E76E99" w:rsidRDefault="00EB2D38" w:rsidP="005703E1">
            <w:pPr>
              <w:pStyle w:val="Normal1"/>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Cs/>
              </w:rPr>
            </w:pPr>
            <w:r w:rsidRPr="00E76E99">
              <w:rPr>
                <w:rFonts w:ascii="Times New Roman" w:hAnsi="Times New Roman" w:cs="Times New Roman"/>
                <w:bCs/>
              </w:rPr>
              <w:t>DamodaranAsath 2016, Investment Valuation: Tool and Techniques for Determining the value of any Asset, Wiley Finance.,New Delhi</w:t>
            </w:r>
          </w:p>
          <w:p w:rsidR="00EB2D38" w:rsidRPr="00E76E99" w:rsidRDefault="00EB2D38" w:rsidP="005703E1">
            <w:pPr>
              <w:pStyle w:val="Normal1"/>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Cs/>
              </w:rPr>
            </w:pPr>
            <w:r w:rsidRPr="00E76E99">
              <w:rPr>
                <w:rFonts w:ascii="Times New Roman" w:hAnsi="Times New Roman" w:cs="Times New Roman"/>
                <w:bCs/>
              </w:rPr>
              <w:t>Bhole L.M 2015, Financial Institutions and Markets Tata McGraw Hill Publishing Company Ltd, New Delhi</w:t>
            </w:r>
          </w:p>
          <w:p w:rsidR="00EB2D38" w:rsidRPr="00E76E99" w:rsidRDefault="00EB2D38" w:rsidP="005703E1">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p>
        </w:tc>
      </w:tr>
    </w:tbl>
    <w:p w:rsidR="005703E1" w:rsidRPr="00BB0744" w:rsidRDefault="005703E1" w:rsidP="005703E1">
      <w:pPr>
        <w:rPr>
          <w:rFonts w:eastAsia="Times New Roman"/>
        </w:rPr>
      </w:pPr>
      <w:r w:rsidRPr="00BB0744">
        <w:rPr>
          <w:rFonts w:eastAsia="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6"/>
        <w:gridCol w:w="467"/>
        <w:gridCol w:w="363"/>
        <w:gridCol w:w="379"/>
        <w:gridCol w:w="369"/>
        <w:gridCol w:w="369"/>
        <w:gridCol w:w="369"/>
        <w:gridCol w:w="369"/>
        <w:gridCol w:w="369"/>
        <w:gridCol w:w="463"/>
        <w:gridCol w:w="463"/>
        <w:gridCol w:w="461"/>
        <w:gridCol w:w="481"/>
        <w:gridCol w:w="493"/>
        <w:gridCol w:w="493"/>
        <w:gridCol w:w="493"/>
        <w:gridCol w:w="545"/>
        <w:gridCol w:w="652"/>
        <w:gridCol w:w="588"/>
      </w:tblGrid>
      <w:tr w:rsidR="005703E1" w:rsidRPr="00BB0744" w:rsidTr="005C188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5703E1" w:rsidRPr="00BB0744" w:rsidRDefault="005703E1" w:rsidP="005C1881">
            <w:pPr>
              <w:rPr>
                <w:rFonts w:eastAsia="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5703E1" w:rsidRPr="00BB0744" w:rsidRDefault="005703E1" w:rsidP="005C1881">
            <w:pPr>
              <w:rPr>
                <w:rFonts w:eastAsia="Times New Roman"/>
                <w:b/>
              </w:rPr>
            </w:pPr>
            <w:r w:rsidRPr="00BB0744">
              <w:rPr>
                <w:rFonts w:eastAsia="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5703E1" w:rsidRPr="00BB0744" w:rsidRDefault="005703E1" w:rsidP="005C1881">
            <w:pPr>
              <w:rPr>
                <w:rFonts w:eastAsia="Times New Roman"/>
                <w:b/>
              </w:rPr>
            </w:pPr>
            <w:r w:rsidRPr="00BB0744">
              <w:rPr>
                <w:rFonts w:eastAsia="Times New Roman"/>
                <w:b/>
              </w:rPr>
              <w:t>Programme Specific Outcomes</w:t>
            </w:r>
          </w:p>
        </w:tc>
      </w:tr>
      <w:tr w:rsidR="005703E1" w:rsidRPr="00BB0744" w:rsidTr="005C1881">
        <w:trPr>
          <w:trHeight w:val="410"/>
        </w:trPr>
        <w:tc>
          <w:tcPr>
            <w:tcW w:w="332" w:type="pct"/>
            <w:tcBorders>
              <w:top w:val="single" w:sz="12" w:space="0" w:color="FFFFFF"/>
              <w:bottom w:val="nil"/>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6</w:t>
            </w:r>
          </w:p>
        </w:tc>
      </w:tr>
      <w:tr w:rsidR="005703E1" w:rsidRPr="00BB0744" w:rsidTr="005C1881">
        <w:trPr>
          <w:trHeight w:val="410"/>
        </w:trPr>
        <w:tc>
          <w:tcPr>
            <w:tcW w:w="332" w:type="pct"/>
            <w:tcBorders>
              <w:top w:val="nil"/>
              <w:right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5703E1" w:rsidRPr="00BB0744" w:rsidRDefault="005703E1"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5703E1" w:rsidRPr="00BB0744" w:rsidRDefault="005703E1"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5703E1" w:rsidRPr="00BB0744" w:rsidRDefault="005703E1"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5703E1" w:rsidRPr="00BB0744" w:rsidRDefault="005703E1"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r>
      <w:tr w:rsidR="005703E1" w:rsidRPr="00BB0744" w:rsidTr="005C1881">
        <w:trPr>
          <w:trHeight w:val="412"/>
        </w:trPr>
        <w:tc>
          <w:tcPr>
            <w:tcW w:w="332" w:type="pct"/>
            <w:tcBorders>
              <w:right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r>
      <w:tr w:rsidR="005703E1" w:rsidRPr="00BB0744" w:rsidTr="005C1881">
        <w:trPr>
          <w:trHeight w:val="410"/>
        </w:trPr>
        <w:tc>
          <w:tcPr>
            <w:tcW w:w="332" w:type="pct"/>
            <w:tcBorders>
              <w:right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r>
      <w:tr w:rsidR="005703E1" w:rsidRPr="00BB0744" w:rsidTr="005C1881">
        <w:trPr>
          <w:trHeight w:val="410"/>
        </w:trPr>
        <w:tc>
          <w:tcPr>
            <w:tcW w:w="332" w:type="pct"/>
            <w:tcBorders>
              <w:right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rPr>
            </w:pPr>
            <w:r w:rsidRPr="00BB0744">
              <w:rPr>
                <w:rFonts w:eastAsia="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r>
      <w:tr w:rsidR="005703E1" w:rsidRPr="00BB0744" w:rsidTr="005C1881">
        <w:trPr>
          <w:trHeight w:val="412"/>
        </w:trPr>
        <w:tc>
          <w:tcPr>
            <w:tcW w:w="332" w:type="pct"/>
            <w:tcBorders>
              <w:right w:val="single" w:sz="12" w:space="0" w:color="002060"/>
            </w:tcBorders>
            <w:shd w:val="clear" w:color="auto" w:fill="FF7C80"/>
            <w:vAlign w:val="center"/>
            <w:hideMark/>
          </w:tcPr>
          <w:p w:rsidR="005703E1" w:rsidRPr="00BB0744" w:rsidRDefault="005703E1" w:rsidP="005C1881">
            <w:pPr>
              <w:rPr>
                <w:rFonts w:eastAsia="Times New Roman"/>
                <w:b/>
              </w:rPr>
            </w:pPr>
            <w:r w:rsidRPr="00BB0744">
              <w:rPr>
                <w:rFonts w:eastAsia="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5703E1" w:rsidRPr="00BB0744" w:rsidRDefault="005703E1" w:rsidP="005C1881">
            <w:pPr>
              <w:rPr>
                <w:rFonts w:eastAsia="Times New Roman"/>
                <w:b/>
              </w:rPr>
            </w:pPr>
            <w:r w:rsidRPr="00BB0744">
              <w:rPr>
                <w:rFonts w:eastAsia="Times New Roman"/>
              </w:rPr>
              <w:t>2</w:t>
            </w:r>
          </w:p>
        </w:tc>
      </w:tr>
    </w:tbl>
    <w:p w:rsidR="005703E1" w:rsidRDefault="005703E1" w:rsidP="005703E1">
      <w:pPr>
        <w:spacing w:after="160" w:line="259" w:lineRule="auto"/>
        <w:rPr>
          <w:color w:val="4F81BD"/>
          <w:sz w:val="22"/>
          <w:szCs w:val="22"/>
        </w:rPr>
      </w:pPr>
      <w:r w:rsidRPr="00BB0744">
        <w:rPr>
          <w:rFonts w:eastAsia="Times New Roman"/>
          <w:b/>
        </w:rPr>
        <w:t>*3</w:t>
      </w:r>
      <w:r w:rsidRPr="00BB0744">
        <w:rPr>
          <w:rFonts w:eastAsia="Times New Roman"/>
        </w:rPr>
        <w:t xml:space="preserve">– Strong, </w:t>
      </w:r>
      <w:r w:rsidRPr="00BB0744">
        <w:rPr>
          <w:rFonts w:eastAsia="Times New Roman"/>
          <w:b/>
        </w:rPr>
        <w:t>2-</w:t>
      </w:r>
      <w:r w:rsidRPr="00BB0744">
        <w:rPr>
          <w:rFonts w:eastAsia="Times New Roman"/>
        </w:rPr>
        <w:t xml:space="preserve"> Medium, </w:t>
      </w:r>
      <w:r w:rsidRPr="00BB0744">
        <w:rPr>
          <w:rFonts w:eastAsia="Times New Roman"/>
          <w:b/>
        </w:rPr>
        <w:t>1</w:t>
      </w:r>
      <w:r w:rsidRPr="00BB0744">
        <w:rPr>
          <w:rFonts w:eastAsia="Times New Roman"/>
        </w:rPr>
        <w:t>- Low</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62"/>
        <w:gridCol w:w="5168"/>
        <w:gridCol w:w="1652"/>
      </w:tblGrid>
      <w:tr w:rsidR="00EB2D38" w:rsidRPr="00E76E99" w:rsidTr="005703E1">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EB2D38" w:rsidP="00D81341">
            <w:pPr>
              <w:jc w:val="center"/>
              <w:rPr>
                <w:rFonts w:eastAsia="Times New Roman"/>
                <w:b/>
              </w:rPr>
            </w:pPr>
            <w:r w:rsidRPr="00E76E99">
              <w:rPr>
                <w:rFonts w:eastAsia="Times New Roman"/>
                <w:b/>
              </w:rPr>
              <w:lastRenderedPageBreak/>
              <w:t>SEMESTER: III</w:t>
            </w:r>
          </w:p>
          <w:p w:rsidR="00EB2D38" w:rsidRPr="00E76E99" w:rsidRDefault="00EB2D38" w:rsidP="00D81341">
            <w:pPr>
              <w:jc w:val="center"/>
              <w:rPr>
                <w:rFonts w:eastAsia="Times New Roman"/>
                <w:b/>
              </w:rPr>
            </w:pPr>
            <w:r w:rsidRPr="00E76E99">
              <w:rPr>
                <w:rFonts w:eastAsia="Times New Roman"/>
                <w:b/>
              </w:rPr>
              <w:t>SEC: V</w:t>
            </w:r>
          </w:p>
          <w:p w:rsidR="00EB2D38" w:rsidRPr="00E76E99" w:rsidRDefault="00EB2D38" w:rsidP="00D81341">
            <w:pPr>
              <w:jc w:val="center"/>
              <w:rPr>
                <w:rFonts w:eastAsia="Times New Roman"/>
                <w:b/>
              </w:rPr>
            </w:pPr>
            <w:r w:rsidRPr="00E76E99">
              <w:rPr>
                <w:rFonts w:eastAsia="Times New Roman"/>
                <w:b/>
              </w:rPr>
              <w:t>PART: III</w:t>
            </w:r>
          </w:p>
        </w:tc>
        <w:tc>
          <w:tcPr>
            <w:tcW w:w="2909"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EB2D38" w:rsidP="001C2B4E">
            <w:pPr>
              <w:jc w:val="center"/>
              <w:rPr>
                <w:rFonts w:eastAsia="Times New Roman"/>
                <w:b/>
              </w:rPr>
            </w:pPr>
            <w:r w:rsidRPr="00E76E99">
              <w:rPr>
                <w:rFonts w:eastAsia="Times New Roman"/>
                <w:b/>
                <w:color w:val="000000"/>
              </w:rPr>
              <w:t>23U</w:t>
            </w:r>
            <w:r w:rsidR="001C2B4E" w:rsidRPr="00E76E99">
              <w:rPr>
                <w:rFonts w:eastAsia="Times New Roman"/>
                <w:b/>
                <w:color w:val="000000"/>
              </w:rPr>
              <w:t>BBM</w:t>
            </w:r>
            <w:r w:rsidRPr="00E76E99">
              <w:rPr>
                <w:rFonts w:eastAsia="Times New Roman"/>
                <w:b/>
                <w:color w:val="000000"/>
              </w:rPr>
              <w:t>S37: NEW VENTURE PLANNING &amp; DEVELOPMENT</w:t>
            </w:r>
          </w:p>
        </w:tc>
        <w:tc>
          <w:tcPr>
            <w:tcW w:w="930" w:type="pct"/>
            <w:tcBorders>
              <w:top w:val="single" w:sz="4" w:space="0" w:color="000000"/>
              <w:left w:val="single" w:sz="4" w:space="0" w:color="000000"/>
              <w:bottom w:val="single" w:sz="4" w:space="0" w:color="000000"/>
              <w:right w:val="single" w:sz="4" w:space="0" w:color="000000"/>
            </w:tcBorders>
            <w:vAlign w:val="center"/>
          </w:tcPr>
          <w:p w:rsidR="00EB2D38" w:rsidRPr="00E76E99" w:rsidRDefault="00EB2D38" w:rsidP="00D81341">
            <w:pPr>
              <w:jc w:val="center"/>
              <w:rPr>
                <w:rFonts w:eastAsia="Times New Roman"/>
                <w:b/>
              </w:rPr>
            </w:pPr>
            <w:r w:rsidRPr="00E76E99">
              <w:rPr>
                <w:rFonts w:eastAsia="Times New Roman"/>
                <w:b/>
              </w:rPr>
              <w:t xml:space="preserve">CREDIT: </w:t>
            </w:r>
            <w:r w:rsidR="00431E94" w:rsidRPr="00E76E99">
              <w:rPr>
                <w:rFonts w:eastAsia="Times New Roman"/>
                <w:b/>
              </w:rPr>
              <w:t>2</w:t>
            </w:r>
          </w:p>
          <w:p w:rsidR="00EB2D38" w:rsidRPr="00E76E99" w:rsidRDefault="00431E94" w:rsidP="00D81341">
            <w:pPr>
              <w:jc w:val="center"/>
              <w:rPr>
                <w:rFonts w:eastAsia="Times New Roman"/>
                <w:b/>
              </w:rPr>
            </w:pPr>
            <w:r w:rsidRPr="00E76E99">
              <w:rPr>
                <w:rFonts w:eastAsia="Times New Roman"/>
                <w:b/>
              </w:rPr>
              <w:t>HOURS: 2</w:t>
            </w:r>
            <w:r w:rsidR="00EB2D38" w:rsidRPr="00E76E99">
              <w:rPr>
                <w:rFonts w:eastAsia="Times New Roman"/>
                <w:b/>
              </w:rPr>
              <w:t>/W</w:t>
            </w:r>
          </w:p>
        </w:tc>
      </w:tr>
    </w:tbl>
    <w:p w:rsidR="00EB2D38" w:rsidRPr="00E76E99" w:rsidRDefault="00EB2D38" w:rsidP="00EB2D38">
      <w:pPr>
        <w:rPr>
          <w:rFonts w:eastAsia="Times New Roman"/>
          <w:b/>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03"/>
        <w:gridCol w:w="52"/>
        <w:gridCol w:w="8127"/>
      </w:tblGrid>
      <w:tr w:rsidR="00EB2D38" w:rsidRPr="00E76E99" w:rsidTr="00D81341">
        <w:tc>
          <w:tcPr>
            <w:tcW w:w="5000" w:type="pct"/>
            <w:gridSpan w:val="3"/>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Learning Objectives:</w:t>
            </w:r>
          </w:p>
        </w:tc>
      </w:tr>
      <w:tr w:rsidR="00EB2D38" w:rsidRPr="00E76E99" w:rsidTr="00D81341">
        <w:tc>
          <w:tcPr>
            <w:tcW w:w="448" w:type="pct"/>
            <w:gridSpan w:val="2"/>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 xml:space="preserve">LO1:  </w:t>
            </w:r>
          </w:p>
        </w:tc>
        <w:tc>
          <w:tcPr>
            <w:tcW w:w="4552" w:type="pct"/>
            <w:shd w:val="clear" w:color="auto" w:fill="auto"/>
            <w:vAlign w:val="center"/>
          </w:tcPr>
          <w:p w:rsidR="00EB2D38" w:rsidRPr="00E76E99" w:rsidRDefault="00EB2D38" w:rsidP="00D81341">
            <w:pPr>
              <w:spacing w:line="276" w:lineRule="auto"/>
              <w:jc w:val="both"/>
              <w:rPr>
                <w:rFonts w:eastAsia="Calibri"/>
                <w:lang w:val="en-GB"/>
              </w:rPr>
            </w:pPr>
            <w:r w:rsidRPr="00E76E99">
              <w:rPr>
                <w:rFonts w:eastAsia="Calibri"/>
                <w:lang w:val="en-GB"/>
              </w:rPr>
              <w:t>To acquaint students with knowledge  of  Setting up a new Business</w:t>
            </w:r>
          </w:p>
        </w:tc>
      </w:tr>
      <w:tr w:rsidR="00EB2D38" w:rsidRPr="00E76E99" w:rsidTr="00D81341">
        <w:tc>
          <w:tcPr>
            <w:tcW w:w="448" w:type="pct"/>
            <w:gridSpan w:val="2"/>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LO2:</w:t>
            </w:r>
          </w:p>
        </w:tc>
        <w:tc>
          <w:tcPr>
            <w:tcW w:w="4552" w:type="pct"/>
            <w:shd w:val="clear" w:color="auto" w:fill="auto"/>
            <w:vAlign w:val="center"/>
          </w:tcPr>
          <w:p w:rsidR="00EB2D38" w:rsidRPr="00E76E99" w:rsidRDefault="00EB2D38" w:rsidP="00D81341">
            <w:pPr>
              <w:spacing w:line="276" w:lineRule="auto"/>
              <w:jc w:val="both"/>
              <w:rPr>
                <w:rFonts w:eastAsia="Calibri"/>
                <w:lang w:val="en-GB"/>
              </w:rPr>
            </w:pPr>
            <w:r w:rsidRPr="00E76E99">
              <w:rPr>
                <w:rFonts w:eastAsia="Calibri"/>
                <w:lang w:val="en-GB"/>
              </w:rPr>
              <w:t>To enable the students to understand the legal challenges in setting up Business</w:t>
            </w:r>
          </w:p>
        </w:tc>
      </w:tr>
      <w:tr w:rsidR="00EB2D38" w:rsidRPr="00E76E99" w:rsidTr="00D81341">
        <w:tc>
          <w:tcPr>
            <w:tcW w:w="448" w:type="pct"/>
            <w:gridSpan w:val="2"/>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 xml:space="preserve">LO3:  </w:t>
            </w:r>
          </w:p>
        </w:tc>
        <w:tc>
          <w:tcPr>
            <w:tcW w:w="4552" w:type="pct"/>
            <w:shd w:val="clear" w:color="auto" w:fill="auto"/>
            <w:vAlign w:val="center"/>
          </w:tcPr>
          <w:p w:rsidR="00EB2D38" w:rsidRPr="00E76E99" w:rsidRDefault="00EB2D38" w:rsidP="00D81341">
            <w:pPr>
              <w:spacing w:line="276" w:lineRule="auto"/>
              <w:jc w:val="both"/>
              <w:rPr>
                <w:rFonts w:eastAsia="Calibri"/>
                <w:lang w:val="en-IN"/>
              </w:rPr>
            </w:pPr>
            <w:r w:rsidRPr="00E76E99">
              <w:rPr>
                <w:rFonts w:eastAsia="Calibri"/>
                <w:lang w:val="en-GB"/>
              </w:rPr>
              <w:t>To impart the students to search for entrepreneurial capital</w:t>
            </w:r>
          </w:p>
        </w:tc>
      </w:tr>
      <w:tr w:rsidR="00EB2D38" w:rsidRPr="00E76E99" w:rsidTr="00D81341">
        <w:tc>
          <w:tcPr>
            <w:tcW w:w="448" w:type="pct"/>
            <w:gridSpan w:val="2"/>
            <w:shd w:val="clear" w:color="auto" w:fill="auto"/>
            <w:vAlign w:val="center"/>
          </w:tcPr>
          <w:p w:rsidR="00EB2D38" w:rsidRPr="00E76E99" w:rsidRDefault="00EB2D38" w:rsidP="00D81341">
            <w:pPr>
              <w:spacing w:line="276" w:lineRule="auto"/>
              <w:rPr>
                <w:rFonts w:eastAsia="Times New Roman"/>
                <w:b/>
                <w:bCs/>
                <w:lang w:val="en-GB"/>
              </w:rPr>
            </w:pPr>
            <w:r w:rsidRPr="00E76E99">
              <w:rPr>
                <w:rFonts w:eastAsia="Times New Roman"/>
                <w:b/>
                <w:bCs/>
                <w:lang w:val="en-GB"/>
              </w:rPr>
              <w:t>LO4:</w:t>
            </w:r>
          </w:p>
        </w:tc>
        <w:tc>
          <w:tcPr>
            <w:tcW w:w="4552" w:type="pct"/>
            <w:shd w:val="clear" w:color="auto" w:fill="auto"/>
          </w:tcPr>
          <w:p w:rsidR="00EB2D38" w:rsidRPr="00E76E99" w:rsidRDefault="00EB2D38" w:rsidP="00D81341">
            <w:pPr>
              <w:spacing w:line="274" w:lineRule="exact"/>
              <w:rPr>
                <w:rFonts w:eastAsia="Times New Roman"/>
              </w:rPr>
            </w:pPr>
            <w:r w:rsidRPr="00E76E99">
              <w:rPr>
                <w:rFonts w:eastAsia="Times New Roman"/>
              </w:rPr>
              <w:t>To  enables the students to havedepth knowledgein</w:t>
            </w:r>
            <w:r w:rsidRPr="00E76E99">
              <w:rPr>
                <w:rFonts w:eastAsia="Times New Roman"/>
                <w:spacing w:val="-1"/>
              </w:rPr>
              <w:t xml:space="preserve"> marketing aspects of new ventures</w:t>
            </w:r>
          </w:p>
        </w:tc>
      </w:tr>
      <w:tr w:rsidR="00EB2D38" w:rsidRPr="00E76E99" w:rsidTr="00D81341">
        <w:tc>
          <w:tcPr>
            <w:tcW w:w="448" w:type="pct"/>
            <w:gridSpan w:val="2"/>
            <w:shd w:val="clear" w:color="auto" w:fill="auto"/>
            <w:vAlign w:val="center"/>
          </w:tcPr>
          <w:p w:rsidR="00EB2D38" w:rsidRPr="00E76E99" w:rsidRDefault="00EB2D38" w:rsidP="00D81341">
            <w:pPr>
              <w:spacing w:line="276" w:lineRule="auto"/>
              <w:rPr>
                <w:rFonts w:eastAsia="Times New Roman"/>
                <w:b/>
                <w:bCs/>
                <w:lang w:val="en-GB"/>
              </w:rPr>
            </w:pPr>
            <w:r w:rsidRPr="00E76E99">
              <w:rPr>
                <w:rFonts w:eastAsia="Times New Roman"/>
                <w:b/>
                <w:bCs/>
                <w:lang w:val="en-GB"/>
              </w:rPr>
              <w:t xml:space="preserve">LO5:  </w:t>
            </w:r>
          </w:p>
        </w:tc>
        <w:tc>
          <w:tcPr>
            <w:tcW w:w="4552" w:type="pct"/>
            <w:shd w:val="clear" w:color="auto" w:fill="auto"/>
            <w:vAlign w:val="center"/>
          </w:tcPr>
          <w:p w:rsidR="00EB2D38" w:rsidRPr="00E76E99" w:rsidRDefault="00EB2D38" w:rsidP="00D81341">
            <w:pPr>
              <w:spacing w:line="276" w:lineRule="auto"/>
              <w:jc w:val="both"/>
              <w:rPr>
                <w:rFonts w:eastAsia="Calibri"/>
                <w:lang w:val="en-GB"/>
              </w:rPr>
            </w:pPr>
            <w:r w:rsidRPr="00E76E99">
              <w:rPr>
                <w:rFonts w:eastAsia="Calibri"/>
                <w:bCs/>
                <w:lang w:val="en-GB"/>
              </w:rPr>
              <w:t xml:space="preserve">To understand the role </w:t>
            </w:r>
            <w:r w:rsidRPr="00E76E99">
              <w:rPr>
                <w:rFonts w:eastAsia="Calibri"/>
                <w:lang w:val="en-GB"/>
              </w:rPr>
              <w:t>BusinessPlanPreparationforNew Ventures</w:t>
            </w:r>
          </w:p>
        </w:tc>
      </w:tr>
      <w:tr w:rsidR="00EB2D38" w:rsidRPr="00E76E99" w:rsidTr="00D81341">
        <w:tc>
          <w:tcPr>
            <w:tcW w:w="5000" w:type="pct"/>
            <w:gridSpan w:val="3"/>
            <w:shd w:val="clear" w:color="auto" w:fill="auto"/>
            <w:vAlign w:val="center"/>
          </w:tcPr>
          <w:p w:rsidR="00EB2D38" w:rsidRPr="00E76E99" w:rsidRDefault="00EB2D38" w:rsidP="00D81341">
            <w:pPr>
              <w:keepNext/>
              <w:keepLines/>
              <w:spacing w:line="300" w:lineRule="auto"/>
              <w:jc w:val="both"/>
              <w:outlineLvl w:val="1"/>
              <w:rPr>
                <w:rFonts w:eastAsia="Times New Roman"/>
                <w:b/>
              </w:rPr>
            </w:pPr>
            <w:r w:rsidRPr="00E76E99">
              <w:rPr>
                <w:rFonts w:eastAsia="Times New Roman"/>
                <w:b/>
              </w:rPr>
              <w:t>Course Outcomes:</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p>
        </w:tc>
        <w:tc>
          <w:tcPr>
            <w:tcW w:w="4565" w:type="pct"/>
            <w:gridSpan w:val="2"/>
            <w:shd w:val="clear" w:color="auto" w:fill="auto"/>
            <w:vAlign w:val="center"/>
          </w:tcPr>
          <w:p w:rsidR="00EB2D38" w:rsidRPr="00E76E99" w:rsidRDefault="00EB2D38" w:rsidP="00D81341">
            <w:pPr>
              <w:spacing w:line="276" w:lineRule="auto"/>
              <w:jc w:val="both"/>
              <w:rPr>
                <w:rFonts w:eastAsia="Calibri"/>
                <w:lang w:val="en-IN"/>
              </w:rPr>
            </w:pPr>
            <w:r w:rsidRPr="00E76E99">
              <w:rPr>
                <w:rFonts w:eastAsia="Calibri"/>
                <w:lang w:val="en-GB"/>
              </w:rPr>
              <w:t>After the successful completion of the course, the students will be able to:</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CO1:</w:t>
            </w:r>
          </w:p>
        </w:tc>
        <w:tc>
          <w:tcPr>
            <w:tcW w:w="4565" w:type="pct"/>
            <w:gridSpan w:val="2"/>
            <w:shd w:val="clear" w:color="auto" w:fill="auto"/>
          </w:tcPr>
          <w:p w:rsidR="00EB2D38" w:rsidRPr="00E76E99" w:rsidRDefault="00EB2D38" w:rsidP="00D81341">
            <w:pPr>
              <w:tabs>
                <w:tab w:val="left" w:pos="1752"/>
              </w:tabs>
              <w:spacing w:line="276" w:lineRule="auto"/>
              <w:rPr>
                <w:rFonts w:eastAsia="Calibri"/>
                <w:lang w:val="en-GB"/>
              </w:rPr>
            </w:pPr>
            <w:r w:rsidRPr="00E76E99">
              <w:rPr>
                <w:rFonts w:eastAsia="Calibri"/>
                <w:lang w:val="en-GB"/>
              </w:rPr>
              <w:t xml:space="preserve">Generateabusinessideausingdifferenttechniquesanddescribesourcesofinnovative ideas </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CO2:</w:t>
            </w:r>
          </w:p>
        </w:tc>
        <w:tc>
          <w:tcPr>
            <w:tcW w:w="4565" w:type="pct"/>
            <w:gridSpan w:val="2"/>
            <w:shd w:val="clear" w:color="auto" w:fill="auto"/>
          </w:tcPr>
          <w:p w:rsidR="00EB2D38" w:rsidRPr="00E76E99" w:rsidRDefault="00EB2D38" w:rsidP="00D81341">
            <w:pPr>
              <w:tabs>
                <w:tab w:val="left" w:pos="1752"/>
              </w:tabs>
              <w:spacing w:line="276" w:lineRule="auto"/>
              <w:rPr>
                <w:rFonts w:eastAsia="Calibri"/>
                <w:lang w:val="en-GB"/>
              </w:rPr>
            </w:pPr>
            <w:r w:rsidRPr="00E76E99">
              <w:rPr>
                <w:rFonts w:eastAsia="Calibri"/>
                <w:lang w:val="en-GB"/>
              </w:rPr>
              <w:t>Evaluateadvantagesof acquiring anongoingventurewithacasestudy;</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CO3:</w:t>
            </w:r>
          </w:p>
        </w:tc>
        <w:tc>
          <w:tcPr>
            <w:tcW w:w="4565" w:type="pct"/>
            <w:gridSpan w:val="2"/>
            <w:shd w:val="clear" w:color="auto" w:fill="auto"/>
          </w:tcPr>
          <w:p w:rsidR="00EB2D38" w:rsidRPr="00E76E99" w:rsidRDefault="00EB2D38" w:rsidP="00D81341">
            <w:pPr>
              <w:tabs>
                <w:tab w:val="left" w:pos="1752"/>
              </w:tabs>
              <w:spacing w:line="276" w:lineRule="auto"/>
              <w:rPr>
                <w:rFonts w:eastAsia="Calibri"/>
                <w:lang w:val="en-GB"/>
              </w:rPr>
            </w:pPr>
            <w:r w:rsidRPr="00E76E99">
              <w:rPr>
                <w:rFonts w:eastAsia="Calibri"/>
                <w:lang w:val="en-GB"/>
              </w:rPr>
              <w:t>Presentacomparativeanalysisofvariousgovernmentschemeswhicharesuitableforthebusinessidea;</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CO4:</w:t>
            </w:r>
          </w:p>
        </w:tc>
        <w:tc>
          <w:tcPr>
            <w:tcW w:w="4565" w:type="pct"/>
            <w:gridSpan w:val="2"/>
            <w:shd w:val="clear" w:color="auto" w:fill="auto"/>
          </w:tcPr>
          <w:p w:rsidR="00EB2D38" w:rsidRPr="00E76E99" w:rsidRDefault="00EB2D38" w:rsidP="00D81341">
            <w:pPr>
              <w:tabs>
                <w:tab w:val="left" w:pos="1752"/>
              </w:tabs>
              <w:spacing w:line="276" w:lineRule="auto"/>
              <w:rPr>
                <w:rFonts w:eastAsia="Calibri"/>
                <w:lang w:val="en-GB"/>
              </w:rPr>
            </w:pPr>
            <w:r w:rsidRPr="00E76E99">
              <w:rPr>
                <w:rFonts w:eastAsia="Calibri"/>
                <w:lang w:val="en-GB"/>
              </w:rPr>
              <w:t>Developa marketingplanforabusiness idea;</w:t>
            </w:r>
          </w:p>
        </w:tc>
      </w:tr>
      <w:tr w:rsidR="00EB2D38" w:rsidRPr="00E76E99" w:rsidTr="00D81341">
        <w:tc>
          <w:tcPr>
            <w:tcW w:w="435" w:type="pct"/>
            <w:shd w:val="clear" w:color="auto" w:fill="auto"/>
            <w:vAlign w:val="center"/>
          </w:tcPr>
          <w:p w:rsidR="00EB2D38" w:rsidRPr="00E76E99" w:rsidRDefault="00EB2D38" w:rsidP="00D81341">
            <w:pPr>
              <w:spacing w:line="276" w:lineRule="auto"/>
              <w:rPr>
                <w:rFonts w:eastAsia="Times New Roman"/>
                <w:b/>
                <w:bCs/>
                <w:lang w:val="en-IN"/>
              </w:rPr>
            </w:pPr>
            <w:r w:rsidRPr="00E76E99">
              <w:rPr>
                <w:rFonts w:eastAsia="Times New Roman"/>
                <w:b/>
                <w:bCs/>
                <w:lang w:val="en-GB"/>
              </w:rPr>
              <w:t>CO5:</w:t>
            </w:r>
          </w:p>
        </w:tc>
        <w:tc>
          <w:tcPr>
            <w:tcW w:w="4565" w:type="pct"/>
            <w:gridSpan w:val="2"/>
            <w:shd w:val="clear" w:color="auto" w:fill="auto"/>
          </w:tcPr>
          <w:p w:rsidR="00EB2D38" w:rsidRPr="00E76E99" w:rsidRDefault="00EB2D38" w:rsidP="00D81341">
            <w:pPr>
              <w:spacing w:line="276" w:lineRule="auto"/>
              <w:rPr>
                <w:rFonts w:eastAsia="Calibri"/>
                <w:lang w:val="en-GB"/>
              </w:rPr>
            </w:pPr>
            <w:r w:rsidRPr="00E76E99">
              <w:rPr>
                <w:rFonts w:eastAsia="Calibri"/>
                <w:lang w:val="en-GB"/>
              </w:rPr>
              <w:t>Prepare andpresentawell-conceived BusinessPlan</w:t>
            </w:r>
          </w:p>
        </w:tc>
      </w:tr>
    </w:tbl>
    <w:p w:rsidR="00EB2D38" w:rsidRPr="00E76E99" w:rsidRDefault="00EB2D38" w:rsidP="00EB2D38">
      <w:pPr>
        <w:jc w:val="both"/>
        <w:rPr>
          <w:rFonts w:eastAsia="Calibri"/>
          <w:b/>
          <w:lang w:val="en-GB"/>
        </w:rPr>
      </w:pPr>
    </w:p>
    <w:p w:rsidR="00EB2D38" w:rsidRPr="00E76E99" w:rsidRDefault="00EB2D38" w:rsidP="00EB2D38">
      <w:pPr>
        <w:jc w:val="both"/>
        <w:rPr>
          <w:rFonts w:eastAsia="Calibri"/>
          <w:b/>
          <w:lang w:val="en-GB"/>
        </w:rPr>
      </w:pPr>
      <w:r w:rsidRPr="00E76E99">
        <w:rPr>
          <w:rFonts w:eastAsia="Calibri"/>
          <w:b/>
          <w:lang w:val="en-GB"/>
        </w:rPr>
        <w:t>Unit I: StartingNewVentures</w:t>
      </w:r>
    </w:p>
    <w:p w:rsidR="00EB2D38" w:rsidRPr="00E76E99" w:rsidRDefault="00EB2D38" w:rsidP="00EB2D38">
      <w:pPr>
        <w:jc w:val="both"/>
        <w:rPr>
          <w:rFonts w:eastAsia="Times New Roman"/>
        </w:rPr>
      </w:pPr>
      <w:r w:rsidRPr="00E76E99">
        <w:rPr>
          <w:rFonts w:eastAsia="Times New Roman"/>
        </w:rPr>
        <w:t>NewVenture:Meaningandfeatures.Opportunityidentification.Thesearchfornewideas.Sourceof innovative ideas. Techniques for generating ideas. Entrepreneurial imagination and creativity:The role of creative thinking. Developing creativity. Impediments to creativity. The pathways toNew Ventures for Entrepreneurs, Creating New Ventures. Acquiring an established Venture:Advantages of acquiring an ongoing Venture. Evaluation of key issues. Franchising: How aFranchiseworks.Franchiselaw. Evaluatingthe franchisingopportunities.</w:t>
      </w:r>
    </w:p>
    <w:p w:rsidR="00EB2D38" w:rsidRPr="00E76E99" w:rsidRDefault="00EB2D38" w:rsidP="00EB2D38">
      <w:pPr>
        <w:keepNext/>
        <w:keepLines/>
        <w:jc w:val="both"/>
        <w:outlineLvl w:val="2"/>
        <w:rPr>
          <w:rFonts w:eastAsia="Times New Roman"/>
          <w:bCs/>
        </w:rPr>
      </w:pPr>
    </w:p>
    <w:p w:rsidR="00EB2D38" w:rsidRPr="00E76E99" w:rsidRDefault="00EB2D38" w:rsidP="00EB2D38">
      <w:pPr>
        <w:keepNext/>
        <w:keepLines/>
        <w:jc w:val="both"/>
        <w:outlineLvl w:val="2"/>
        <w:rPr>
          <w:rFonts w:eastAsia="Times New Roman"/>
          <w:b/>
        </w:rPr>
      </w:pPr>
      <w:r w:rsidRPr="00E76E99">
        <w:rPr>
          <w:rFonts w:eastAsia="Times New Roman"/>
          <w:b/>
        </w:rPr>
        <w:t>Unit II: LegalChallengesin SettingupBusiness</w:t>
      </w:r>
    </w:p>
    <w:p w:rsidR="00EB2D38" w:rsidRPr="00E76E99" w:rsidRDefault="00EB2D38" w:rsidP="00EB2D38">
      <w:pPr>
        <w:jc w:val="both"/>
        <w:rPr>
          <w:rFonts w:eastAsia="Times New Roman"/>
        </w:rPr>
      </w:pPr>
      <w:r w:rsidRPr="00E76E99">
        <w:rPr>
          <w:rFonts w:eastAsia="Times New Roman"/>
        </w:rPr>
        <w:t>IntellectualPropertyProtection:Patents,Trademarks,andCopyrights.RequirementsandProcedureforfilingaPatent,Trademark,andCopyright.LegalactsgoverningbusinessesinIndia.IdentifyingForm of Organisation and theirprocedures and compliances.</w:t>
      </w:r>
    </w:p>
    <w:p w:rsidR="00EB2D38" w:rsidRPr="00E76E99" w:rsidRDefault="00EB2D38" w:rsidP="00EB2D38">
      <w:pPr>
        <w:keepNext/>
        <w:keepLines/>
        <w:jc w:val="both"/>
        <w:outlineLvl w:val="2"/>
        <w:rPr>
          <w:rFonts w:eastAsia="Times New Roman"/>
          <w:bCs/>
        </w:rPr>
      </w:pPr>
    </w:p>
    <w:p w:rsidR="00EB2D38" w:rsidRPr="00E76E99" w:rsidRDefault="00EB2D38" w:rsidP="00EB2D38">
      <w:pPr>
        <w:keepNext/>
        <w:keepLines/>
        <w:jc w:val="both"/>
        <w:outlineLvl w:val="2"/>
        <w:rPr>
          <w:rFonts w:eastAsia="Times New Roman"/>
          <w:b/>
        </w:rPr>
      </w:pPr>
      <w:r w:rsidRPr="00E76E99">
        <w:rPr>
          <w:rFonts w:eastAsia="Times New Roman"/>
          <w:b/>
        </w:rPr>
        <w:t>Unit III: SearchforEntrepreneurialCapital</w:t>
      </w:r>
    </w:p>
    <w:p w:rsidR="00EB2D38" w:rsidRPr="00E76E99" w:rsidRDefault="00EB2D38" w:rsidP="00EB2D38">
      <w:pPr>
        <w:jc w:val="both"/>
        <w:rPr>
          <w:rFonts w:eastAsia="Times New Roman"/>
        </w:rPr>
      </w:pPr>
      <w:r w:rsidRPr="00E76E99">
        <w:rPr>
          <w:rFonts w:eastAsia="Times New Roman"/>
        </w:rPr>
        <w:t>The Entrepreneur’s Search for Capital. The Venture Capital Market. Criteria for evaluating New-VentureProposals. Evaluatingthe VentureCapitalist.</w:t>
      </w:r>
    </w:p>
    <w:p w:rsidR="00EB2D38" w:rsidRPr="00E76E99" w:rsidRDefault="00EB2D38" w:rsidP="00EB2D38">
      <w:pPr>
        <w:jc w:val="both"/>
        <w:rPr>
          <w:rFonts w:eastAsia="Times New Roman"/>
        </w:rPr>
      </w:pPr>
      <w:r w:rsidRPr="00E76E99">
        <w:rPr>
          <w:rFonts w:eastAsia="Times New Roman"/>
        </w:rPr>
        <w:lastRenderedPageBreak/>
        <w:t>Financingstages.AlternateSourcesofFinancingforIndianEntrepreneurs.BankFunding.Government Policy Packages. State Financial Corporations (SFCs). Business Incubators andFacilitators. Informal risk capital: Angel Investors. Government schemes for new ventures like:StartupIndia, Stand UpIndia,MakeinIndia,etc.</w:t>
      </w:r>
    </w:p>
    <w:p w:rsidR="00EB2D38" w:rsidRPr="00E76E99" w:rsidRDefault="00EB2D38" w:rsidP="00EB2D38">
      <w:pPr>
        <w:keepNext/>
        <w:keepLines/>
        <w:jc w:val="both"/>
        <w:outlineLvl w:val="2"/>
        <w:rPr>
          <w:rFonts w:eastAsia="Times New Roman"/>
          <w:b/>
          <w:bCs/>
        </w:rPr>
      </w:pPr>
    </w:p>
    <w:p w:rsidR="00EB2D38" w:rsidRPr="00E76E99" w:rsidRDefault="00EB2D38" w:rsidP="00EB2D38">
      <w:pPr>
        <w:keepNext/>
        <w:keepLines/>
        <w:jc w:val="both"/>
        <w:outlineLvl w:val="2"/>
        <w:rPr>
          <w:rFonts w:eastAsia="Times New Roman"/>
          <w:b/>
        </w:rPr>
      </w:pPr>
      <w:r w:rsidRPr="00E76E99">
        <w:rPr>
          <w:rFonts w:eastAsia="Times New Roman"/>
          <w:b/>
        </w:rPr>
        <w:t>Unit IV: MarketingAspectsofNew Ventures</w:t>
      </w:r>
    </w:p>
    <w:p w:rsidR="00EB2D38" w:rsidRPr="00E76E99" w:rsidRDefault="00EB2D38" w:rsidP="00EB2D38">
      <w:pPr>
        <w:jc w:val="both"/>
        <w:rPr>
          <w:rFonts w:eastAsia="Times New Roman"/>
        </w:rPr>
      </w:pPr>
      <w:r w:rsidRPr="00E76E99">
        <w:rPr>
          <w:rFonts w:eastAsia="Times New Roman"/>
        </w:rPr>
        <w:t>DevelopingaMarketingPlan:CustomerAnalysis,GeographicalAnalysis,EconomicalAnalysis,LinguisticAnalysis,SalesAnalysisandCompetitionAnalysis.MarketResearch.SalesForecasting.Evaluation.PricingDecision.</w:t>
      </w:r>
    </w:p>
    <w:p w:rsidR="00EB2D38" w:rsidRPr="00E76E99" w:rsidRDefault="00EB2D38" w:rsidP="00EB2D38">
      <w:pPr>
        <w:keepNext/>
        <w:keepLines/>
        <w:jc w:val="both"/>
        <w:outlineLvl w:val="2"/>
        <w:rPr>
          <w:rFonts w:eastAsia="Times New Roman"/>
          <w:b/>
        </w:rPr>
      </w:pPr>
      <w:r w:rsidRPr="00E76E99">
        <w:rPr>
          <w:rFonts w:eastAsia="Times New Roman"/>
          <w:b/>
        </w:rPr>
        <w:t>Unit V: BusinessPlanPreparationforNew Ventures</w:t>
      </w:r>
    </w:p>
    <w:p w:rsidR="00EB2D38" w:rsidRPr="00E76E99" w:rsidRDefault="00EB2D38" w:rsidP="00EB2D38">
      <w:pPr>
        <w:rPr>
          <w:rFonts w:eastAsia="Calibri"/>
          <w:b/>
          <w:lang w:val="en-GB"/>
        </w:rPr>
      </w:pPr>
      <w:r w:rsidRPr="00E76E99">
        <w:rPr>
          <w:rFonts w:eastAsia="Calibri"/>
          <w:lang w:val="en-GB"/>
        </w:rPr>
        <w:t>BusinessPlan:Concept.PitfallstoAvoidinBusinessPlan.BenefitsofaBusinessPlan.Developing a Well-Conceived Business Plan. Elements of a Business Plan: Executive Summary.BusinessDescription.Marketing:MarketNicheandMarketShare.Research,DesignandDevelopment. Operations. Management. Finances. Critical-Risk. Harvest Strategy. MilestoneSchedule</w:t>
      </w:r>
    </w:p>
    <w:p w:rsidR="00EB2D38" w:rsidRPr="00E76E99" w:rsidRDefault="00EB2D38" w:rsidP="00EB2D38">
      <w:pPr>
        <w:keepNext/>
        <w:keepLines/>
        <w:spacing w:before="60" w:line="276" w:lineRule="auto"/>
        <w:ind w:left="-18"/>
        <w:outlineLvl w:val="2"/>
        <w:rPr>
          <w:rFonts w:eastAsia="Times New Roman"/>
          <w:b/>
          <w:bCs/>
        </w:rPr>
      </w:pPr>
    </w:p>
    <w:p w:rsidR="00EB2D38" w:rsidRPr="00E76E99" w:rsidRDefault="00EB2D38" w:rsidP="00EB2D38">
      <w:pPr>
        <w:keepNext/>
        <w:keepLines/>
        <w:spacing w:before="60" w:line="276" w:lineRule="auto"/>
        <w:ind w:left="-18"/>
        <w:outlineLvl w:val="2"/>
        <w:rPr>
          <w:rFonts w:eastAsia="Times New Roman"/>
          <w:b/>
          <w:bCs/>
        </w:rPr>
      </w:pPr>
      <w:r w:rsidRPr="00E76E99">
        <w:rPr>
          <w:rFonts w:eastAsia="Times New Roman"/>
          <w:b/>
          <w:bCs/>
        </w:rPr>
        <w:t>PracticalExercises:</w:t>
      </w:r>
    </w:p>
    <w:p w:rsidR="00EB2D38" w:rsidRPr="00E76E99" w:rsidRDefault="00EB2D38" w:rsidP="00EB2D38">
      <w:pPr>
        <w:spacing w:after="120" w:line="274" w:lineRule="exact"/>
        <w:ind w:left="1031"/>
        <w:rPr>
          <w:rFonts w:eastAsia="Times New Roman"/>
        </w:rPr>
      </w:pPr>
      <w:r w:rsidRPr="00E76E99">
        <w:rPr>
          <w:rFonts w:eastAsia="Times New Roman"/>
        </w:rPr>
        <w:t>Thelearnersarerequiredto:</w:t>
      </w:r>
    </w:p>
    <w:p w:rsidR="00EB2D38" w:rsidRPr="00E76E99" w:rsidRDefault="00EB2D38" w:rsidP="00EB2D38">
      <w:pPr>
        <w:numPr>
          <w:ilvl w:val="0"/>
          <w:numId w:val="39"/>
        </w:numPr>
        <w:spacing w:after="200" w:line="276" w:lineRule="auto"/>
        <w:ind w:left="1134" w:hanging="567"/>
        <w:contextualSpacing/>
        <w:rPr>
          <w:rFonts w:eastAsia="Calibri"/>
          <w:kern w:val="2"/>
          <w:lang w:val="en-GB"/>
        </w:rPr>
      </w:pPr>
      <w:r w:rsidRPr="00E76E99">
        <w:rPr>
          <w:rFonts w:eastAsia="Calibri"/>
          <w:kern w:val="2"/>
          <w:lang w:val="en-GB"/>
        </w:rPr>
        <w:t>Generateabusinessideausingdifferenttechniquesanddescribesourcesof innovativeideas.</w:t>
      </w:r>
    </w:p>
    <w:p w:rsidR="00EB2D38" w:rsidRPr="00E76E99" w:rsidRDefault="00EB2D38" w:rsidP="00EB2D38">
      <w:pPr>
        <w:numPr>
          <w:ilvl w:val="0"/>
          <w:numId w:val="39"/>
        </w:numPr>
        <w:spacing w:after="200" w:line="276" w:lineRule="auto"/>
        <w:ind w:left="1134" w:hanging="567"/>
        <w:contextualSpacing/>
        <w:rPr>
          <w:rFonts w:eastAsia="Calibri"/>
          <w:kern w:val="2"/>
          <w:lang w:val="en-GB"/>
        </w:rPr>
      </w:pPr>
      <w:r w:rsidRPr="00E76E99">
        <w:rPr>
          <w:rFonts w:eastAsia="Calibri"/>
          <w:kern w:val="2"/>
          <w:lang w:val="en-GB"/>
        </w:rPr>
        <w:t>Evaluateadvantages of acquiring anongoingventurewith acasestudy.</w:t>
      </w:r>
    </w:p>
    <w:p w:rsidR="00EB2D38" w:rsidRPr="00E76E99" w:rsidRDefault="00EB2D38" w:rsidP="00EB2D38">
      <w:pPr>
        <w:numPr>
          <w:ilvl w:val="0"/>
          <w:numId w:val="39"/>
        </w:numPr>
        <w:spacing w:after="200" w:line="276" w:lineRule="auto"/>
        <w:ind w:left="1134" w:right="752" w:hanging="567"/>
        <w:contextualSpacing/>
        <w:rPr>
          <w:rFonts w:eastAsia="Calibri"/>
          <w:kern w:val="2"/>
          <w:lang w:val="en-GB"/>
        </w:rPr>
      </w:pPr>
      <w:r w:rsidRPr="00E76E99">
        <w:rPr>
          <w:rFonts w:eastAsia="Calibri"/>
          <w:kern w:val="2"/>
          <w:lang w:val="en-GB"/>
        </w:rPr>
        <w:t>PresentanideawhichcanhaveIPRlikepatentsalongwithcomparativeanalysisofpatentsalreadygranted in similarfield.</w:t>
      </w:r>
    </w:p>
    <w:p w:rsidR="00EB2D38" w:rsidRPr="00E76E99" w:rsidRDefault="00EB2D38" w:rsidP="00EB2D38">
      <w:pPr>
        <w:numPr>
          <w:ilvl w:val="0"/>
          <w:numId w:val="39"/>
        </w:numPr>
        <w:spacing w:after="200" w:line="276" w:lineRule="auto"/>
        <w:ind w:left="1134" w:right="752" w:hanging="567"/>
        <w:contextualSpacing/>
        <w:rPr>
          <w:rFonts w:eastAsia="Calibri"/>
          <w:kern w:val="2"/>
          <w:lang w:val="en-GB"/>
        </w:rPr>
      </w:pPr>
      <w:r w:rsidRPr="00E76E99">
        <w:rPr>
          <w:rFonts w:eastAsia="Calibri"/>
          <w:kern w:val="2"/>
          <w:lang w:val="en-GB"/>
        </w:rPr>
        <w:t>Presentacomparativeanalysisofvariousgovernmentschemeswhicharesuitableforthebusinessidea(developedin exercise 1).</w:t>
      </w:r>
    </w:p>
    <w:p w:rsidR="00EB2D38" w:rsidRPr="00E76E99" w:rsidRDefault="00EB2D38" w:rsidP="00EB2D38">
      <w:pPr>
        <w:numPr>
          <w:ilvl w:val="0"/>
          <w:numId w:val="39"/>
        </w:numPr>
        <w:spacing w:after="200" w:line="276" w:lineRule="auto"/>
        <w:ind w:left="1134" w:hanging="567"/>
        <w:contextualSpacing/>
        <w:rPr>
          <w:rFonts w:eastAsia="Calibri"/>
          <w:kern w:val="2"/>
          <w:lang w:val="en-GB"/>
        </w:rPr>
      </w:pPr>
      <w:r w:rsidRPr="00E76E99">
        <w:rPr>
          <w:rFonts w:eastAsia="Calibri"/>
          <w:kern w:val="2"/>
          <w:lang w:val="en-GB"/>
        </w:rPr>
        <w:t>Developa marketingplan forthe business idea (developed inexercise 1).</w:t>
      </w:r>
    </w:p>
    <w:p w:rsidR="00EB2D38" w:rsidRPr="00E76E99" w:rsidRDefault="00EB2D38" w:rsidP="00EB2D38">
      <w:pPr>
        <w:numPr>
          <w:ilvl w:val="0"/>
          <w:numId w:val="39"/>
        </w:numPr>
        <w:spacing w:after="200" w:line="276" w:lineRule="auto"/>
        <w:ind w:left="1134" w:hanging="567"/>
        <w:contextualSpacing/>
        <w:rPr>
          <w:rFonts w:eastAsia="Calibri"/>
          <w:kern w:val="2"/>
          <w:lang w:val="en-GB"/>
        </w:rPr>
      </w:pPr>
      <w:r w:rsidRPr="00E76E99">
        <w:rPr>
          <w:rFonts w:eastAsia="Calibri"/>
          <w:kern w:val="2"/>
          <w:lang w:val="en-GB"/>
        </w:rPr>
        <w:t>Prepareandpresentawell-conceived BusinessPlan.</w:t>
      </w:r>
    </w:p>
    <w:p w:rsidR="00EB2D38" w:rsidRPr="00E76E99" w:rsidRDefault="00EB2D38" w:rsidP="00EB2D38">
      <w:pPr>
        <w:spacing w:after="200" w:line="276" w:lineRule="auto"/>
        <w:jc w:val="center"/>
        <w:rPr>
          <w:rFonts w:eastAsia="Calibri"/>
          <w:b/>
          <w:lang w:val="en-GB"/>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882"/>
      </w:tblGrid>
      <w:tr w:rsidR="00EB2D38" w:rsidRPr="00E76E99" w:rsidTr="00D81341">
        <w:tc>
          <w:tcPr>
            <w:tcW w:w="5000" w:type="pct"/>
          </w:tcPr>
          <w:p w:rsidR="00EB2D38" w:rsidRPr="00E76E99" w:rsidRDefault="00EB2D38" w:rsidP="00D81341">
            <w:pPr>
              <w:keepNext/>
              <w:ind w:firstLine="720"/>
              <w:jc w:val="center"/>
              <w:outlineLvl w:val="3"/>
              <w:rPr>
                <w:rFonts w:eastAsia="Times New Roman"/>
                <w:b/>
              </w:rPr>
            </w:pPr>
            <w:r w:rsidRPr="00E76E99">
              <w:rPr>
                <w:rFonts w:eastAsia="Times New Roman"/>
                <w:b/>
              </w:rPr>
              <w:t>Recent Trends in New Venture Planning &amp; Development</w:t>
            </w:r>
          </w:p>
        </w:tc>
      </w:tr>
      <w:tr w:rsidR="00EB2D38" w:rsidRPr="00E76E99" w:rsidTr="00D81341">
        <w:tc>
          <w:tcPr>
            <w:tcW w:w="5000" w:type="pct"/>
          </w:tcPr>
          <w:p w:rsidR="00EB2D38" w:rsidRPr="00E76E99" w:rsidRDefault="00EB2D38" w:rsidP="00D81341">
            <w:pPr>
              <w:spacing w:before="60" w:after="60" w:line="276" w:lineRule="auto"/>
              <w:jc w:val="both"/>
              <w:rPr>
                <w:rFonts w:eastAsia="Calibri"/>
                <w:lang w:val="en-GB"/>
              </w:rPr>
            </w:pPr>
            <w:r w:rsidRPr="00E76E99">
              <w:rPr>
                <w:rFonts w:eastAsia="Calibri"/>
                <w:lang w:val="en-GB"/>
              </w:rPr>
              <w:t>Faculty member will impart the knowledge on recent trends in New Venture Planning &amp; Development   to the  students and these components will not cover in the examination.</w:t>
            </w:r>
          </w:p>
        </w:tc>
      </w:tr>
    </w:tbl>
    <w:p w:rsidR="00EB2D38" w:rsidRPr="00E76E99" w:rsidRDefault="00EB2D38" w:rsidP="00EB2D38">
      <w:pPr>
        <w:spacing w:after="200" w:line="276" w:lineRule="auto"/>
        <w:jc w:val="center"/>
        <w:rPr>
          <w:rFonts w:eastAsia="Calibri"/>
          <w:b/>
          <w:lang w:val="en-GB"/>
        </w:rPr>
      </w:pPr>
    </w:p>
    <w:tbl>
      <w:tblPr>
        <w:tblW w:w="5043" w:type="pct"/>
        <w:tblInd w:w="-34" w:type="dxa"/>
        <w:tblLayout w:type="fixed"/>
        <w:tblLook w:val="04A0" w:firstRow="1" w:lastRow="0" w:firstColumn="1" w:lastColumn="0" w:noHBand="0" w:noVBand="1"/>
      </w:tblPr>
      <w:tblGrid>
        <w:gridCol w:w="34"/>
        <w:gridCol w:w="414"/>
        <w:gridCol w:w="66"/>
        <w:gridCol w:w="8399"/>
        <w:gridCol w:w="45"/>
      </w:tblGrid>
      <w:tr w:rsidR="00EB2D38" w:rsidRPr="00E76E99" w:rsidTr="00D81341">
        <w:trPr>
          <w:gridBefore w:val="1"/>
          <w:gridAfter w:val="1"/>
          <w:wBefore w:w="19" w:type="pct"/>
          <w:wAfter w:w="25" w:type="pct"/>
        </w:trPr>
        <w:tc>
          <w:tcPr>
            <w:tcW w:w="4956" w:type="pct"/>
            <w:gridSpan w:val="3"/>
          </w:tcPr>
          <w:p w:rsidR="0054050D" w:rsidRPr="00E76E99" w:rsidRDefault="0054050D" w:rsidP="00D81341">
            <w:pPr>
              <w:keepNext/>
              <w:keepLines/>
              <w:spacing w:line="300" w:lineRule="auto"/>
              <w:jc w:val="both"/>
              <w:outlineLvl w:val="1"/>
              <w:rPr>
                <w:rFonts w:eastAsia="Times New Roman"/>
                <w:b/>
              </w:rPr>
            </w:pPr>
          </w:p>
          <w:p w:rsidR="00EB2D38" w:rsidRPr="00E76E99" w:rsidRDefault="00EB2D38" w:rsidP="00D81341">
            <w:pPr>
              <w:keepNext/>
              <w:keepLines/>
              <w:spacing w:line="300" w:lineRule="auto"/>
              <w:jc w:val="both"/>
              <w:outlineLvl w:val="1"/>
              <w:rPr>
                <w:rFonts w:eastAsia="Times New Roman"/>
                <w:b/>
                <w:lang w:val="en-IN"/>
              </w:rPr>
            </w:pPr>
            <w:r w:rsidRPr="00E76E99">
              <w:rPr>
                <w:rFonts w:eastAsia="Times New Roman"/>
                <w:b/>
              </w:rPr>
              <w:t>Text Books:</w:t>
            </w:r>
          </w:p>
        </w:tc>
      </w:tr>
      <w:tr w:rsidR="00EB2D38" w:rsidRPr="00E76E99" w:rsidTr="00D81341">
        <w:trPr>
          <w:gridBefore w:val="1"/>
          <w:gridAfter w:val="1"/>
          <w:wBefore w:w="19" w:type="pct"/>
          <w:wAfter w:w="25" w:type="pct"/>
          <w:trHeight w:val="593"/>
        </w:trPr>
        <w:tc>
          <w:tcPr>
            <w:tcW w:w="231" w:type="pct"/>
          </w:tcPr>
          <w:p w:rsidR="00EB2D38" w:rsidRPr="00E76E99" w:rsidRDefault="00EB2D38" w:rsidP="00D81341">
            <w:pPr>
              <w:spacing w:line="276" w:lineRule="auto"/>
              <w:rPr>
                <w:rFonts w:eastAsia="Calibri"/>
                <w:lang w:val="en-IN"/>
              </w:rPr>
            </w:pPr>
            <w:r w:rsidRPr="00E76E99">
              <w:rPr>
                <w:rFonts w:eastAsia="Calibri"/>
                <w:lang w:val="en-IN"/>
              </w:rPr>
              <w:t>1.</w:t>
            </w:r>
          </w:p>
        </w:tc>
        <w:tc>
          <w:tcPr>
            <w:tcW w:w="4725" w:type="pct"/>
            <w:gridSpan w:val="2"/>
            <w:vAlign w:val="center"/>
          </w:tcPr>
          <w:p w:rsidR="00EB2D38" w:rsidRPr="00E76E99" w:rsidRDefault="00EB2D38" w:rsidP="00D81341">
            <w:pPr>
              <w:spacing w:line="276" w:lineRule="auto"/>
              <w:rPr>
                <w:rFonts w:eastAsia="Calibri"/>
                <w:lang w:val="en-GB"/>
              </w:rPr>
            </w:pPr>
            <w:r w:rsidRPr="00E76E99">
              <w:rPr>
                <w:rFonts w:eastAsia="Calibri"/>
                <w:lang w:val="en-GB"/>
              </w:rPr>
              <w:t>Allen,K.R.(2015).LaunchingNewVentures:AnEntrepreneurialApproach.Boston:Cengage Learning</w:t>
            </w:r>
          </w:p>
        </w:tc>
      </w:tr>
      <w:tr w:rsidR="00EB2D38" w:rsidRPr="00E76E99" w:rsidTr="00D81341">
        <w:trPr>
          <w:gridBefore w:val="1"/>
          <w:gridAfter w:val="1"/>
          <w:wBefore w:w="19" w:type="pct"/>
          <w:wAfter w:w="25" w:type="pct"/>
        </w:trPr>
        <w:tc>
          <w:tcPr>
            <w:tcW w:w="231" w:type="pct"/>
          </w:tcPr>
          <w:p w:rsidR="00EB2D38" w:rsidRPr="00E76E99" w:rsidRDefault="00EB2D38" w:rsidP="00D81341">
            <w:pPr>
              <w:spacing w:line="276" w:lineRule="auto"/>
              <w:rPr>
                <w:rFonts w:eastAsia="Calibri"/>
                <w:lang w:val="en-IN"/>
              </w:rPr>
            </w:pPr>
            <w:r w:rsidRPr="00E76E99">
              <w:rPr>
                <w:rFonts w:eastAsia="Calibri"/>
                <w:lang w:val="en-IN"/>
              </w:rPr>
              <w:t>2.</w:t>
            </w:r>
          </w:p>
        </w:tc>
        <w:tc>
          <w:tcPr>
            <w:tcW w:w="4725" w:type="pct"/>
            <w:gridSpan w:val="2"/>
            <w:vAlign w:val="center"/>
          </w:tcPr>
          <w:p w:rsidR="00EB2D38" w:rsidRPr="00E76E99" w:rsidRDefault="00EB2D38" w:rsidP="00D81341">
            <w:pPr>
              <w:spacing w:line="276" w:lineRule="auto"/>
              <w:rPr>
                <w:rFonts w:eastAsia="Calibri"/>
                <w:lang w:val="en-GB"/>
              </w:rPr>
            </w:pPr>
            <w:r w:rsidRPr="00E76E99">
              <w:rPr>
                <w:rFonts w:eastAsia="Calibri"/>
                <w:lang w:val="en-GB"/>
              </w:rPr>
              <w:t>Barringer,B.R.,&amp;Ireland,R.D.(2015).Entrepreneurship:SuccessfullyLaunchingNewVentures.London: Pearson.</w:t>
            </w:r>
          </w:p>
        </w:tc>
      </w:tr>
      <w:tr w:rsidR="00EB2D38" w:rsidRPr="00E76E99" w:rsidTr="00D81341">
        <w:trPr>
          <w:gridBefore w:val="1"/>
          <w:gridAfter w:val="1"/>
          <w:wBefore w:w="19" w:type="pct"/>
          <w:wAfter w:w="25" w:type="pct"/>
        </w:trPr>
        <w:tc>
          <w:tcPr>
            <w:tcW w:w="231" w:type="pct"/>
          </w:tcPr>
          <w:p w:rsidR="00EB2D38" w:rsidRPr="00E76E99" w:rsidRDefault="00EB2D38" w:rsidP="00D81341">
            <w:pPr>
              <w:spacing w:line="276" w:lineRule="auto"/>
              <w:rPr>
                <w:rFonts w:eastAsia="Calibri"/>
                <w:lang w:val="en-IN"/>
              </w:rPr>
            </w:pPr>
            <w:r w:rsidRPr="00E76E99">
              <w:rPr>
                <w:rFonts w:eastAsia="Calibri"/>
                <w:lang w:val="en-IN"/>
              </w:rPr>
              <w:t>3.</w:t>
            </w:r>
          </w:p>
        </w:tc>
        <w:tc>
          <w:tcPr>
            <w:tcW w:w="4725" w:type="pct"/>
            <w:gridSpan w:val="2"/>
            <w:vAlign w:val="center"/>
          </w:tcPr>
          <w:p w:rsidR="00EB2D38" w:rsidRPr="00E76E99" w:rsidRDefault="00EB2D38" w:rsidP="00D81341">
            <w:pPr>
              <w:spacing w:line="276" w:lineRule="auto"/>
              <w:rPr>
                <w:rFonts w:eastAsia="Calibri"/>
                <w:lang w:val="en-GB"/>
              </w:rPr>
            </w:pPr>
            <w:r w:rsidRPr="00E76E99">
              <w:rPr>
                <w:rFonts w:eastAsia="Calibri"/>
                <w:lang w:val="en-GB"/>
              </w:rPr>
              <w:t>Kuratko,D.F.,&amp;Rao,T.V.(2012).Entrepreneurship:ASouth-AsianPerspective.Boston:Cengage Learning</w:t>
            </w:r>
          </w:p>
        </w:tc>
      </w:tr>
      <w:tr w:rsidR="00EB2D38" w:rsidRPr="00E76E99" w:rsidTr="00D81341">
        <w:trPr>
          <w:gridBefore w:val="1"/>
          <w:gridAfter w:val="1"/>
          <w:wBefore w:w="19" w:type="pct"/>
          <w:wAfter w:w="25" w:type="pct"/>
        </w:trPr>
        <w:tc>
          <w:tcPr>
            <w:tcW w:w="231" w:type="pct"/>
          </w:tcPr>
          <w:p w:rsidR="00EB2D38" w:rsidRPr="00E76E99" w:rsidRDefault="00EB2D38" w:rsidP="00D81341">
            <w:pPr>
              <w:spacing w:line="276" w:lineRule="auto"/>
              <w:rPr>
                <w:rFonts w:eastAsia="Calibri"/>
                <w:lang w:val="en-IN"/>
              </w:rPr>
            </w:pPr>
            <w:r w:rsidRPr="00E76E99">
              <w:rPr>
                <w:rFonts w:eastAsia="Calibri"/>
                <w:lang w:val="en-IN"/>
              </w:rPr>
              <w:t>4.</w:t>
            </w:r>
          </w:p>
        </w:tc>
        <w:tc>
          <w:tcPr>
            <w:tcW w:w="4725" w:type="pct"/>
            <w:gridSpan w:val="2"/>
            <w:vAlign w:val="center"/>
          </w:tcPr>
          <w:p w:rsidR="00EB2D38" w:rsidRPr="00E76E99" w:rsidRDefault="00EB2D38" w:rsidP="00D81341">
            <w:pPr>
              <w:spacing w:line="276" w:lineRule="auto"/>
              <w:rPr>
                <w:rFonts w:eastAsia="Calibri"/>
                <w:lang w:val="en-GB"/>
              </w:rPr>
            </w:pPr>
            <w:r w:rsidRPr="00E76E99">
              <w:rPr>
                <w:rFonts w:eastAsia="Calibri"/>
                <w:lang w:val="en-GB"/>
              </w:rPr>
              <w:t>Donold F Kuratko and Jeffrey S Hons by 2021 New Venture Management Routledge,USA</w:t>
            </w:r>
          </w:p>
        </w:tc>
      </w:tr>
      <w:tr w:rsidR="00EB2D38" w:rsidRPr="00E76E99" w:rsidTr="00D81341">
        <w:tc>
          <w:tcPr>
            <w:tcW w:w="5000" w:type="pct"/>
            <w:gridSpan w:val="5"/>
          </w:tcPr>
          <w:p w:rsidR="00EB2D38" w:rsidRPr="00E76E99" w:rsidRDefault="00EB2D38" w:rsidP="00D81341">
            <w:pPr>
              <w:keepNext/>
              <w:keepLines/>
              <w:spacing w:line="300" w:lineRule="auto"/>
              <w:jc w:val="both"/>
              <w:outlineLvl w:val="1"/>
              <w:rPr>
                <w:rFonts w:eastAsia="Times New Roman"/>
                <w:b/>
              </w:rPr>
            </w:pPr>
          </w:p>
          <w:p w:rsidR="00EB2D38" w:rsidRPr="00E76E99" w:rsidRDefault="00EB2D38" w:rsidP="00D81341">
            <w:pPr>
              <w:keepNext/>
              <w:keepLines/>
              <w:spacing w:line="300" w:lineRule="auto"/>
              <w:jc w:val="both"/>
              <w:outlineLvl w:val="1"/>
              <w:rPr>
                <w:rFonts w:eastAsia="Times New Roman"/>
                <w:b/>
                <w:lang w:val="en-IN"/>
              </w:rPr>
            </w:pPr>
            <w:r w:rsidRPr="00E76E99">
              <w:rPr>
                <w:rFonts w:eastAsia="Times New Roman"/>
                <w:b/>
              </w:rPr>
              <w:t>Supplementary Readings:</w:t>
            </w:r>
          </w:p>
        </w:tc>
      </w:tr>
      <w:tr w:rsidR="00EB2D38" w:rsidRPr="00E76E99" w:rsidTr="00D81341">
        <w:tc>
          <w:tcPr>
            <w:tcW w:w="287" w:type="pct"/>
            <w:gridSpan w:val="3"/>
          </w:tcPr>
          <w:p w:rsidR="00EB2D38" w:rsidRPr="00E76E99" w:rsidRDefault="00EB2D38" w:rsidP="00D81341">
            <w:pPr>
              <w:spacing w:line="276" w:lineRule="auto"/>
              <w:jc w:val="center"/>
              <w:rPr>
                <w:rFonts w:eastAsia="Calibri"/>
                <w:lang w:val="en-IN"/>
              </w:rPr>
            </w:pPr>
            <w:r w:rsidRPr="00E76E99">
              <w:rPr>
                <w:rFonts w:eastAsia="Calibri"/>
                <w:lang w:val="en-IN"/>
              </w:rPr>
              <w:t>1.</w:t>
            </w:r>
          </w:p>
        </w:tc>
        <w:tc>
          <w:tcPr>
            <w:tcW w:w="4713" w:type="pct"/>
            <w:gridSpan w:val="2"/>
          </w:tcPr>
          <w:p w:rsidR="00EB2D38" w:rsidRPr="00E76E99" w:rsidRDefault="00EB2D38" w:rsidP="00D81341">
            <w:pPr>
              <w:jc w:val="both"/>
              <w:rPr>
                <w:rFonts w:eastAsia="Times New Roman"/>
                <w:bCs/>
                <w:iCs/>
              </w:rPr>
            </w:pPr>
            <w:r w:rsidRPr="00E76E99">
              <w:rPr>
                <w:rFonts w:eastAsia="Times New Roman"/>
                <w:bCs/>
                <w:iCs/>
              </w:rPr>
              <w:t>Colin Barrow Paul Barrow Robert Brown 2015 The Business Plan Work Book: A Practical Guide to New Venture,Kogan Page Ltd,Great Brittan</w:t>
            </w:r>
          </w:p>
        </w:tc>
      </w:tr>
      <w:tr w:rsidR="00EB2D38" w:rsidRPr="00E76E99" w:rsidTr="00D81341">
        <w:tc>
          <w:tcPr>
            <w:tcW w:w="287" w:type="pct"/>
            <w:gridSpan w:val="3"/>
          </w:tcPr>
          <w:p w:rsidR="00EB2D38" w:rsidRPr="00E76E99" w:rsidRDefault="00EB2D38" w:rsidP="00D81341">
            <w:pPr>
              <w:spacing w:line="276" w:lineRule="auto"/>
              <w:jc w:val="center"/>
              <w:rPr>
                <w:rFonts w:eastAsia="Calibri"/>
                <w:lang w:val="en-IN"/>
              </w:rPr>
            </w:pPr>
            <w:r w:rsidRPr="00E76E99">
              <w:rPr>
                <w:rFonts w:eastAsia="Calibri"/>
                <w:lang w:val="en-IN"/>
              </w:rPr>
              <w:t>2.</w:t>
            </w:r>
          </w:p>
        </w:tc>
        <w:tc>
          <w:tcPr>
            <w:tcW w:w="4713" w:type="pct"/>
            <w:gridSpan w:val="2"/>
          </w:tcPr>
          <w:p w:rsidR="00EB2D38" w:rsidRPr="00E76E99" w:rsidRDefault="00EB2D38" w:rsidP="00D81341">
            <w:pPr>
              <w:jc w:val="both"/>
              <w:rPr>
                <w:rFonts w:eastAsia="Times New Roman"/>
                <w:bCs/>
                <w:iCs/>
              </w:rPr>
            </w:pPr>
            <w:r w:rsidRPr="00E76E99">
              <w:rPr>
                <w:rFonts w:eastAsia="Times New Roman"/>
                <w:bCs/>
                <w:iCs/>
              </w:rPr>
              <w:t>David Butler 2006 Enterprise Planning and Development Routledge USA</w:t>
            </w:r>
          </w:p>
        </w:tc>
      </w:tr>
      <w:tr w:rsidR="00EB2D38" w:rsidRPr="00E76E99" w:rsidTr="00D81341">
        <w:tc>
          <w:tcPr>
            <w:tcW w:w="287" w:type="pct"/>
            <w:gridSpan w:val="3"/>
          </w:tcPr>
          <w:p w:rsidR="00EB2D38" w:rsidRPr="00E76E99" w:rsidRDefault="00EB2D38" w:rsidP="00D81341">
            <w:pPr>
              <w:spacing w:line="276" w:lineRule="auto"/>
              <w:jc w:val="center"/>
              <w:rPr>
                <w:rFonts w:eastAsia="Calibri"/>
                <w:lang w:val="en-IN"/>
              </w:rPr>
            </w:pPr>
            <w:r w:rsidRPr="00E76E99">
              <w:rPr>
                <w:rFonts w:eastAsia="Calibri"/>
                <w:lang w:val="en-IN"/>
              </w:rPr>
              <w:t>3.</w:t>
            </w:r>
          </w:p>
        </w:tc>
        <w:tc>
          <w:tcPr>
            <w:tcW w:w="4713" w:type="pct"/>
            <w:gridSpan w:val="2"/>
          </w:tcPr>
          <w:p w:rsidR="00EB2D38" w:rsidRPr="00E76E99" w:rsidRDefault="00EB2D38" w:rsidP="00D81341">
            <w:pPr>
              <w:spacing w:line="276" w:lineRule="auto"/>
              <w:jc w:val="both"/>
              <w:rPr>
                <w:rFonts w:eastAsia="Calibri"/>
                <w:lang w:val="en-IN"/>
              </w:rPr>
            </w:pPr>
            <w:r w:rsidRPr="00E76E99">
              <w:rPr>
                <w:rFonts w:eastAsia="Calibri"/>
                <w:lang w:val="en-IN"/>
              </w:rPr>
              <w:t>David Butler 2014 Business Planning for New Ventures: A Guide to Startup,Routledge USA</w:t>
            </w:r>
          </w:p>
        </w:tc>
      </w:tr>
      <w:tr w:rsidR="00EB2D38" w:rsidRPr="00E76E99" w:rsidTr="00D81341">
        <w:tc>
          <w:tcPr>
            <w:tcW w:w="287" w:type="pct"/>
            <w:gridSpan w:val="3"/>
          </w:tcPr>
          <w:p w:rsidR="00EB2D38" w:rsidRPr="00E76E99" w:rsidRDefault="00EB2D38" w:rsidP="00D81341">
            <w:pPr>
              <w:spacing w:line="276" w:lineRule="auto"/>
              <w:jc w:val="center"/>
              <w:rPr>
                <w:rFonts w:eastAsia="Calibri"/>
                <w:lang w:val="en-IN"/>
              </w:rPr>
            </w:pPr>
            <w:r w:rsidRPr="00E76E99">
              <w:rPr>
                <w:rFonts w:eastAsia="Calibri"/>
                <w:lang w:val="en-IN"/>
              </w:rPr>
              <w:t>4.</w:t>
            </w:r>
          </w:p>
        </w:tc>
        <w:tc>
          <w:tcPr>
            <w:tcW w:w="4713" w:type="pct"/>
            <w:gridSpan w:val="2"/>
          </w:tcPr>
          <w:p w:rsidR="00EB2D38" w:rsidRPr="00E76E99" w:rsidRDefault="00EB2D38" w:rsidP="00D81341">
            <w:pPr>
              <w:jc w:val="both"/>
              <w:rPr>
                <w:rFonts w:eastAsia="Times New Roman"/>
                <w:bCs/>
                <w:iCs/>
              </w:rPr>
            </w:pPr>
            <w:r w:rsidRPr="00E76E99">
              <w:rPr>
                <w:rFonts w:eastAsia="Times New Roman"/>
                <w:bCs/>
                <w:iCs/>
              </w:rPr>
              <w:t xml:space="preserve">Robert N Lussier Joel Corman 2014 </w:t>
            </w:r>
            <w:r w:rsidRPr="00E76E99">
              <w:rPr>
                <w:rFonts w:eastAsia="Times New Roman"/>
              </w:rPr>
              <w:t>Entrepreneuria</w:t>
            </w:r>
            <w:r w:rsidRPr="00E76E99">
              <w:rPr>
                <w:rFonts w:eastAsia="Times New Roman"/>
                <w:bCs/>
                <w:iCs/>
              </w:rPr>
              <w:t xml:space="preserve">l New Venture Skills </w:t>
            </w:r>
            <w:r w:rsidRPr="00E76E99">
              <w:rPr>
                <w:rFonts w:eastAsia="Times New Roman"/>
                <w:lang w:val="en-IN"/>
              </w:rPr>
              <w:t>Routledge USA</w:t>
            </w:r>
          </w:p>
        </w:tc>
      </w:tr>
    </w:tbl>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54050D" w:rsidRPr="00E76E99" w:rsidRDefault="0054050D" w:rsidP="00A57895">
      <w:pPr>
        <w:spacing w:before="60" w:after="40" w:line="276" w:lineRule="auto"/>
        <w:jc w:val="center"/>
        <w:rPr>
          <w:rFonts w:eastAsia="Times New Roman"/>
          <w:b/>
          <w:caps/>
          <w:color w:val="000000"/>
          <w:lang w:val="en-IN" w:eastAsia="en-IN"/>
        </w:rPr>
      </w:pPr>
    </w:p>
    <w:p w:rsidR="0054050D" w:rsidRPr="00E76E99" w:rsidRDefault="0054050D" w:rsidP="00A57895">
      <w:pPr>
        <w:spacing w:before="60" w:after="40" w:line="276" w:lineRule="auto"/>
        <w:jc w:val="center"/>
        <w:rPr>
          <w:rFonts w:eastAsia="Times New Roman"/>
          <w:b/>
          <w:caps/>
          <w:color w:val="000000"/>
          <w:lang w:val="en-IN" w:eastAsia="en-IN"/>
        </w:rPr>
      </w:pPr>
    </w:p>
    <w:p w:rsidR="00D30D0B" w:rsidRPr="00BB0744" w:rsidRDefault="00D30D0B" w:rsidP="00D30D0B">
      <w:pPr>
        <w:rPr>
          <w:rFonts w:eastAsia="Times New Roman"/>
        </w:rPr>
      </w:pPr>
      <w:r w:rsidRPr="00BB0744">
        <w:rPr>
          <w:rFonts w:eastAsia="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6"/>
        <w:gridCol w:w="467"/>
        <w:gridCol w:w="363"/>
        <w:gridCol w:w="379"/>
        <w:gridCol w:w="369"/>
        <w:gridCol w:w="369"/>
        <w:gridCol w:w="369"/>
        <w:gridCol w:w="369"/>
        <w:gridCol w:w="369"/>
        <w:gridCol w:w="463"/>
        <w:gridCol w:w="463"/>
        <w:gridCol w:w="461"/>
        <w:gridCol w:w="481"/>
        <w:gridCol w:w="493"/>
        <w:gridCol w:w="493"/>
        <w:gridCol w:w="493"/>
        <w:gridCol w:w="545"/>
        <w:gridCol w:w="652"/>
        <w:gridCol w:w="588"/>
      </w:tblGrid>
      <w:tr w:rsidR="00D30D0B" w:rsidRPr="00BB0744" w:rsidTr="005C188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D30D0B" w:rsidRPr="00BB0744" w:rsidRDefault="00D30D0B" w:rsidP="005C1881">
            <w:pPr>
              <w:rPr>
                <w:rFonts w:eastAsia="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D30D0B" w:rsidRPr="00BB0744" w:rsidRDefault="00D30D0B" w:rsidP="005C1881">
            <w:pPr>
              <w:rPr>
                <w:rFonts w:eastAsia="Times New Roman"/>
                <w:b/>
              </w:rPr>
            </w:pPr>
            <w:r w:rsidRPr="00BB0744">
              <w:rPr>
                <w:rFonts w:eastAsia="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D30D0B" w:rsidRPr="00BB0744" w:rsidRDefault="00D30D0B" w:rsidP="005C1881">
            <w:pPr>
              <w:rPr>
                <w:rFonts w:eastAsia="Times New Roman"/>
                <w:b/>
              </w:rPr>
            </w:pPr>
            <w:r w:rsidRPr="00BB0744">
              <w:rPr>
                <w:rFonts w:eastAsia="Times New Roman"/>
                <w:b/>
              </w:rPr>
              <w:t>Programme Specific Outcomes</w:t>
            </w:r>
          </w:p>
        </w:tc>
      </w:tr>
      <w:tr w:rsidR="00D30D0B" w:rsidRPr="00BB0744" w:rsidTr="005C1881">
        <w:trPr>
          <w:trHeight w:val="410"/>
        </w:trPr>
        <w:tc>
          <w:tcPr>
            <w:tcW w:w="332" w:type="pct"/>
            <w:tcBorders>
              <w:top w:val="single" w:sz="12" w:space="0" w:color="FFFFFF"/>
              <w:bottom w:val="nil"/>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6</w:t>
            </w:r>
          </w:p>
        </w:tc>
      </w:tr>
      <w:tr w:rsidR="00D30D0B" w:rsidRPr="00BB0744" w:rsidTr="005C1881">
        <w:trPr>
          <w:trHeight w:val="410"/>
        </w:trPr>
        <w:tc>
          <w:tcPr>
            <w:tcW w:w="332" w:type="pct"/>
            <w:tcBorders>
              <w:top w:val="nil"/>
              <w:right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D30D0B" w:rsidRPr="00BB0744" w:rsidRDefault="00D30D0B"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D30D0B" w:rsidRPr="00BB0744" w:rsidRDefault="00D30D0B"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D30D0B" w:rsidRPr="00BB0744" w:rsidRDefault="00D30D0B"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D30D0B" w:rsidRPr="00BB0744" w:rsidRDefault="00D30D0B"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r>
      <w:tr w:rsidR="00D30D0B" w:rsidRPr="00BB0744" w:rsidTr="005C1881">
        <w:trPr>
          <w:trHeight w:val="412"/>
        </w:trPr>
        <w:tc>
          <w:tcPr>
            <w:tcW w:w="332" w:type="pct"/>
            <w:tcBorders>
              <w:right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r>
      <w:tr w:rsidR="00D30D0B" w:rsidRPr="00BB0744" w:rsidTr="005C1881">
        <w:trPr>
          <w:trHeight w:val="410"/>
        </w:trPr>
        <w:tc>
          <w:tcPr>
            <w:tcW w:w="332" w:type="pct"/>
            <w:tcBorders>
              <w:right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r>
      <w:tr w:rsidR="00D30D0B" w:rsidRPr="00BB0744" w:rsidTr="005C1881">
        <w:trPr>
          <w:trHeight w:val="410"/>
        </w:trPr>
        <w:tc>
          <w:tcPr>
            <w:tcW w:w="332" w:type="pct"/>
            <w:tcBorders>
              <w:right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rPr>
            </w:pPr>
            <w:r w:rsidRPr="00BB0744">
              <w:rPr>
                <w:rFonts w:eastAsia="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r>
      <w:tr w:rsidR="00D30D0B" w:rsidRPr="00BB0744" w:rsidTr="005C1881">
        <w:trPr>
          <w:trHeight w:val="412"/>
        </w:trPr>
        <w:tc>
          <w:tcPr>
            <w:tcW w:w="332" w:type="pct"/>
            <w:tcBorders>
              <w:right w:val="single" w:sz="12" w:space="0" w:color="002060"/>
            </w:tcBorders>
            <w:shd w:val="clear" w:color="auto" w:fill="FF7C80"/>
            <w:vAlign w:val="center"/>
            <w:hideMark/>
          </w:tcPr>
          <w:p w:rsidR="00D30D0B" w:rsidRPr="00BB0744" w:rsidRDefault="00D30D0B" w:rsidP="005C1881">
            <w:pPr>
              <w:rPr>
                <w:rFonts w:eastAsia="Times New Roman"/>
                <w:b/>
              </w:rPr>
            </w:pPr>
            <w:r w:rsidRPr="00BB0744">
              <w:rPr>
                <w:rFonts w:eastAsia="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lang w:val="en-GB"/>
              </w:rPr>
            </w:pPr>
            <w:r w:rsidRPr="00BB0744">
              <w:rPr>
                <w:rFonts w:eastAsia="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D30D0B" w:rsidRPr="00BB0744" w:rsidRDefault="00D30D0B" w:rsidP="005C1881">
            <w:pPr>
              <w:rPr>
                <w:rFonts w:eastAsia="Times New Roman"/>
                <w:b/>
              </w:rPr>
            </w:pPr>
            <w:r w:rsidRPr="00BB0744">
              <w:rPr>
                <w:rFonts w:eastAsia="Times New Roman"/>
              </w:rPr>
              <w:t>2</w:t>
            </w:r>
          </w:p>
        </w:tc>
      </w:tr>
    </w:tbl>
    <w:p w:rsidR="0054050D" w:rsidRPr="00E76E99" w:rsidRDefault="00D30D0B" w:rsidP="00D30D0B">
      <w:pPr>
        <w:spacing w:before="60" w:after="40" w:line="276" w:lineRule="auto"/>
        <w:rPr>
          <w:rFonts w:eastAsia="Times New Roman"/>
          <w:b/>
          <w:caps/>
          <w:color w:val="000000"/>
          <w:lang w:val="en-IN" w:eastAsia="en-IN"/>
        </w:rPr>
      </w:pPr>
      <w:r w:rsidRPr="00BB0744">
        <w:rPr>
          <w:rFonts w:eastAsia="Times New Roman"/>
          <w:b/>
        </w:rPr>
        <w:t>*3</w:t>
      </w:r>
      <w:r w:rsidRPr="00BB0744">
        <w:rPr>
          <w:rFonts w:eastAsia="Times New Roman"/>
        </w:rPr>
        <w:t>– Strong</w:t>
      </w:r>
      <w:r>
        <w:rPr>
          <w:rFonts w:eastAsia="Times New Roman"/>
        </w:rPr>
        <w:t>s</w:t>
      </w:r>
      <w:r w:rsidRPr="00BB0744">
        <w:rPr>
          <w:rFonts w:eastAsia="Times New Roman"/>
        </w:rPr>
        <w:t xml:space="preserve">, </w:t>
      </w:r>
      <w:r w:rsidRPr="00BB0744">
        <w:rPr>
          <w:rFonts w:eastAsia="Times New Roman"/>
          <w:b/>
        </w:rPr>
        <w:t>2-</w:t>
      </w:r>
      <w:r w:rsidRPr="00BB0744">
        <w:rPr>
          <w:rFonts w:eastAsia="Times New Roman"/>
        </w:rPr>
        <w:t xml:space="preserve"> Medium, </w:t>
      </w:r>
      <w:r w:rsidRPr="00BB0744">
        <w:rPr>
          <w:rFonts w:eastAsia="Times New Roman"/>
          <w:b/>
        </w:rPr>
        <w:t>1</w:t>
      </w:r>
      <w:r w:rsidRPr="00BB0744">
        <w:rPr>
          <w:rFonts w:eastAsia="Times New Roman"/>
        </w:rPr>
        <w:t>- Low</w:t>
      </w: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EB2D38" w:rsidRPr="00E76E99" w:rsidRDefault="00EB2D38" w:rsidP="00A57895">
      <w:pPr>
        <w:spacing w:before="60" w:after="40" w:line="276" w:lineRule="auto"/>
        <w:jc w:val="center"/>
        <w:rPr>
          <w:rFonts w:eastAsia="Times New Roman"/>
          <w:b/>
          <w:caps/>
          <w:color w:val="000000"/>
          <w:lang w:val="en-IN" w:eastAsia="en-IN"/>
        </w:rPr>
      </w:pPr>
    </w:p>
    <w:p w:rsidR="00D30D0B" w:rsidRDefault="00D30D0B" w:rsidP="00A57895">
      <w:pPr>
        <w:spacing w:before="60" w:after="40" w:line="276" w:lineRule="auto"/>
        <w:jc w:val="center"/>
        <w:rPr>
          <w:rFonts w:eastAsia="Times New Roman"/>
          <w:b/>
          <w:caps/>
          <w:color w:val="000000"/>
          <w:lang w:val="en-IN" w:eastAsia="en-IN"/>
        </w:rPr>
      </w:pPr>
    </w:p>
    <w:p w:rsidR="00D30D0B" w:rsidRDefault="00D30D0B"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IV</w:t>
      </w:r>
    </w:p>
    <w:p w:rsidR="00A57895" w:rsidRPr="00E76E99" w:rsidRDefault="00A57895" w:rsidP="00A57895">
      <w:pPr>
        <w:spacing w:after="120" w:line="276" w:lineRule="auto"/>
        <w:jc w:val="center"/>
        <w:rPr>
          <w:rFonts w:eastAsia="Times New Roman"/>
          <w:b/>
          <w:smallCaps/>
          <w:u w:val="single"/>
          <w:lang w:val="en-IN" w:eastAsia="en-IN"/>
        </w:rPr>
      </w:pPr>
      <w:r w:rsidRPr="00E76E99">
        <w:rPr>
          <w:rFonts w:eastAsia="Times New Roman"/>
          <w:b/>
          <w:smallCaps/>
          <w:u w:val="single"/>
          <w:lang w:val="en-IN"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443"/>
        <w:gridCol w:w="521"/>
        <w:gridCol w:w="194"/>
        <w:gridCol w:w="492"/>
        <w:gridCol w:w="633"/>
        <w:gridCol w:w="631"/>
        <w:gridCol w:w="631"/>
        <w:gridCol w:w="1160"/>
        <w:gridCol w:w="1020"/>
        <w:gridCol w:w="1048"/>
        <w:gridCol w:w="947"/>
        <w:gridCol w:w="133"/>
        <w:gridCol w:w="796"/>
      </w:tblGrid>
      <w:tr w:rsidR="00A57895" w:rsidRPr="00E76E99" w:rsidTr="00A57895">
        <w:trPr>
          <w:cantSplit/>
          <w:trHeight w:val="60"/>
        </w:trPr>
        <w:tc>
          <w:tcPr>
            <w:tcW w:w="1201" w:type="dxa"/>
            <w:gridSpan w:val="4"/>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Subject Code</w:t>
            </w:r>
          </w:p>
        </w:tc>
        <w:tc>
          <w:tcPr>
            <w:tcW w:w="501"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L</w:t>
            </w:r>
          </w:p>
        </w:tc>
        <w:tc>
          <w:tcPr>
            <w:tcW w:w="647"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T</w:t>
            </w:r>
          </w:p>
        </w:tc>
        <w:tc>
          <w:tcPr>
            <w:tcW w:w="645"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w:t>
            </w:r>
          </w:p>
        </w:tc>
        <w:tc>
          <w:tcPr>
            <w:tcW w:w="645"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S</w:t>
            </w:r>
          </w:p>
        </w:tc>
        <w:tc>
          <w:tcPr>
            <w:tcW w:w="1194"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Credits</w:t>
            </w:r>
          </w:p>
        </w:tc>
        <w:tc>
          <w:tcPr>
            <w:tcW w:w="1048" w:type="dxa"/>
            <w:vMerge w:val="restart"/>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Inst. Hours</w:t>
            </w:r>
          </w:p>
        </w:tc>
        <w:tc>
          <w:tcPr>
            <w:tcW w:w="3004" w:type="dxa"/>
            <w:gridSpan w:val="4"/>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Marks</w:t>
            </w:r>
          </w:p>
        </w:tc>
      </w:tr>
      <w:tr w:rsidR="00A57895" w:rsidRPr="00E76E99" w:rsidTr="00A57895">
        <w:trPr>
          <w:cantSplit/>
          <w:trHeight w:val="60"/>
        </w:trPr>
        <w:tc>
          <w:tcPr>
            <w:tcW w:w="1201" w:type="dxa"/>
            <w:gridSpan w:val="4"/>
            <w:vMerge/>
            <w:vAlign w:val="center"/>
          </w:tcPr>
          <w:p w:rsidR="00A57895" w:rsidRPr="00E76E99" w:rsidRDefault="00A57895" w:rsidP="00A57895">
            <w:pPr>
              <w:widowControl w:val="0"/>
              <w:spacing w:after="200" w:line="276" w:lineRule="auto"/>
              <w:rPr>
                <w:rFonts w:eastAsia="Times New Roman"/>
                <w:b/>
                <w:lang w:val="en-IN" w:eastAsia="en-IN"/>
              </w:rPr>
            </w:pPr>
          </w:p>
        </w:tc>
        <w:tc>
          <w:tcPr>
            <w:tcW w:w="501"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647"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645"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645"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1194"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1048" w:type="dxa"/>
            <w:vMerge/>
            <w:vAlign w:val="center"/>
          </w:tcPr>
          <w:p w:rsidR="00A57895" w:rsidRPr="00E76E99" w:rsidRDefault="00A57895" w:rsidP="00A57895">
            <w:pPr>
              <w:widowControl w:val="0"/>
              <w:spacing w:after="200" w:line="276" w:lineRule="auto"/>
              <w:rPr>
                <w:rFonts w:eastAsia="Times New Roman"/>
                <w:b/>
                <w:lang w:val="en-IN" w:eastAsia="en-IN"/>
              </w:rPr>
            </w:pPr>
          </w:p>
        </w:tc>
        <w:tc>
          <w:tcPr>
            <w:tcW w:w="107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CIA</w:t>
            </w:r>
          </w:p>
        </w:tc>
        <w:tc>
          <w:tcPr>
            <w:tcW w:w="1111" w:type="dxa"/>
            <w:gridSpan w:val="2"/>
            <w:tcBorders>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External</w:t>
            </w:r>
          </w:p>
        </w:tc>
        <w:tc>
          <w:tcPr>
            <w:tcW w:w="816" w:type="dxa"/>
            <w:tcBorders>
              <w:lef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Total</w:t>
            </w:r>
          </w:p>
        </w:tc>
      </w:tr>
      <w:tr w:rsidR="00A57895" w:rsidRPr="00E76E99" w:rsidTr="00A57895">
        <w:trPr>
          <w:trHeight w:val="170"/>
        </w:trPr>
        <w:tc>
          <w:tcPr>
            <w:tcW w:w="1201" w:type="dxa"/>
            <w:gridSpan w:val="4"/>
          </w:tcPr>
          <w:p w:rsidR="00A57895" w:rsidRPr="00E76E99" w:rsidRDefault="0054050D" w:rsidP="001C2B4E">
            <w:pPr>
              <w:spacing w:after="200" w:line="276" w:lineRule="auto"/>
              <w:rPr>
                <w:rFonts w:eastAsia="Times New Roman"/>
                <w:b/>
                <w:lang w:val="en-IN" w:eastAsia="en-IN"/>
              </w:rPr>
            </w:pPr>
            <w:r w:rsidRPr="00E76E99">
              <w:rPr>
                <w:rFonts w:eastAsia="Times New Roman"/>
                <w:b/>
                <w:sz w:val="20"/>
                <w:lang w:val="en-IN" w:eastAsia="en-IN"/>
              </w:rPr>
              <w:t>23U</w:t>
            </w:r>
            <w:r w:rsidR="001C2B4E" w:rsidRPr="00E76E99">
              <w:rPr>
                <w:rFonts w:eastAsia="Times New Roman"/>
                <w:b/>
                <w:sz w:val="20"/>
                <w:lang w:val="en-IN" w:eastAsia="en-IN"/>
              </w:rPr>
              <w:t>BBM</w:t>
            </w:r>
            <w:r w:rsidRPr="00E76E99">
              <w:rPr>
                <w:rFonts w:eastAsia="Times New Roman"/>
                <w:b/>
                <w:sz w:val="20"/>
                <w:lang w:val="en-IN" w:eastAsia="en-IN"/>
              </w:rPr>
              <w:t>C43</w:t>
            </w:r>
          </w:p>
        </w:tc>
        <w:tc>
          <w:tcPr>
            <w:tcW w:w="501"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5</w:t>
            </w:r>
          </w:p>
        </w:tc>
        <w:tc>
          <w:tcPr>
            <w:tcW w:w="647" w:type="dxa"/>
            <w:vAlign w:val="center"/>
          </w:tcPr>
          <w:p w:rsidR="00A57895" w:rsidRPr="00E76E99" w:rsidRDefault="00A57895" w:rsidP="00A57895">
            <w:pPr>
              <w:spacing w:after="200" w:line="276" w:lineRule="auto"/>
              <w:jc w:val="center"/>
              <w:rPr>
                <w:rFonts w:eastAsia="Times New Roman"/>
                <w:b/>
                <w:lang w:val="en-IN" w:eastAsia="en-IN"/>
              </w:rPr>
            </w:pPr>
          </w:p>
        </w:tc>
        <w:tc>
          <w:tcPr>
            <w:tcW w:w="645" w:type="dxa"/>
            <w:vAlign w:val="center"/>
          </w:tcPr>
          <w:p w:rsidR="00A57895" w:rsidRPr="00E76E99" w:rsidRDefault="00A57895" w:rsidP="00A57895">
            <w:pPr>
              <w:spacing w:after="200" w:line="276" w:lineRule="auto"/>
              <w:jc w:val="center"/>
              <w:rPr>
                <w:rFonts w:eastAsia="Times New Roman"/>
                <w:b/>
                <w:lang w:val="en-IN" w:eastAsia="en-IN"/>
              </w:rPr>
            </w:pPr>
          </w:p>
        </w:tc>
        <w:tc>
          <w:tcPr>
            <w:tcW w:w="645" w:type="dxa"/>
            <w:vAlign w:val="center"/>
          </w:tcPr>
          <w:p w:rsidR="00A57895" w:rsidRPr="00E76E99" w:rsidRDefault="00A57895" w:rsidP="00A57895">
            <w:pPr>
              <w:spacing w:after="200" w:line="276" w:lineRule="auto"/>
              <w:jc w:val="center"/>
              <w:rPr>
                <w:rFonts w:eastAsia="Times New Roman"/>
                <w:b/>
                <w:lang w:val="en-IN" w:eastAsia="en-IN"/>
              </w:rPr>
            </w:pPr>
          </w:p>
        </w:tc>
        <w:tc>
          <w:tcPr>
            <w:tcW w:w="1194"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5</w:t>
            </w:r>
          </w:p>
        </w:tc>
        <w:tc>
          <w:tcPr>
            <w:tcW w:w="1048"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5</w:t>
            </w:r>
          </w:p>
        </w:tc>
        <w:tc>
          <w:tcPr>
            <w:tcW w:w="1077" w:type="dxa"/>
            <w:tcBorders>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25</w:t>
            </w:r>
          </w:p>
        </w:tc>
        <w:tc>
          <w:tcPr>
            <w:tcW w:w="1111" w:type="dxa"/>
            <w:gridSpan w:val="2"/>
            <w:tcBorders>
              <w:left w:val="single" w:sz="4" w:space="0" w:color="000000"/>
              <w:righ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75</w:t>
            </w:r>
          </w:p>
        </w:tc>
        <w:tc>
          <w:tcPr>
            <w:tcW w:w="816" w:type="dxa"/>
            <w:tcBorders>
              <w:left w:val="single" w:sz="4" w:space="0" w:color="000000"/>
            </w:tcBorders>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100</w:t>
            </w:r>
          </w:p>
        </w:tc>
      </w:tr>
      <w:tr w:rsidR="00A57895" w:rsidRPr="00E76E99" w:rsidTr="00A57895">
        <w:trPr>
          <w:trHeight w:val="431"/>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8877" w:type="dxa"/>
            <w:gridSpan w:val="13"/>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A</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LO1</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To know the types of Amalgamation, Internal and external Reconstruction</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LO2</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To know Final statements of banking companies</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LO3</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To understand the accounting treatment of Insurance company accounts</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LO4</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 xml:space="preserve">To understand theprocedure for preparation of consolidated Balance sheet </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LO5</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To have an insight on modes of winding up of a company</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8877" w:type="dxa"/>
            <w:gridSpan w:val="13"/>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b/>
                <w:lang w:val="en-IN" w:eastAsia="en-IN"/>
              </w:rPr>
              <w:t>Prerequisite: Should have studied Financial Accounting in I Year</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Unit</w:t>
            </w:r>
          </w:p>
        </w:tc>
        <w:tc>
          <w:tcPr>
            <w:tcW w:w="6932" w:type="dxa"/>
            <w:gridSpan w:val="9"/>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Contents</w:t>
            </w:r>
          </w:p>
        </w:tc>
        <w:tc>
          <w:tcPr>
            <w:tcW w:w="953" w:type="dxa"/>
            <w:gridSpan w:val="2"/>
          </w:tcPr>
          <w:p w:rsidR="00A57895" w:rsidRPr="00E76E99" w:rsidRDefault="00A57895" w:rsidP="00A57895">
            <w:pPr>
              <w:spacing w:after="200" w:line="276" w:lineRule="auto"/>
              <w:rPr>
                <w:rFonts w:eastAsia="Times New Roman"/>
                <w:b/>
                <w:lang w:val="en-IN" w:eastAsia="en-IN"/>
              </w:rPr>
            </w:pPr>
            <w:r w:rsidRPr="00E76E99">
              <w:rPr>
                <w:rFonts w:eastAsia="Times New Roman"/>
                <w:b/>
                <w:lang w:val="en-IN" w:eastAsia="en-IN"/>
              </w:rPr>
              <w:t>No. of Hours</w:t>
            </w:r>
          </w:p>
        </w:tc>
      </w:tr>
      <w:tr w:rsidR="00A57895" w:rsidRPr="00E76E99" w:rsidTr="00A57895">
        <w:trPr>
          <w:trHeight w:val="917"/>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I</w:t>
            </w:r>
          </w:p>
        </w:tc>
        <w:tc>
          <w:tcPr>
            <w:tcW w:w="6932" w:type="dxa"/>
            <w:gridSpan w:val="9"/>
          </w:tcPr>
          <w:p w:rsidR="00A57895" w:rsidRPr="00E76E99" w:rsidRDefault="00A57895" w:rsidP="00A57895">
            <w:pPr>
              <w:spacing w:after="200" w:line="276" w:lineRule="auto"/>
              <w:jc w:val="both"/>
              <w:rPr>
                <w:rFonts w:eastAsia="Times New Roman"/>
                <w:b/>
                <w:lang w:val="en-IN" w:eastAsia="en-IN"/>
              </w:rPr>
            </w:pPr>
            <w:r w:rsidRPr="00E76E99">
              <w:rPr>
                <w:rFonts w:eastAsia="Times New Roman"/>
                <w:b/>
                <w:lang w:val="en-IN" w:eastAsia="en-IN"/>
              </w:rPr>
              <w:t>Amalgamation, Internal &amp; External Reconstruction</w:t>
            </w:r>
          </w:p>
          <w:p w:rsidR="00A57895" w:rsidRPr="00E76E99" w:rsidRDefault="00A57895" w:rsidP="00A57895">
            <w:pPr>
              <w:widowControl w:val="0"/>
              <w:spacing w:after="200" w:line="235" w:lineRule="auto"/>
              <w:ind w:right="160"/>
              <w:jc w:val="both"/>
              <w:rPr>
                <w:rFonts w:eastAsia="Times New Roman"/>
                <w:lang w:val="en-IN" w:eastAsia="en-IN"/>
              </w:rPr>
            </w:pPr>
            <w:r w:rsidRPr="00E76E99">
              <w:rPr>
                <w:rFonts w:eastAsia="Times New Roman"/>
                <w:lang w:val="en-IN" w:eastAsia="en-IN"/>
              </w:rPr>
              <w:t xml:space="preserve">Amalgamation – </w:t>
            </w:r>
            <w:r w:rsidRPr="00E76E99">
              <w:rPr>
                <w:rFonts w:eastAsia="Times New Roman"/>
                <w:b/>
                <w:lang w:val="en-IN" w:eastAsia="en-IN"/>
              </w:rPr>
              <w:t>Meaning</w:t>
            </w:r>
            <w:r w:rsidRPr="00E76E99">
              <w:rPr>
                <w:rFonts w:eastAsia="Times New Roman"/>
                <w:lang w:val="en-IN" w:eastAsia="en-IN"/>
              </w:rPr>
              <w:t xml:space="preserve"> - Purchase Consideration - Lump sum Method, Net Assets Method, Net Payment Method, Intrinsic Value Method - Types of </w:t>
            </w:r>
            <w:r w:rsidRPr="00E76E99">
              <w:rPr>
                <w:rFonts w:eastAsia="Times New Roman"/>
                <w:b/>
                <w:bCs/>
                <w:lang w:val="en-IN" w:eastAsia="en-IN"/>
              </w:rPr>
              <w:t>Methods of Accounting for</w:t>
            </w:r>
            <w:r w:rsidRPr="00E76E99">
              <w:rPr>
                <w:rFonts w:eastAsia="Times New Roman"/>
                <w:lang w:val="en-IN" w:eastAsia="en-IN"/>
              </w:rPr>
              <w:t>Amalgamation  -</w:t>
            </w:r>
            <w:r w:rsidRPr="00E76E99">
              <w:rPr>
                <w:rFonts w:eastAsia="Times New Roman"/>
                <w:b/>
                <w:bCs/>
                <w:lang w:val="en-IN" w:eastAsia="en-IN"/>
              </w:rPr>
              <w:t>The Pooling of Interest Method - The Purchase Method</w:t>
            </w:r>
            <w:r w:rsidRPr="00E76E99">
              <w:rPr>
                <w:rFonts w:eastAsia="Times New Roman"/>
                <w:lang w:val="en-IN" w:eastAsia="en-IN"/>
              </w:rPr>
              <w:t>(Excluding Inter-Company Holdings).</w:t>
            </w:r>
          </w:p>
          <w:p w:rsidR="00A57895" w:rsidRPr="00E76E99" w:rsidRDefault="00A57895" w:rsidP="00A57895">
            <w:pPr>
              <w:spacing w:after="200" w:line="271" w:lineRule="auto"/>
              <w:jc w:val="both"/>
              <w:rPr>
                <w:rFonts w:eastAsia="Times New Roman"/>
                <w:b/>
                <w:lang w:val="en-IN" w:eastAsia="en-IN"/>
              </w:rPr>
            </w:pPr>
            <w:r w:rsidRPr="00E76E99">
              <w:rPr>
                <w:rFonts w:eastAsia="Times New Roman"/>
                <w:b/>
                <w:lang w:val="en-IN" w:eastAsia="en-IN"/>
              </w:rPr>
              <w:t>Internal &amp; External Reconstruction</w:t>
            </w:r>
          </w:p>
          <w:p w:rsidR="00A57895" w:rsidRPr="00E76E99" w:rsidRDefault="00A57895" w:rsidP="00A57895">
            <w:pPr>
              <w:widowControl w:val="0"/>
              <w:spacing w:after="200" w:line="235" w:lineRule="auto"/>
              <w:ind w:right="160"/>
              <w:jc w:val="both"/>
              <w:rPr>
                <w:rFonts w:eastAsia="Times New Roman"/>
                <w:lang w:val="en-IN" w:eastAsia="en-IN"/>
              </w:rPr>
            </w:pPr>
            <w:r w:rsidRPr="00E76E99">
              <w:rPr>
                <w:rFonts w:eastAsia="Times New Roman"/>
                <w:b/>
                <w:lang w:val="en-IN" w:eastAsia="en-IN"/>
              </w:rPr>
              <w:t xml:space="preserve">Internal Reconstruction – Conversion of Stock – Increase and Decrease of Capital – Reserve Liability </w:t>
            </w:r>
            <w:r w:rsidRPr="00E76E99">
              <w:rPr>
                <w:rFonts w:eastAsia="Times New Roman"/>
                <w:lang w:val="en-IN" w:eastAsia="en-IN"/>
              </w:rPr>
              <w:t xml:space="preserve">- </w:t>
            </w:r>
            <w:r w:rsidRPr="00E76E99">
              <w:rPr>
                <w:rFonts w:eastAsia="Times New Roman"/>
                <w:b/>
                <w:lang w:val="en-IN" w:eastAsia="en-IN"/>
              </w:rPr>
              <w:t>Accounting Treatment of External Reconstruction</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15</w:t>
            </w:r>
          </w:p>
        </w:tc>
      </w:tr>
      <w:tr w:rsidR="00A57895" w:rsidRPr="00E76E99" w:rsidTr="00A57895">
        <w:trPr>
          <w:trHeight w:val="899"/>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II</w:t>
            </w:r>
          </w:p>
        </w:tc>
        <w:tc>
          <w:tcPr>
            <w:tcW w:w="6932" w:type="dxa"/>
            <w:gridSpan w:val="9"/>
          </w:tcPr>
          <w:p w:rsidR="00A57895" w:rsidRPr="00E76E99" w:rsidRDefault="00A57895" w:rsidP="00A57895">
            <w:pPr>
              <w:spacing w:after="200" w:line="271" w:lineRule="auto"/>
              <w:jc w:val="both"/>
              <w:rPr>
                <w:rFonts w:eastAsia="Times New Roman"/>
                <w:b/>
                <w:lang w:val="en-IN" w:eastAsia="en-IN"/>
              </w:rPr>
            </w:pPr>
            <w:r w:rsidRPr="00E76E99">
              <w:rPr>
                <w:rFonts w:eastAsia="Times New Roman"/>
                <w:b/>
                <w:lang w:val="en-IN" w:eastAsia="en-IN"/>
              </w:rPr>
              <w:t xml:space="preserve">Accounting of Banking Companies </w:t>
            </w:r>
          </w:p>
          <w:p w:rsidR="00A57895" w:rsidRPr="00E76E99" w:rsidRDefault="00A57895" w:rsidP="00A57895">
            <w:pPr>
              <w:spacing w:after="200" w:line="271" w:lineRule="auto"/>
              <w:jc w:val="both"/>
              <w:rPr>
                <w:rFonts w:eastAsia="Times New Roman"/>
                <w:lang w:val="en-IN" w:eastAsia="en-IN"/>
              </w:rPr>
            </w:pPr>
            <w:r w:rsidRPr="00E76E99">
              <w:rPr>
                <w:rFonts w:eastAsia="Times New Roman"/>
                <w:lang w:val="en-IN"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15</w:t>
            </w:r>
          </w:p>
        </w:tc>
      </w:tr>
      <w:tr w:rsidR="00A57895" w:rsidRPr="00E76E99" w:rsidTr="00A57895">
        <w:trPr>
          <w:trHeight w:val="854"/>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III</w:t>
            </w:r>
          </w:p>
        </w:tc>
        <w:tc>
          <w:tcPr>
            <w:tcW w:w="6932" w:type="dxa"/>
            <w:gridSpan w:val="9"/>
          </w:tcPr>
          <w:p w:rsidR="00A57895" w:rsidRPr="00E76E99" w:rsidRDefault="00A57895" w:rsidP="00A57895">
            <w:pPr>
              <w:widowControl w:val="0"/>
              <w:spacing w:after="200" w:line="235" w:lineRule="auto"/>
              <w:ind w:right="157"/>
              <w:jc w:val="both"/>
              <w:rPr>
                <w:rFonts w:eastAsia="Times New Roman"/>
                <w:b/>
                <w:lang w:val="en-IN" w:eastAsia="en-IN"/>
              </w:rPr>
            </w:pPr>
            <w:r w:rsidRPr="00E76E99">
              <w:rPr>
                <w:rFonts w:eastAsia="Times New Roman"/>
                <w:b/>
                <w:lang w:val="en-IN" w:eastAsia="en-IN"/>
              </w:rPr>
              <w:t>Insurance Company Accounts:</w:t>
            </w:r>
          </w:p>
          <w:p w:rsidR="00A57895" w:rsidRPr="00E76E99" w:rsidRDefault="00A57895" w:rsidP="00A57895">
            <w:pPr>
              <w:widowControl w:val="0"/>
              <w:spacing w:after="200" w:line="235" w:lineRule="auto"/>
              <w:ind w:right="157"/>
              <w:jc w:val="both"/>
              <w:rPr>
                <w:rFonts w:eastAsia="Times New Roman"/>
                <w:lang w:val="en-IN" w:eastAsia="en-IN"/>
              </w:rPr>
            </w:pPr>
            <w:r w:rsidRPr="00E76E99">
              <w:rPr>
                <w:rFonts w:eastAsia="Times New Roman"/>
                <w:lang w:val="en-IN" w:eastAsia="en-IN"/>
              </w:rPr>
              <w:t xml:space="preserve">Meaning of Insurance – Principles – Types – Preparation of Final Accounts of Insurance Companies – Accounts of Life Insurance Business – Accounts of General Insurance Companies  -New </w:t>
            </w:r>
            <w:r w:rsidRPr="00E76E99">
              <w:rPr>
                <w:rFonts w:eastAsia="Times New Roman"/>
                <w:lang w:val="en-IN" w:eastAsia="en-IN"/>
              </w:rPr>
              <w:lastRenderedPageBreak/>
              <w:t>Format.</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lastRenderedPageBreak/>
              <w:t>15</w:t>
            </w:r>
          </w:p>
        </w:tc>
      </w:tr>
      <w:tr w:rsidR="00A57895" w:rsidRPr="00E76E99" w:rsidTr="00A57895">
        <w:trPr>
          <w:trHeight w:val="629"/>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IV</w:t>
            </w:r>
          </w:p>
        </w:tc>
        <w:tc>
          <w:tcPr>
            <w:tcW w:w="6932" w:type="dxa"/>
            <w:gridSpan w:val="9"/>
          </w:tcPr>
          <w:p w:rsidR="00A57895" w:rsidRPr="00E76E99" w:rsidRDefault="00A57895" w:rsidP="00A57895">
            <w:pPr>
              <w:spacing w:after="200" w:line="276" w:lineRule="auto"/>
              <w:jc w:val="both"/>
              <w:rPr>
                <w:rFonts w:eastAsia="Times New Roman"/>
                <w:lang w:val="en-IN" w:eastAsia="en-IN"/>
              </w:rPr>
            </w:pPr>
            <w:r w:rsidRPr="00E76E99">
              <w:rPr>
                <w:rFonts w:eastAsia="Times New Roman"/>
                <w:b/>
                <w:lang w:val="en-IN" w:eastAsia="en-IN"/>
              </w:rPr>
              <w:t>Consolidated Financial Statements</w:t>
            </w:r>
          </w:p>
          <w:p w:rsidR="00A57895" w:rsidRPr="00E76E99" w:rsidRDefault="00A57895" w:rsidP="00A57895">
            <w:pPr>
              <w:spacing w:after="200" w:line="276" w:lineRule="auto"/>
              <w:jc w:val="both"/>
              <w:rPr>
                <w:rFonts w:eastAsia="Times New Roman"/>
                <w:lang w:val="en-IN" w:eastAsia="en-IN"/>
              </w:rPr>
            </w:pPr>
            <w:r w:rsidRPr="00E76E99">
              <w:rPr>
                <w:rFonts w:eastAsia="Times New Roman"/>
                <w:lang w:val="en-IN"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15</w:t>
            </w:r>
          </w:p>
        </w:tc>
      </w:tr>
      <w:tr w:rsidR="00A57895" w:rsidRPr="00E76E99" w:rsidTr="00A57895">
        <w:trPr>
          <w:trHeight w:val="809"/>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V</w:t>
            </w:r>
          </w:p>
        </w:tc>
        <w:tc>
          <w:tcPr>
            <w:tcW w:w="6932" w:type="dxa"/>
            <w:gridSpan w:val="9"/>
          </w:tcPr>
          <w:p w:rsidR="00A57895" w:rsidRPr="00E76E99" w:rsidRDefault="00A57895" w:rsidP="00A57895">
            <w:pPr>
              <w:spacing w:after="200" w:line="276" w:lineRule="auto"/>
              <w:jc w:val="both"/>
              <w:rPr>
                <w:rFonts w:eastAsia="Times New Roman"/>
                <w:b/>
                <w:lang w:val="en-IN" w:eastAsia="en-IN"/>
              </w:rPr>
            </w:pPr>
            <w:r w:rsidRPr="00E76E99">
              <w:rPr>
                <w:rFonts w:eastAsia="Times New Roman"/>
                <w:b/>
                <w:lang w:val="en-IN" w:eastAsia="en-IN"/>
              </w:rPr>
              <w:t>Liquidation of Companies</w:t>
            </w:r>
          </w:p>
          <w:p w:rsidR="00A57895" w:rsidRPr="00E76E99" w:rsidRDefault="00A57895" w:rsidP="00A57895">
            <w:pPr>
              <w:spacing w:after="200" w:line="276" w:lineRule="auto"/>
              <w:jc w:val="both"/>
              <w:rPr>
                <w:rFonts w:eastAsia="Times New Roman"/>
                <w:lang w:val="en-IN" w:eastAsia="en-IN"/>
              </w:rPr>
            </w:pPr>
            <w:r w:rsidRPr="00E76E99">
              <w:rPr>
                <w:rFonts w:eastAsia="Times New Roman"/>
                <w:lang w:val="en-IN" w:eastAsia="en-IN"/>
              </w:rPr>
              <w:t xml:space="preserve">Meaning-Modes of Winding Up – Preparation of Statement of Affairs and Statement of Deficiency </w:t>
            </w:r>
            <w:r w:rsidRPr="00E76E99">
              <w:rPr>
                <w:rFonts w:eastAsia="Times New Roman"/>
                <w:b/>
                <w:lang w:val="en-IN" w:eastAsia="en-IN"/>
              </w:rPr>
              <w:t xml:space="preserve">or Surplus (List H) </w:t>
            </w:r>
            <w:r w:rsidRPr="00E76E99">
              <w:rPr>
                <w:rFonts w:eastAsia="Times New Roman"/>
                <w:lang w:val="en-IN" w:eastAsia="en-IN"/>
              </w:rPr>
              <w:t xml:space="preserve"> Order of Payment – Liquidators Remuneration- Liquidator’s Final Statement of Accounts.</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15</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tcPr>
          <w:p w:rsidR="00A57895" w:rsidRPr="00E76E99" w:rsidRDefault="00A57895" w:rsidP="00A57895">
            <w:pPr>
              <w:spacing w:after="200" w:line="276" w:lineRule="auto"/>
              <w:jc w:val="center"/>
              <w:rPr>
                <w:rFonts w:eastAsia="Times New Roman"/>
                <w:lang w:val="en-IN" w:eastAsia="en-IN"/>
              </w:rPr>
            </w:pPr>
          </w:p>
        </w:tc>
        <w:tc>
          <w:tcPr>
            <w:tcW w:w="6932" w:type="dxa"/>
            <w:gridSpan w:val="9"/>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TOTAL</w:t>
            </w:r>
          </w:p>
        </w:tc>
        <w:tc>
          <w:tcPr>
            <w:tcW w:w="953"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75</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b/>
                <w:lang w:val="en-IN" w:eastAsia="en-IN"/>
              </w:rPr>
            </w:pPr>
          </w:p>
        </w:tc>
        <w:tc>
          <w:tcPr>
            <w:tcW w:w="8877" w:type="dxa"/>
            <w:gridSpan w:val="13"/>
          </w:tcPr>
          <w:p w:rsidR="00A57895" w:rsidRPr="00E76E99" w:rsidRDefault="00A57895" w:rsidP="00A57895">
            <w:pPr>
              <w:spacing w:after="200" w:line="276" w:lineRule="auto"/>
              <w:rPr>
                <w:rFonts w:eastAsia="Times New Roman"/>
                <w:b/>
                <w:lang w:val="en-IN" w:eastAsia="en-IN"/>
              </w:rPr>
            </w:pPr>
            <w:r w:rsidRPr="00E76E99">
              <w:rPr>
                <w:rFonts w:eastAsia="Times New Roman"/>
                <w:b/>
                <w:lang w:val="en-IN" w:eastAsia="en-IN"/>
              </w:rPr>
              <w:t>THEORY 20% &amp; PROBLEMS 80%</w:t>
            </w:r>
          </w:p>
        </w:tc>
      </w:tr>
      <w:tr w:rsidR="00A57895" w:rsidRPr="00E76E99" w:rsidTr="00A57895">
        <w:tc>
          <w:tcPr>
            <w:tcW w:w="8" w:type="dxa"/>
          </w:tcPr>
          <w:p w:rsidR="00A57895" w:rsidRPr="00E76E99" w:rsidRDefault="00A57895" w:rsidP="00A57895">
            <w:pPr>
              <w:widowControl w:val="0"/>
              <w:spacing w:after="200" w:line="276" w:lineRule="auto"/>
              <w:rPr>
                <w:rFonts w:eastAsia="Times New Roman"/>
                <w:b/>
                <w:lang w:val="en-IN" w:eastAsia="en-IN"/>
              </w:rPr>
            </w:pPr>
          </w:p>
        </w:tc>
        <w:tc>
          <w:tcPr>
            <w:tcW w:w="8877" w:type="dxa"/>
            <w:gridSpan w:val="13"/>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Course Outcomes</w:t>
            </w:r>
          </w:p>
        </w:tc>
      </w:tr>
      <w:tr w:rsidR="00A57895" w:rsidRPr="00E76E99" w:rsidTr="00A57895">
        <w:trPr>
          <w:trHeight w:val="512"/>
        </w:trPr>
        <w:tc>
          <w:tcPr>
            <w:tcW w:w="8" w:type="dxa"/>
          </w:tcPr>
          <w:p w:rsidR="00A57895" w:rsidRPr="00E76E99" w:rsidRDefault="00A57895" w:rsidP="00A57895">
            <w:pPr>
              <w:widowControl w:val="0"/>
              <w:spacing w:after="200" w:line="276" w:lineRule="auto"/>
              <w:rPr>
                <w:rFonts w:eastAsia="Times New Roman"/>
                <w:b/>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CO1</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Understand the accounting treatment of amalgamation, Internal and external reconstruction</w:t>
            </w:r>
          </w:p>
        </w:tc>
      </w:tr>
      <w:tr w:rsidR="00A57895" w:rsidRPr="00E76E99" w:rsidTr="00A57895">
        <w:trPr>
          <w:trHeight w:val="708"/>
        </w:trPr>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CO2</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 xml:space="preserve">Construct Profit and Loss account and Balance Sheet of Banking Companies in accordance in the prescribed format.  </w:t>
            </w:r>
          </w:p>
        </w:tc>
      </w:tr>
      <w:tr w:rsidR="00A57895" w:rsidRPr="00E76E99" w:rsidTr="00A57895">
        <w:trPr>
          <w:trHeight w:val="440"/>
        </w:trPr>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CO3</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 xml:space="preserve">Synthesize and prepare final accounts of Insurance companies in the prescribed format </w:t>
            </w:r>
          </w:p>
        </w:tc>
      </w:tr>
      <w:tr w:rsidR="00A57895" w:rsidRPr="00E76E99" w:rsidTr="00A57895">
        <w:trPr>
          <w:trHeight w:val="359"/>
        </w:trPr>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CO4</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Give the consolidated accounts of holding companies</w:t>
            </w:r>
          </w:p>
        </w:tc>
      </w:tr>
      <w:tr w:rsidR="00A57895" w:rsidRPr="00E76E99" w:rsidTr="00A57895">
        <w:trPr>
          <w:trHeight w:val="431"/>
        </w:trPr>
        <w:tc>
          <w:tcPr>
            <w:tcW w:w="8" w:type="dxa"/>
          </w:tcPr>
          <w:p w:rsidR="00A57895" w:rsidRPr="00E76E99" w:rsidRDefault="00A57895" w:rsidP="00A57895">
            <w:pPr>
              <w:widowControl w:val="0"/>
              <w:spacing w:after="200" w:line="276" w:lineRule="auto"/>
              <w:rPr>
                <w:rFonts w:eastAsia="Times New Roman"/>
                <w:lang w:val="en-IN" w:eastAsia="en-IN"/>
              </w:rPr>
            </w:pPr>
          </w:p>
        </w:tc>
        <w:tc>
          <w:tcPr>
            <w:tcW w:w="992" w:type="dxa"/>
            <w:gridSpan w:val="2"/>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CO5</w:t>
            </w:r>
          </w:p>
        </w:tc>
        <w:tc>
          <w:tcPr>
            <w:tcW w:w="7885" w:type="dxa"/>
            <w:gridSpan w:val="11"/>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Preparation of  liquidator’s final statement of account</w:t>
            </w:r>
          </w:p>
        </w:tc>
      </w:tr>
      <w:tr w:rsidR="00A57895" w:rsidRPr="00E76E99" w:rsidTr="00A57895">
        <w:trPr>
          <w:trHeight w:val="431"/>
        </w:trPr>
        <w:tc>
          <w:tcPr>
            <w:tcW w:w="8885" w:type="dxa"/>
            <w:gridSpan w:val="14"/>
            <w:vAlign w:val="center"/>
          </w:tcPr>
          <w:p w:rsidR="00A57895" w:rsidRPr="00E76E99" w:rsidRDefault="00A57895" w:rsidP="00A57895">
            <w:pPr>
              <w:tabs>
                <w:tab w:val="left" w:pos="3411"/>
                <w:tab w:val="center" w:pos="5247"/>
              </w:tabs>
              <w:spacing w:after="200" w:line="276" w:lineRule="auto"/>
              <w:jc w:val="center"/>
              <w:rPr>
                <w:rFonts w:eastAsia="Times New Roman"/>
                <w:b/>
                <w:lang w:val="en-IN" w:eastAsia="en-IN"/>
              </w:rPr>
            </w:pPr>
            <w:r w:rsidRPr="00E76E99">
              <w:rPr>
                <w:rFonts w:eastAsia="Times New Roman"/>
                <w:b/>
                <w:lang w:val="en-IN" w:eastAsia="en-IN"/>
              </w:rPr>
              <w:t>Textbooks</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w:t>
            </w:r>
          </w:p>
        </w:tc>
        <w:tc>
          <w:tcPr>
            <w:tcW w:w="8422" w:type="dxa"/>
            <w:gridSpan w:val="12"/>
            <w:vAlign w:val="center"/>
          </w:tcPr>
          <w:p w:rsidR="00A57895" w:rsidRPr="00E76E99" w:rsidRDefault="00A57895" w:rsidP="00A57895">
            <w:pPr>
              <w:widowControl w:val="0"/>
              <w:spacing w:before="48" w:after="200" w:line="276" w:lineRule="auto"/>
              <w:ind w:right="34"/>
              <w:jc w:val="both"/>
              <w:rPr>
                <w:rFonts w:eastAsia="Times New Roman"/>
                <w:lang w:val="en-IN" w:eastAsia="en-IN"/>
              </w:rPr>
            </w:pPr>
            <w:r w:rsidRPr="00E76E99">
              <w:rPr>
                <w:rFonts w:eastAsia="Times New Roman"/>
                <w:lang w:val="en-IN" w:eastAsia="en-IN"/>
              </w:rPr>
              <w:t>S.P. Jain and K.L Narang.  Advanced Accountancy, Kalyani Publishers, New Delhi.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422" w:type="dxa"/>
            <w:gridSpan w:val="12"/>
            <w:vAlign w:val="center"/>
          </w:tcPr>
          <w:p w:rsidR="00A57895" w:rsidRPr="00E76E99" w:rsidRDefault="00A57895" w:rsidP="00A57895">
            <w:pPr>
              <w:widowControl w:val="0"/>
              <w:spacing w:after="200" w:line="276" w:lineRule="auto"/>
              <w:ind w:right="34"/>
              <w:rPr>
                <w:rFonts w:eastAsia="Times New Roman"/>
                <w:lang w:val="en-IN" w:eastAsia="en-IN"/>
              </w:rPr>
            </w:pPr>
            <w:r w:rsidRPr="00E76E99">
              <w:rPr>
                <w:rFonts w:eastAsia="Times New Roman"/>
                <w:lang w:val="en-IN" w:eastAsia="en-IN"/>
              </w:rPr>
              <w:t>Dr.K.S .Raman and Dr. M.A. Arulanandam , Advanced Accountancy, Vol. II, Himalaya Publishing House, Mumbai.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422" w:type="dxa"/>
            <w:gridSpan w:val="12"/>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R.L. Gupta and M. Radhaswamy, Advanced Accounts, Sultan Chand, New Delhi.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4</w:t>
            </w:r>
          </w:p>
        </w:tc>
        <w:tc>
          <w:tcPr>
            <w:tcW w:w="8422" w:type="dxa"/>
            <w:gridSpan w:val="12"/>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M.C. Shukla and T.S. Grewal, Advanced Accounts Vol.II, S Chand &amp; Sons, New Delhi.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5</w:t>
            </w:r>
          </w:p>
        </w:tc>
        <w:tc>
          <w:tcPr>
            <w:tcW w:w="8422" w:type="dxa"/>
            <w:gridSpan w:val="12"/>
            <w:vAlign w:val="center"/>
          </w:tcPr>
          <w:p w:rsidR="00A57895" w:rsidRPr="00E76E99" w:rsidRDefault="00A57895" w:rsidP="00A57895">
            <w:pPr>
              <w:spacing w:after="200" w:line="276" w:lineRule="auto"/>
              <w:jc w:val="both"/>
              <w:rPr>
                <w:rFonts w:eastAsia="Times New Roman"/>
                <w:lang w:val="en-IN" w:eastAsia="en-IN"/>
              </w:rPr>
            </w:pPr>
            <w:r w:rsidRPr="00E76E99">
              <w:rPr>
                <w:rFonts w:eastAsia="Times New Roman"/>
                <w:lang w:val="en-IN" w:eastAsia="en-IN"/>
              </w:rPr>
              <w:t xml:space="preserve">T.S. Reddy and A.Murthy, Corporate Accounting II, Margham Publishers, </w:t>
            </w:r>
            <w:r w:rsidRPr="00E76E99">
              <w:rPr>
                <w:rFonts w:eastAsia="Times New Roman"/>
                <w:lang w:val="en-IN" w:eastAsia="en-IN"/>
              </w:rPr>
              <w:lastRenderedPageBreak/>
              <w:t>Chennai</w:t>
            </w:r>
          </w:p>
        </w:tc>
      </w:tr>
      <w:tr w:rsidR="00A57895" w:rsidRPr="00E76E99" w:rsidTr="00A57895">
        <w:trPr>
          <w:trHeight w:val="431"/>
        </w:trPr>
        <w:tc>
          <w:tcPr>
            <w:tcW w:w="8885" w:type="dxa"/>
            <w:gridSpan w:val="14"/>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lastRenderedPageBreak/>
              <w:t>Reference Books</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w:t>
            </w:r>
          </w:p>
        </w:tc>
        <w:tc>
          <w:tcPr>
            <w:tcW w:w="8422" w:type="dxa"/>
            <w:gridSpan w:val="12"/>
            <w:vAlign w:val="center"/>
          </w:tcPr>
          <w:p w:rsidR="00A57895" w:rsidRPr="00E76E99" w:rsidRDefault="00A57895" w:rsidP="00A57895">
            <w:pPr>
              <w:widowControl w:val="0"/>
              <w:spacing w:after="200" w:line="276" w:lineRule="auto"/>
              <w:rPr>
                <w:rFonts w:eastAsia="Times New Roman"/>
                <w:lang w:val="en-IN" w:eastAsia="en-IN"/>
              </w:rPr>
            </w:pPr>
            <w:r w:rsidRPr="00E76E99">
              <w:rPr>
                <w:rFonts w:eastAsia="Times New Roman"/>
                <w:lang w:val="en-IN" w:eastAsia="en-IN"/>
              </w:rPr>
              <w:t>B.Raman, Corporate Accounting, Taxmann, New Delhi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422" w:type="dxa"/>
            <w:gridSpan w:val="12"/>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M.C.Shukla, Advanced Accounting,S.Chand, New Delhi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422" w:type="dxa"/>
            <w:gridSpan w:val="12"/>
            <w:vAlign w:val="center"/>
          </w:tcPr>
          <w:p w:rsidR="00A57895" w:rsidRPr="00E76E99" w:rsidRDefault="00A57895" w:rsidP="00A57895">
            <w:pPr>
              <w:widowControl w:val="0"/>
              <w:spacing w:after="200" w:line="276" w:lineRule="auto"/>
              <w:jc w:val="both"/>
              <w:rPr>
                <w:rFonts w:eastAsia="Times New Roman"/>
                <w:lang w:val="en-IN" w:eastAsia="en-IN"/>
              </w:rPr>
            </w:pPr>
            <w:r w:rsidRPr="00E76E99">
              <w:rPr>
                <w:rFonts w:eastAsia="Times New Roman"/>
                <w:lang w:val="en-IN" w:eastAsia="en-IN"/>
              </w:rPr>
              <w:t>Prof. MukeshBramhbutt, Devi Ahilya publication, Madhya Pradesh</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4</w:t>
            </w:r>
          </w:p>
        </w:tc>
        <w:tc>
          <w:tcPr>
            <w:tcW w:w="8422" w:type="dxa"/>
            <w:gridSpan w:val="12"/>
            <w:vAlign w:val="center"/>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Anil kumar, Rajesh kumar, Advanced Corporate Accounting, Himalaya Publishing house, Mumbai.</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5</w:t>
            </w:r>
          </w:p>
        </w:tc>
        <w:tc>
          <w:tcPr>
            <w:tcW w:w="8422" w:type="dxa"/>
            <w:gridSpan w:val="12"/>
            <w:vAlign w:val="center"/>
          </w:tcPr>
          <w:p w:rsidR="00A57895" w:rsidRPr="00E76E99" w:rsidRDefault="00A57895" w:rsidP="00A57895">
            <w:pPr>
              <w:widowControl w:val="0"/>
              <w:spacing w:after="200" w:line="276" w:lineRule="auto"/>
              <w:jc w:val="both"/>
              <w:rPr>
                <w:rFonts w:eastAsia="Times New Roman"/>
                <w:lang w:val="en-IN" w:eastAsia="en-IN"/>
              </w:rPr>
            </w:pPr>
            <w:r w:rsidRPr="00E76E99">
              <w:rPr>
                <w:rFonts w:eastAsia="Times New Roman"/>
                <w:lang w:val="en-IN" w:eastAsia="en-IN"/>
              </w:rPr>
              <w:t>PrasanthAthma, Corporate Accounting, Himalaya Publishing house, Mumbai.</w:t>
            </w:r>
          </w:p>
        </w:tc>
      </w:tr>
      <w:tr w:rsidR="00A57895" w:rsidRPr="00E76E99" w:rsidTr="00A57895">
        <w:trPr>
          <w:trHeight w:val="431"/>
        </w:trPr>
        <w:tc>
          <w:tcPr>
            <w:tcW w:w="8885" w:type="dxa"/>
            <w:gridSpan w:val="14"/>
            <w:vAlign w:val="center"/>
          </w:tcPr>
          <w:p w:rsidR="00A57895" w:rsidRPr="00E76E99" w:rsidRDefault="00A57895" w:rsidP="00A57895">
            <w:pPr>
              <w:widowControl w:val="0"/>
              <w:spacing w:after="200" w:line="276" w:lineRule="auto"/>
              <w:rPr>
                <w:rFonts w:eastAsia="Times New Roman"/>
                <w:lang w:val="en-IN" w:eastAsia="en-IN"/>
              </w:rPr>
            </w:pPr>
            <w:r w:rsidRPr="00E76E99">
              <w:rPr>
                <w:rFonts w:eastAsia="Times New Roman"/>
                <w:b/>
                <w:lang w:val="en-IN" w:eastAsia="en-IN"/>
              </w:rPr>
              <w:t>NOTE: Latest Edition of Textbooks May be Used</w:t>
            </w:r>
          </w:p>
        </w:tc>
      </w:tr>
      <w:tr w:rsidR="00A57895" w:rsidRPr="00E76E99" w:rsidTr="00A57895">
        <w:trPr>
          <w:trHeight w:val="431"/>
        </w:trPr>
        <w:tc>
          <w:tcPr>
            <w:tcW w:w="8885" w:type="dxa"/>
            <w:gridSpan w:val="14"/>
            <w:vAlign w:val="center"/>
          </w:tcPr>
          <w:p w:rsidR="00A57895" w:rsidRPr="00E76E99" w:rsidRDefault="00A57895" w:rsidP="00A57895">
            <w:pPr>
              <w:widowControl w:val="0"/>
              <w:spacing w:after="200" w:line="276" w:lineRule="auto"/>
              <w:jc w:val="center"/>
              <w:rPr>
                <w:rFonts w:eastAsia="Times New Roman"/>
                <w:lang w:val="en-IN" w:eastAsia="en-IN"/>
              </w:rPr>
            </w:pPr>
            <w:r w:rsidRPr="00E76E99">
              <w:rPr>
                <w:rFonts w:eastAsia="Times New Roman"/>
                <w:b/>
                <w:lang w:val="en-IN" w:eastAsia="en-IN"/>
              </w:rPr>
              <w:t>Web Resources</w:t>
            </w:r>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w:t>
            </w:r>
          </w:p>
        </w:tc>
        <w:tc>
          <w:tcPr>
            <w:tcW w:w="8422" w:type="dxa"/>
            <w:gridSpan w:val="12"/>
            <w:vAlign w:val="center"/>
          </w:tcPr>
          <w:p w:rsidR="00A57895" w:rsidRPr="00E76E99" w:rsidRDefault="002473BC" w:rsidP="00A57895">
            <w:pPr>
              <w:widowControl w:val="0"/>
              <w:spacing w:after="200" w:line="276" w:lineRule="auto"/>
              <w:jc w:val="both"/>
              <w:rPr>
                <w:rFonts w:eastAsia="Times New Roman"/>
                <w:lang w:val="en-IN" w:eastAsia="en-IN"/>
              </w:rPr>
            </w:pPr>
            <w:hyperlink r:id="rId54">
              <w:r w:rsidR="00A57895" w:rsidRPr="00E76E99">
                <w:rPr>
                  <w:rFonts w:eastAsia="Times New Roman"/>
                  <w:lang w:val="en-IN" w:eastAsia="en-IN"/>
                </w:rPr>
                <w:t>https://www.accountingnotes.net/amalgamation/amalgamation-absorption-and-reconstruction-accounting/126</w:t>
              </w:r>
            </w:hyperlink>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422" w:type="dxa"/>
            <w:gridSpan w:val="12"/>
            <w:vAlign w:val="center"/>
          </w:tcPr>
          <w:p w:rsidR="00A57895" w:rsidRPr="00E76E99" w:rsidRDefault="002473BC" w:rsidP="00A57895">
            <w:pPr>
              <w:widowControl w:val="0"/>
              <w:spacing w:after="200" w:line="276" w:lineRule="auto"/>
              <w:jc w:val="both"/>
              <w:rPr>
                <w:rFonts w:eastAsia="Times New Roman"/>
                <w:lang w:val="en-IN" w:eastAsia="en-IN"/>
              </w:rPr>
            </w:pPr>
            <w:hyperlink r:id="rId55">
              <w:r w:rsidR="00A57895" w:rsidRPr="00E76E99">
                <w:rPr>
                  <w:rFonts w:eastAsia="Times New Roman"/>
                  <w:lang w:val="en-IN" w:eastAsia="en-IN"/>
                </w:rPr>
                <w:t>https://www.slideshare.net/debchat123/accounts-of-banking-companies</w:t>
              </w:r>
            </w:hyperlink>
          </w:p>
        </w:tc>
      </w:tr>
      <w:tr w:rsidR="00A57895" w:rsidRPr="00E76E99" w:rsidTr="00A57895">
        <w:trPr>
          <w:trHeight w:val="431"/>
        </w:trPr>
        <w:tc>
          <w:tcPr>
            <w:tcW w:w="463" w:type="dxa"/>
            <w:gridSpan w:val="2"/>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422" w:type="dxa"/>
            <w:gridSpan w:val="12"/>
            <w:vAlign w:val="center"/>
          </w:tcPr>
          <w:p w:rsidR="00A57895" w:rsidRPr="00E76E99" w:rsidRDefault="002473BC" w:rsidP="00A57895">
            <w:pPr>
              <w:widowControl w:val="0"/>
              <w:spacing w:after="200" w:line="276" w:lineRule="auto"/>
              <w:jc w:val="both"/>
              <w:rPr>
                <w:rFonts w:eastAsia="Times New Roman"/>
                <w:lang w:val="en-IN" w:eastAsia="en-IN"/>
              </w:rPr>
            </w:pPr>
            <w:hyperlink r:id="rId56">
              <w:r w:rsidR="00A57895" w:rsidRPr="00E76E99">
                <w:rPr>
                  <w:rFonts w:eastAsia="Times New Roman"/>
                  <w:lang w:val="en-IN" w:eastAsia="en-IN"/>
                </w:rPr>
                <w:t>https://www.accountingnotes.net/liquidation/liquidation-of-companies-accounting/12862</w:t>
              </w:r>
            </w:hyperlink>
          </w:p>
        </w:tc>
      </w:tr>
    </w:tbl>
    <w:p w:rsidR="00A57895" w:rsidRPr="00E76E99" w:rsidRDefault="00A57895" w:rsidP="00A57895">
      <w:pPr>
        <w:spacing w:after="200" w:line="276" w:lineRule="auto"/>
        <w:rPr>
          <w:rFonts w:eastAsia="Times New Roman"/>
          <w:b/>
          <w:lang w:val="en-IN" w:eastAsia="en-IN"/>
        </w:rPr>
      </w:pPr>
    </w:p>
    <w:p w:rsidR="00A57895" w:rsidRPr="00E76E99" w:rsidRDefault="00A57895" w:rsidP="00A57895">
      <w:pPr>
        <w:spacing w:after="200" w:line="276" w:lineRule="auto"/>
        <w:rPr>
          <w:rFonts w:eastAsia="Times New Roman"/>
          <w:b/>
          <w:lang w:val="en-IN" w:eastAsia="en-IN"/>
        </w:rPr>
      </w:pPr>
      <w:r w:rsidRPr="00E76E99">
        <w:rPr>
          <w:rFonts w:eastAsia="Times New Roman"/>
          <w:b/>
          <w:lang w:val="en-IN" w:eastAsia="en-IN"/>
        </w:rPr>
        <w:br w:type="page"/>
      </w:r>
    </w:p>
    <w:p w:rsidR="00A57895" w:rsidRPr="00E76E99" w:rsidRDefault="00A57895" w:rsidP="00A57895">
      <w:pPr>
        <w:spacing w:after="120"/>
        <w:jc w:val="center"/>
        <w:rPr>
          <w:rFonts w:eastAsia="Times New Roman"/>
          <w:b/>
          <w:lang w:val="en-IN" w:eastAsia="en-IN"/>
        </w:rPr>
      </w:pPr>
      <w:r w:rsidRPr="00E76E99">
        <w:rPr>
          <w:rFonts w:eastAsia="Times New Roman"/>
          <w:b/>
          <w:lang w:val="en-IN" w:eastAsia="en-IN"/>
        </w:rPr>
        <w:lastRenderedPageBreak/>
        <w:t xml:space="preserve">MAPPING WITH PROGRAMME OUTCOMES </w:t>
      </w:r>
      <w:r w:rsidRPr="00E76E99">
        <w:rPr>
          <w:rFonts w:eastAsia="Times New Roman"/>
          <w:b/>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lang w:val="en-IN" w:eastAsia="en-IN"/>
              </w:rPr>
            </w:pP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PO1</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PO2</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PO3</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PO4</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PO5</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PO6</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PO7</w:t>
            </w:r>
          </w:p>
        </w:tc>
        <w:tc>
          <w:tcPr>
            <w:tcW w:w="670"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PO8</w:t>
            </w:r>
          </w:p>
        </w:tc>
        <w:tc>
          <w:tcPr>
            <w:tcW w:w="803"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PSO1</w:t>
            </w:r>
          </w:p>
        </w:tc>
        <w:tc>
          <w:tcPr>
            <w:tcW w:w="803"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PSO2</w:t>
            </w:r>
          </w:p>
        </w:tc>
        <w:tc>
          <w:tcPr>
            <w:tcW w:w="803"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PSO3</w:t>
            </w:r>
          </w:p>
        </w:tc>
      </w:tr>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CO1</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r w:rsidR="00A57895" w:rsidRPr="00E76E99" w:rsidTr="00A57895">
        <w:trPr>
          <w:trHeight w:val="649"/>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 xml:space="preserve">2 </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r w:rsidR="00A57895" w:rsidRPr="00E76E99" w:rsidTr="00A57895">
        <w:trPr>
          <w:trHeight w:val="533"/>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CO4</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CO5</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TOTAL</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15</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15</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15</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c>
          <w:tcPr>
            <w:tcW w:w="803"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15</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10</w:t>
            </w:r>
          </w:p>
        </w:tc>
      </w:tr>
      <w:tr w:rsidR="00A57895" w:rsidRPr="00E76E99" w:rsidTr="00A57895">
        <w:trPr>
          <w:trHeight w:val="518"/>
          <w:jc w:val="center"/>
        </w:trPr>
        <w:tc>
          <w:tcPr>
            <w:tcW w:w="1417" w:type="dxa"/>
            <w:vAlign w:val="center"/>
          </w:tcPr>
          <w:p w:rsidR="00A57895" w:rsidRPr="00E76E99" w:rsidRDefault="00A57895" w:rsidP="00A57895">
            <w:pPr>
              <w:spacing w:after="200" w:line="276" w:lineRule="auto"/>
              <w:jc w:val="center"/>
              <w:rPr>
                <w:rFonts w:eastAsia="Times New Roman"/>
                <w:b/>
                <w:lang w:val="en-IN" w:eastAsia="en-IN"/>
              </w:rPr>
            </w:pPr>
            <w:r w:rsidRPr="00E76E99">
              <w:rPr>
                <w:rFonts w:eastAsia="Times New Roman"/>
                <w:b/>
                <w:lang w:val="en-IN" w:eastAsia="en-IN"/>
              </w:rPr>
              <w:t>AVERAGE</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2.4</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670" w:type="dxa"/>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3</w:t>
            </w:r>
          </w:p>
        </w:tc>
        <w:tc>
          <w:tcPr>
            <w:tcW w:w="670" w:type="dxa"/>
            <w:vAlign w:val="center"/>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rPr>
                <w:rFonts w:eastAsia="Times New Roman"/>
                <w:lang w:val="en-IN" w:eastAsia="en-IN"/>
              </w:rPr>
            </w:pPr>
            <w:r w:rsidRPr="00E76E99">
              <w:rPr>
                <w:rFonts w:eastAsia="Times New Roman"/>
                <w:lang w:val="en-IN" w:eastAsia="en-IN"/>
              </w:rPr>
              <w:t>3</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c>
          <w:tcPr>
            <w:tcW w:w="803" w:type="dxa"/>
          </w:tcPr>
          <w:p w:rsidR="00A57895" w:rsidRPr="00E76E99" w:rsidRDefault="00A57895" w:rsidP="00A57895">
            <w:pPr>
              <w:spacing w:after="200" w:line="276" w:lineRule="auto"/>
              <w:jc w:val="center"/>
              <w:rPr>
                <w:rFonts w:eastAsia="Times New Roman"/>
                <w:lang w:val="en-IN" w:eastAsia="en-IN"/>
              </w:rPr>
            </w:pPr>
            <w:r w:rsidRPr="00E76E99">
              <w:rPr>
                <w:rFonts w:eastAsia="Times New Roman"/>
                <w:lang w:val="en-IN" w:eastAsia="en-IN"/>
              </w:rPr>
              <w:t>2</w:t>
            </w:r>
          </w:p>
        </w:tc>
      </w:tr>
    </w:tbl>
    <w:p w:rsidR="00A57895" w:rsidRPr="00E76E99" w:rsidRDefault="00A57895" w:rsidP="00A57895">
      <w:pPr>
        <w:spacing w:before="120" w:line="276" w:lineRule="auto"/>
        <w:ind w:left="720"/>
        <w:jc w:val="center"/>
        <w:rPr>
          <w:rFonts w:eastAsia="Times New Roman"/>
          <w:b/>
          <w:lang w:val="en-IN" w:eastAsia="en-IN"/>
        </w:rPr>
      </w:pPr>
      <w:r w:rsidRPr="00E76E99">
        <w:rPr>
          <w:rFonts w:eastAsia="Times New Roman"/>
          <w:b/>
          <w:lang w:val="en-IN" w:eastAsia="en-IN"/>
        </w:rPr>
        <w:t>3 – Strong, 2- Medium, 1- Low</w:t>
      </w:r>
    </w:p>
    <w:p w:rsidR="00A57895" w:rsidRPr="00E76E99" w:rsidRDefault="00A57895" w:rsidP="00A57895">
      <w:pPr>
        <w:spacing w:after="200" w:line="276" w:lineRule="auto"/>
        <w:rPr>
          <w:rFonts w:ascii="Calibri" w:eastAsia="Calibri" w:hAnsi="Calibri" w:cs="Calibri"/>
          <w:sz w:val="22"/>
          <w:szCs w:val="22"/>
          <w:lang w:val="en-IN" w:eastAsia="en-IN"/>
        </w:rPr>
      </w:pPr>
    </w:p>
    <w:p w:rsidR="00A57895" w:rsidRPr="00E76E99" w:rsidRDefault="00A57895">
      <w:pPr>
        <w:spacing w:after="160" w:line="259" w:lineRule="auto"/>
        <w:rPr>
          <w:rFonts w:eastAsia="Times New Roman"/>
          <w:b/>
          <w:bCs/>
          <w:iCs/>
          <w:szCs w:val="22"/>
          <w:u w:val="thick" w:color="000000"/>
        </w:rPr>
      </w:pPr>
      <w:r w:rsidRPr="00E76E99">
        <w:rPr>
          <w:rFonts w:eastAsia="Times New Roman"/>
          <w:b/>
          <w:bCs/>
          <w:iCs/>
          <w:szCs w:val="22"/>
          <w:u w:val="thick" w:color="000000"/>
        </w:rPr>
        <w:br w:type="page"/>
      </w:r>
    </w:p>
    <w:p w:rsidR="00A57895" w:rsidRPr="00E76E99" w:rsidRDefault="00A57895" w:rsidP="00A57895">
      <w:pPr>
        <w:widowControl w:val="0"/>
        <w:autoSpaceDE w:val="0"/>
        <w:autoSpaceDN w:val="0"/>
        <w:spacing w:before="45" w:line="412" w:lineRule="auto"/>
        <w:ind w:left="2376" w:right="1934" w:firstLine="460"/>
        <w:rPr>
          <w:rFonts w:eastAsia="Times New Roman"/>
          <w:b/>
          <w:bCs/>
          <w:iCs/>
          <w:szCs w:val="22"/>
          <w:u w:val="thick" w:color="000000"/>
        </w:rPr>
      </w:pPr>
      <w:r w:rsidRPr="00E76E99">
        <w:rPr>
          <w:rFonts w:eastAsia="Times New Roman"/>
          <w:b/>
          <w:bCs/>
          <w:iCs/>
          <w:szCs w:val="22"/>
          <w:u w:val="thick" w:color="000000"/>
        </w:rPr>
        <w:lastRenderedPageBreak/>
        <w:t>SECOND YEAR– SEMESTER– IV</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bCs/>
          <w:iCs/>
          <w:spacing w:val="-1"/>
          <w:szCs w:val="22"/>
          <w:u w:val="thick" w:color="000000"/>
        </w:rPr>
        <w:t>C</w:t>
      </w:r>
      <w:r w:rsidRPr="00E76E99">
        <w:rPr>
          <w:rFonts w:eastAsia="Times New Roman"/>
          <w:b/>
          <w:bCs/>
          <w:iCs/>
          <w:spacing w:val="-1"/>
          <w:sz w:val="19"/>
          <w:szCs w:val="22"/>
          <w:u w:val="thick" w:color="000000"/>
        </w:rPr>
        <w:t>ORE</w:t>
      </w:r>
      <w:r w:rsidRPr="00E76E99">
        <w:rPr>
          <w:rFonts w:eastAsia="Times New Roman"/>
          <w:b/>
          <w:bCs/>
          <w:iCs/>
          <w:spacing w:val="-1"/>
          <w:szCs w:val="22"/>
          <w:u w:val="thick" w:color="000000"/>
        </w:rPr>
        <w:t>P</w:t>
      </w:r>
      <w:r w:rsidRPr="00E76E99">
        <w:rPr>
          <w:rFonts w:eastAsia="Times New Roman"/>
          <w:b/>
          <w:bCs/>
          <w:iCs/>
          <w:spacing w:val="-1"/>
          <w:sz w:val="19"/>
          <w:szCs w:val="22"/>
          <w:u w:val="thick" w:color="000000"/>
        </w:rPr>
        <w:t>APER</w:t>
      </w:r>
      <w:r w:rsidRPr="00E76E99">
        <w:rPr>
          <w:rFonts w:eastAsia="Times New Roman"/>
          <w:b/>
          <w:bCs/>
          <w:iCs/>
          <w:szCs w:val="22"/>
          <w:u w:val="thick" w:color="000000"/>
        </w:rPr>
        <w:t>V</w:t>
      </w:r>
      <w:r w:rsidRPr="00E76E99">
        <w:rPr>
          <w:rFonts w:eastAsia="Times New Roman"/>
          <w:b/>
          <w:bCs/>
          <w:iCs/>
          <w:sz w:val="19"/>
          <w:szCs w:val="22"/>
          <w:u w:val="thick" w:color="000000"/>
        </w:rPr>
        <w:t xml:space="preserve">III </w:t>
      </w:r>
      <w:r w:rsidRPr="00E76E99">
        <w:rPr>
          <w:rFonts w:eastAsia="Times New Roman"/>
          <w:b/>
          <w:bCs/>
          <w:iCs/>
          <w:szCs w:val="22"/>
          <w:u w:val="thick" w:color="000000"/>
        </w:rPr>
        <w:t xml:space="preserve">– </w:t>
      </w:r>
      <w:r w:rsidRPr="00E76E99">
        <w:rPr>
          <w:rFonts w:eastAsia="Times New Roman"/>
          <w:b/>
          <w:smallCaps/>
          <w:u w:val="single"/>
          <w:lang w:val="en-IN"/>
        </w:rPr>
        <w:t>COMPANY LAW</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
        <w:gridCol w:w="404"/>
        <w:gridCol w:w="501"/>
        <w:gridCol w:w="645"/>
        <w:gridCol w:w="645"/>
        <w:gridCol w:w="645"/>
        <w:gridCol w:w="1194"/>
        <w:gridCol w:w="1048"/>
        <w:gridCol w:w="1076"/>
        <w:gridCol w:w="453"/>
        <w:gridCol w:w="657"/>
        <w:gridCol w:w="820"/>
      </w:tblGrid>
      <w:tr w:rsidR="00A57895" w:rsidRPr="00E76E99" w:rsidTr="0054050D">
        <w:trPr>
          <w:cantSplit/>
          <w:trHeight w:val="60"/>
          <w:tblHeader/>
        </w:trPr>
        <w:tc>
          <w:tcPr>
            <w:tcW w:w="1350" w:type="dxa"/>
            <w:gridSpan w:val="2"/>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Subject Code</w:t>
            </w:r>
          </w:p>
        </w:tc>
        <w:tc>
          <w:tcPr>
            <w:tcW w:w="501"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w:t>
            </w:r>
          </w:p>
        </w:tc>
        <w:tc>
          <w:tcPr>
            <w:tcW w:w="645"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T</w:t>
            </w:r>
          </w:p>
        </w:tc>
        <w:tc>
          <w:tcPr>
            <w:tcW w:w="645"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P</w:t>
            </w:r>
          </w:p>
        </w:tc>
        <w:tc>
          <w:tcPr>
            <w:tcW w:w="645"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S</w:t>
            </w:r>
          </w:p>
        </w:tc>
        <w:tc>
          <w:tcPr>
            <w:tcW w:w="1194"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Credits</w:t>
            </w:r>
          </w:p>
        </w:tc>
        <w:tc>
          <w:tcPr>
            <w:tcW w:w="1048" w:type="dxa"/>
            <w:vMerge w:val="restart"/>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Inst. Hours</w:t>
            </w:r>
          </w:p>
        </w:tc>
        <w:tc>
          <w:tcPr>
            <w:tcW w:w="3001" w:type="dxa"/>
            <w:gridSpan w:val="4"/>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Marks</w:t>
            </w:r>
          </w:p>
        </w:tc>
      </w:tr>
      <w:tr w:rsidR="00A57895" w:rsidRPr="00E76E99" w:rsidTr="0054050D">
        <w:trPr>
          <w:cantSplit/>
          <w:trHeight w:val="60"/>
          <w:tblHeader/>
        </w:trPr>
        <w:tc>
          <w:tcPr>
            <w:tcW w:w="1350" w:type="dxa"/>
            <w:gridSpan w:val="2"/>
            <w:vMerge/>
            <w:vAlign w:val="center"/>
          </w:tcPr>
          <w:p w:rsidR="00A57895" w:rsidRPr="00E76E99" w:rsidRDefault="00A57895" w:rsidP="00A57895">
            <w:pPr>
              <w:widowControl w:val="0"/>
              <w:spacing w:line="276" w:lineRule="auto"/>
              <w:rPr>
                <w:rFonts w:ascii="Calibri" w:hAnsi="Calibri" w:cs="SimSun"/>
                <w:lang w:val="en-IN"/>
              </w:rPr>
            </w:pPr>
          </w:p>
        </w:tc>
        <w:tc>
          <w:tcPr>
            <w:tcW w:w="501" w:type="dxa"/>
            <w:vMerge/>
            <w:vAlign w:val="center"/>
          </w:tcPr>
          <w:p w:rsidR="00A57895" w:rsidRPr="00E76E99" w:rsidRDefault="00A57895" w:rsidP="00A57895">
            <w:pPr>
              <w:widowControl w:val="0"/>
              <w:spacing w:line="276" w:lineRule="auto"/>
              <w:rPr>
                <w:rFonts w:ascii="Calibri" w:hAnsi="Calibri" w:cs="SimSun"/>
                <w:lang w:val="en-IN"/>
              </w:rPr>
            </w:pPr>
          </w:p>
        </w:tc>
        <w:tc>
          <w:tcPr>
            <w:tcW w:w="645" w:type="dxa"/>
            <w:vMerge/>
            <w:vAlign w:val="center"/>
          </w:tcPr>
          <w:p w:rsidR="00A57895" w:rsidRPr="00E76E99" w:rsidRDefault="00A57895" w:rsidP="00A57895">
            <w:pPr>
              <w:widowControl w:val="0"/>
              <w:spacing w:line="276" w:lineRule="auto"/>
              <w:rPr>
                <w:rFonts w:ascii="Calibri" w:hAnsi="Calibri" w:cs="SimSun"/>
                <w:lang w:val="en-IN"/>
              </w:rPr>
            </w:pPr>
          </w:p>
        </w:tc>
        <w:tc>
          <w:tcPr>
            <w:tcW w:w="645" w:type="dxa"/>
            <w:vMerge/>
            <w:vAlign w:val="center"/>
          </w:tcPr>
          <w:p w:rsidR="00A57895" w:rsidRPr="00E76E99" w:rsidRDefault="00A57895" w:rsidP="00A57895">
            <w:pPr>
              <w:widowControl w:val="0"/>
              <w:spacing w:line="276" w:lineRule="auto"/>
              <w:rPr>
                <w:rFonts w:ascii="Calibri" w:hAnsi="Calibri" w:cs="SimSun"/>
                <w:lang w:val="en-IN"/>
              </w:rPr>
            </w:pPr>
          </w:p>
        </w:tc>
        <w:tc>
          <w:tcPr>
            <w:tcW w:w="645" w:type="dxa"/>
            <w:vMerge/>
            <w:vAlign w:val="center"/>
          </w:tcPr>
          <w:p w:rsidR="00A57895" w:rsidRPr="00E76E99" w:rsidRDefault="00A57895" w:rsidP="00A57895">
            <w:pPr>
              <w:widowControl w:val="0"/>
              <w:spacing w:line="276" w:lineRule="auto"/>
              <w:rPr>
                <w:rFonts w:ascii="Calibri" w:hAnsi="Calibri" w:cs="SimSun"/>
                <w:lang w:val="en-IN"/>
              </w:rPr>
            </w:pPr>
          </w:p>
        </w:tc>
        <w:tc>
          <w:tcPr>
            <w:tcW w:w="1194" w:type="dxa"/>
            <w:vMerge/>
            <w:vAlign w:val="center"/>
          </w:tcPr>
          <w:p w:rsidR="00A57895" w:rsidRPr="00E76E99" w:rsidRDefault="00A57895" w:rsidP="00A57895">
            <w:pPr>
              <w:widowControl w:val="0"/>
              <w:spacing w:line="276" w:lineRule="auto"/>
              <w:rPr>
                <w:rFonts w:ascii="Calibri" w:hAnsi="Calibri" w:cs="SimSun"/>
                <w:lang w:val="en-IN"/>
              </w:rPr>
            </w:pPr>
          </w:p>
        </w:tc>
        <w:tc>
          <w:tcPr>
            <w:tcW w:w="1048" w:type="dxa"/>
            <w:vMerge/>
            <w:vAlign w:val="center"/>
          </w:tcPr>
          <w:p w:rsidR="00A57895" w:rsidRPr="00E76E99" w:rsidRDefault="00A57895" w:rsidP="00A57895">
            <w:pPr>
              <w:widowControl w:val="0"/>
              <w:spacing w:line="276" w:lineRule="auto"/>
              <w:rPr>
                <w:rFonts w:ascii="Calibri" w:hAnsi="Calibri" w:cs="SimSun"/>
                <w:lang w:val="en-IN"/>
              </w:rPr>
            </w:pPr>
          </w:p>
        </w:tc>
        <w:tc>
          <w:tcPr>
            <w:tcW w:w="107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CIA</w:t>
            </w:r>
          </w:p>
        </w:tc>
        <w:tc>
          <w:tcPr>
            <w:tcW w:w="1110" w:type="dxa"/>
            <w:gridSpan w:val="2"/>
            <w:tcBorders>
              <w:right w:val="single" w:sz="4" w:space="0" w:color="000000"/>
            </w:tcBorders>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External</w:t>
            </w:r>
          </w:p>
        </w:tc>
        <w:tc>
          <w:tcPr>
            <w:tcW w:w="815" w:type="dxa"/>
            <w:tcBorders>
              <w:left w:val="single" w:sz="4" w:space="0" w:color="000000"/>
            </w:tcBorders>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Total</w:t>
            </w:r>
          </w:p>
        </w:tc>
      </w:tr>
      <w:tr w:rsidR="00A57895" w:rsidRPr="00E76E99" w:rsidTr="0054050D">
        <w:trPr>
          <w:cantSplit/>
          <w:trHeight w:val="170"/>
          <w:tblHeader/>
        </w:trPr>
        <w:tc>
          <w:tcPr>
            <w:tcW w:w="1350" w:type="dxa"/>
            <w:gridSpan w:val="2"/>
          </w:tcPr>
          <w:p w:rsidR="00A57895" w:rsidRPr="00E76E99" w:rsidRDefault="0054050D" w:rsidP="001C2B4E">
            <w:pPr>
              <w:rPr>
                <w:rFonts w:ascii="Calibri" w:hAnsi="Calibri" w:cs="SimSun"/>
                <w:sz w:val="18"/>
                <w:lang w:val="en-IN"/>
              </w:rPr>
            </w:pPr>
            <w:r w:rsidRPr="00E76E99">
              <w:rPr>
                <w:rFonts w:eastAsia="Times New Roman"/>
                <w:b/>
                <w:sz w:val="18"/>
                <w:lang w:val="en-IN" w:eastAsia="en-IN"/>
              </w:rPr>
              <w:t>23U</w:t>
            </w:r>
            <w:r w:rsidR="001C2B4E" w:rsidRPr="00E76E99">
              <w:rPr>
                <w:rFonts w:eastAsia="Times New Roman"/>
                <w:b/>
                <w:sz w:val="18"/>
                <w:lang w:val="en-IN" w:eastAsia="en-IN"/>
              </w:rPr>
              <w:t>BBM</w:t>
            </w:r>
            <w:r w:rsidRPr="00E76E99">
              <w:rPr>
                <w:rFonts w:eastAsia="Times New Roman"/>
                <w:b/>
                <w:sz w:val="18"/>
                <w:lang w:val="en-IN" w:eastAsia="en-IN"/>
              </w:rPr>
              <w:t>C44</w:t>
            </w:r>
          </w:p>
        </w:tc>
        <w:tc>
          <w:tcPr>
            <w:tcW w:w="501" w:type="dxa"/>
            <w:vAlign w:val="center"/>
          </w:tcPr>
          <w:p w:rsidR="00A57895" w:rsidRPr="00E76E99" w:rsidRDefault="00A57895" w:rsidP="00A57895">
            <w:pPr>
              <w:spacing w:line="276" w:lineRule="auto"/>
              <w:rPr>
                <w:rFonts w:ascii="Calibri" w:hAnsi="Calibri" w:cs="SimSun"/>
                <w:lang w:val="en-IN"/>
              </w:rPr>
            </w:pPr>
            <w:r w:rsidRPr="00E76E99">
              <w:rPr>
                <w:rFonts w:ascii="Calibri" w:hAnsi="Calibri" w:cs="SimSun"/>
                <w:sz w:val="22"/>
                <w:lang w:val="en-IN"/>
              </w:rPr>
              <w:t>5</w:t>
            </w:r>
          </w:p>
        </w:tc>
        <w:tc>
          <w:tcPr>
            <w:tcW w:w="645" w:type="dxa"/>
            <w:vAlign w:val="center"/>
          </w:tcPr>
          <w:p w:rsidR="00A57895" w:rsidRPr="00E76E99" w:rsidRDefault="00A57895" w:rsidP="00A57895">
            <w:pPr>
              <w:spacing w:line="276" w:lineRule="auto"/>
              <w:rPr>
                <w:rFonts w:ascii="Calibri" w:hAnsi="Calibri" w:cs="SimSun"/>
                <w:lang w:val="en-IN"/>
              </w:rPr>
            </w:pPr>
          </w:p>
        </w:tc>
        <w:tc>
          <w:tcPr>
            <w:tcW w:w="645" w:type="dxa"/>
            <w:vAlign w:val="center"/>
          </w:tcPr>
          <w:p w:rsidR="00A57895" w:rsidRPr="00E76E99" w:rsidRDefault="00A57895" w:rsidP="00A57895">
            <w:pPr>
              <w:spacing w:line="276" w:lineRule="auto"/>
              <w:rPr>
                <w:rFonts w:ascii="Calibri" w:hAnsi="Calibri" w:cs="SimSun"/>
                <w:lang w:val="en-IN"/>
              </w:rPr>
            </w:pPr>
          </w:p>
        </w:tc>
        <w:tc>
          <w:tcPr>
            <w:tcW w:w="645" w:type="dxa"/>
            <w:vAlign w:val="center"/>
          </w:tcPr>
          <w:p w:rsidR="00A57895" w:rsidRPr="00E76E99" w:rsidRDefault="00A57895" w:rsidP="00A57895">
            <w:pPr>
              <w:spacing w:line="276" w:lineRule="auto"/>
              <w:rPr>
                <w:rFonts w:ascii="Calibri" w:hAnsi="Calibri" w:cs="SimSun"/>
                <w:lang w:val="en-IN"/>
              </w:rPr>
            </w:pPr>
          </w:p>
        </w:tc>
        <w:tc>
          <w:tcPr>
            <w:tcW w:w="1194" w:type="dxa"/>
            <w:vAlign w:val="center"/>
          </w:tcPr>
          <w:p w:rsidR="00A57895" w:rsidRPr="00E76E99" w:rsidRDefault="00A57895" w:rsidP="00A57895">
            <w:pPr>
              <w:spacing w:line="276" w:lineRule="auto"/>
              <w:rPr>
                <w:rFonts w:ascii="Calibri" w:hAnsi="Calibri" w:cs="SimSun"/>
                <w:lang w:val="en-IN"/>
              </w:rPr>
            </w:pPr>
            <w:r w:rsidRPr="00E76E99">
              <w:rPr>
                <w:rFonts w:ascii="Calibri" w:hAnsi="Calibri" w:cs="SimSun"/>
                <w:sz w:val="22"/>
                <w:lang w:val="en-IN"/>
              </w:rPr>
              <w:t>5</w:t>
            </w:r>
          </w:p>
        </w:tc>
        <w:tc>
          <w:tcPr>
            <w:tcW w:w="1048" w:type="dxa"/>
            <w:vAlign w:val="center"/>
          </w:tcPr>
          <w:p w:rsidR="00A57895" w:rsidRPr="00E76E99" w:rsidRDefault="00A57895" w:rsidP="00A57895">
            <w:pPr>
              <w:spacing w:line="276" w:lineRule="auto"/>
              <w:rPr>
                <w:rFonts w:ascii="Calibri" w:hAnsi="Calibri" w:cs="SimSun"/>
                <w:lang w:val="en-IN"/>
              </w:rPr>
            </w:pPr>
            <w:r w:rsidRPr="00E76E99">
              <w:rPr>
                <w:rFonts w:ascii="Calibri" w:hAnsi="Calibri" w:cs="SimSun"/>
                <w:sz w:val="22"/>
                <w:lang w:val="en-IN"/>
              </w:rPr>
              <w:t>5</w:t>
            </w:r>
          </w:p>
        </w:tc>
        <w:tc>
          <w:tcPr>
            <w:tcW w:w="1076" w:type="dxa"/>
            <w:tcBorders>
              <w:right w:val="single" w:sz="4" w:space="0" w:color="000000"/>
            </w:tcBorders>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25</w:t>
            </w:r>
          </w:p>
        </w:tc>
        <w:tc>
          <w:tcPr>
            <w:tcW w:w="1110" w:type="dxa"/>
            <w:gridSpan w:val="2"/>
            <w:tcBorders>
              <w:left w:val="single" w:sz="4" w:space="0" w:color="000000"/>
              <w:right w:val="single" w:sz="4" w:space="0" w:color="000000"/>
            </w:tcBorders>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75</w:t>
            </w:r>
          </w:p>
        </w:tc>
        <w:tc>
          <w:tcPr>
            <w:tcW w:w="815" w:type="dxa"/>
            <w:tcBorders>
              <w:left w:val="single" w:sz="4" w:space="0" w:color="000000"/>
            </w:tcBorders>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100</w:t>
            </w:r>
          </w:p>
        </w:tc>
      </w:tr>
      <w:tr w:rsidR="00A57895" w:rsidRPr="00E76E99" w:rsidTr="0054050D">
        <w:trPr>
          <w:cantSplit/>
          <w:trHeight w:val="431"/>
          <w:tblHeader/>
        </w:trPr>
        <w:tc>
          <w:tcPr>
            <w:tcW w:w="9034" w:type="dxa"/>
            <w:gridSpan w:val="12"/>
          </w:tcPr>
          <w:p w:rsidR="00A57895" w:rsidRPr="00E76E99" w:rsidRDefault="00A57895" w:rsidP="00A57895">
            <w:pPr>
              <w:rPr>
                <w:rFonts w:ascii="Calibri" w:hAnsi="Calibri" w:cs="SimSun"/>
                <w:lang w:val="en-IN"/>
              </w:rPr>
            </w:pPr>
            <w:r w:rsidRPr="00E76E99">
              <w:rPr>
                <w:rFonts w:ascii="Calibri" w:hAnsi="Calibri" w:cs="SimSun"/>
                <w:sz w:val="22"/>
                <w:lang w:val="en-IN"/>
              </w:rPr>
              <w:t xml:space="preserve">Learning Objectives </w:t>
            </w:r>
          </w:p>
        </w:tc>
      </w:tr>
      <w:tr w:rsidR="00A57895" w:rsidRPr="00E76E99" w:rsidTr="0054050D">
        <w:trPr>
          <w:cantSplit/>
          <w:tblHeader/>
        </w:trPr>
        <w:tc>
          <w:tcPr>
            <w:tcW w:w="94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LO1</w:t>
            </w:r>
          </w:p>
        </w:tc>
        <w:tc>
          <w:tcPr>
            <w:tcW w:w="8088" w:type="dxa"/>
            <w:gridSpan w:val="11"/>
          </w:tcPr>
          <w:p w:rsidR="00A57895" w:rsidRPr="00E76E99" w:rsidRDefault="00A57895" w:rsidP="00A57895">
            <w:pPr>
              <w:spacing w:line="276" w:lineRule="auto"/>
              <w:jc w:val="both"/>
              <w:rPr>
                <w:rFonts w:ascii="Calibri" w:hAnsi="Calibri" w:cs="SimSun"/>
                <w:lang w:val="en-IN"/>
              </w:rPr>
            </w:pPr>
            <w:r w:rsidRPr="00E76E99">
              <w:rPr>
                <w:rFonts w:ascii="Calibri" w:hAnsi="Calibri" w:cs="SimSun"/>
                <w:sz w:val="22"/>
                <w:lang w:val="en-IN"/>
              </w:rPr>
              <w:t>To know Company Law 1956 and Companies Act 2013</w:t>
            </w:r>
          </w:p>
        </w:tc>
      </w:tr>
      <w:tr w:rsidR="00A57895" w:rsidRPr="00E76E99" w:rsidTr="0054050D">
        <w:trPr>
          <w:cantSplit/>
          <w:tblHeader/>
        </w:trPr>
        <w:tc>
          <w:tcPr>
            <w:tcW w:w="94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LO2</w:t>
            </w:r>
          </w:p>
        </w:tc>
        <w:tc>
          <w:tcPr>
            <w:tcW w:w="8088" w:type="dxa"/>
            <w:gridSpan w:val="11"/>
          </w:tcPr>
          <w:p w:rsidR="00A57895" w:rsidRPr="00E76E99" w:rsidRDefault="00A57895" w:rsidP="00A57895">
            <w:pPr>
              <w:rPr>
                <w:rFonts w:ascii="Calibri" w:hAnsi="Calibri" w:cs="SimSun"/>
                <w:lang w:val="en-IN"/>
              </w:rPr>
            </w:pPr>
            <w:r w:rsidRPr="00E76E99">
              <w:rPr>
                <w:rFonts w:ascii="Calibri" w:hAnsi="Calibri" w:cs="SimSun"/>
                <w:sz w:val="22"/>
                <w:lang w:val="en-IN"/>
              </w:rPr>
              <w:t>To have an understanding on the formation of a company</w:t>
            </w:r>
          </w:p>
        </w:tc>
      </w:tr>
      <w:tr w:rsidR="00A57895" w:rsidRPr="00E76E99" w:rsidTr="0054050D">
        <w:trPr>
          <w:cantSplit/>
          <w:tblHeader/>
        </w:trPr>
        <w:tc>
          <w:tcPr>
            <w:tcW w:w="94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LO3</w:t>
            </w:r>
          </w:p>
        </w:tc>
        <w:tc>
          <w:tcPr>
            <w:tcW w:w="8088" w:type="dxa"/>
            <w:gridSpan w:val="11"/>
          </w:tcPr>
          <w:p w:rsidR="00A57895" w:rsidRPr="00E76E99" w:rsidRDefault="00A57895" w:rsidP="00A57895">
            <w:pPr>
              <w:spacing w:line="276" w:lineRule="auto"/>
              <w:jc w:val="both"/>
              <w:rPr>
                <w:rFonts w:ascii="Calibri" w:hAnsi="Calibri" w:cs="SimSun"/>
                <w:lang w:val="en-IN"/>
              </w:rPr>
            </w:pPr>
            <w:r w:rsidRPr="00E76E99">
              <w:rPr>
                <w:rFonts w:ascii="Calibri" w:hAnsi="Calibri" w:cs="SimSun"/>
                <w:sz w:val="22"/>
                <w:lang w:val="en-IN"/>
              </w:rPr>
              <w:t>To understand the requisites of meeting and resolution</w:t>
            </w:r>
          </w:p>
        </w:tc>
      </w:tr>
      <w:tr w:rsidR="00A57895" w:rsidRPr="00E76E99" w:rsidTr="0054050D">
        <w:trPr>
          <w:cantSplit/>
          <w:tblHeader/>
        </w:trPr>
        <w:tc>
          <w:tcPr>
            <w:tcW w:w="94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LO4</w:t>
            </w:r>
          </w:p>
        </w:tc>
        <w:tc>
          <w:tcPr>
            <w:tcW w:w="8088" w:type="dxa"/>
            <w:gridSpan w:val="11"/>
          </w:tcPr>
          <w:p w:rsidR="00A57895" w:rsidRPr="00E76E99" w:rsidRDefault="00A57895" w:rsidP="00A57895">
            <w:pPr>
              <w:spacing w:line="276" w:lineRule="auto"/>
              <w:jc w:val="both"/>
              <w:rPr>
                <w:rFonts w:ascii="Calibri" w:hAnsi="Calibri" w:cs="SimSun"/>
                <w:lang w:val="en-IN"/>
              </w:rPr>
            </w:pPr>
            <w:r w:rsidRPr="00E76E99">
              <w:rPr>
                <w:rFonts w:ascii="Calibri" w:hAnsi="Calibri" w:cs="SimSun"/>
                <w:sz w:val="22"/>
                <w:lang w:val="en-IN"/>
              </w:rPr>
              <w:t xml:space="preserve">To gain knowledge on the procedure to appoint and remove Directors </w:t>
            </w:r>
          </w:p>
        </w:tc>
      </w:tr>
      <w:tr w:rsidR="00A57895" w:rsidRPr="00E76E99" w:rsidTr="0054050D">
        <w:trPr>
          <w:cantSplit/>
          <w:tblHeader/>
        </w:trPr>
        <w:tc>
          <w:tcPr>
            <w:tcW w:w="946" w:type="dxa"/>
            <w:vAlign w:val="center"/>
          </w:tcPr>
          <w:p w:rsidR="00A57895" w:rsidRPr="00E76E99" w:rsidRDefault="00A57895" w:rsidP="00A57895">
            <w:pPr>
              <w:rPr>
                <w:rFonts w:ascii="Calibri" w:hAnsi="Calibri" w:cs="SimSun"/>
                <w:lang w:val="en-IN"/>
              </w:rPr>
            </w:pPr>
            <w:r w:rsidRPr="00E76E99">
              <w:rPr>
                <w:rFonts w:ascii="Calibri" w:hAnsi="Calibri" w:cs="SimSun"/>
                <w:sz w:val="22"/>
                <w:lang w:val="en-IN"/>
              </w:rPr>
              <w:t>LO5</w:t>
            </w:r>
          </w:p>
        </w:tc>
        <w:tc>
          <w:tcPr>
            <w:tcW w:w="8088" w:type="dxa"/>
            <w:gridSpan w:val="11"/>
          </w:tcPr>
          <w:p w:rsidR="00A57895" w:rsidRPr="00E76E99" w:rsidRDefault="00A57895" w:rsidP="00A57895">
            <w:pPr>
              <w:spacing w:line="276" w:lineRule="auto"/>
              <w:jc w:val="both"/>
              <w:rPr>
                <w:rFonts w:ascii="Calibri" w:hAnsi="Calibri" w:cs="SimSun"/>
                <w:lang w:val="en-IN"/>
              </w:rPr>
            </w:pPr>
            <w:r w:rsidRPr="00E76E99">
              <w:rPr>
                <w:rFonts w:ascii="Calibri" w:hAnsi="Calibri" w:cs="SimSun"/>
                <w:sz w:val="22"/>
                <w:lang w:val="en-IN"/>
              </w:rPr>
              <w:t>To familiarize with the various modes of winding up</w:t>
            </w:r>
          </w:p>
        </w:tc>
      </w:tr>
      <w:tr w:rsidR="00A57895" w:rsidRPr="00E76E99" w:rsidTr="0054050D">
        <w:trPr>
          <w:cantSplit/>
          <w:tblHeader/>
        </w:trPr>
        <w:tc>
          <w:tcPr>
            <w:tcW w:w="9034" w:type="dxa"/>
            <w:gridSpan w:val="12"/>
            <w:vAlign w:val="center"/>
          </w:tcPr>
          <w:p w:rsidR="00A57895" w:rsidRPr="00E76E99" w:rsidRDefault="00A57895" w:rsidP="00A57895">
            <w:pPr>
              <w:spacing w:line="276" w:lineRule="auto"/>
              <w:jc w:val="both"/>
              <w:rPr>
                <w:rFonts w:ascii="Calibri" w:hAnsi="Calibri" w:cs="SimSun"/>
                <w:lang w:val="en-IN"/>
              </w:rPr>
            </w:pPr>
            <w:r w:rsidRPr="00E76E99">
              <w:rPr>
                <w:rFonts w:ascii="Calibri" w:hAnsi="Calibri" w:cs="SimSun"/>
                <w:sz w:val="22"/>
                <w:lang w:val="en-IN"/>
              </w:rPr>
              <w:t>Prerequisite: Should have studied Commerce in XII Std</w:t>
            </w:r>
          </w:p>
        </w:tc>
      </w:tr>
      <w:tr w:rsidR="00A57895" w:rsidRPr="00E76E99" w:rsidTr="0054050D">
        <w:trPr>
          <w:cantSplit/>
          <w:tblHeader/>
        </w:trPr>
        <w:tc>
          <w:tcPr>
            <w:tcW w:w="946" w:type="dxa"/>
          </w:tcPr>
          <w:p w:rsidR="00A57895" w:rsidRPr="00E76E99" w:rsidRDefault="00A57895" w:rsidP="00A57895">
            <w:pPr>
              <w:rPr>
                <w:rFonts w:ascii="Calibri" w:hAnsi="Calibri" w:cs="SimSun"/>
                <w:lang w:val="en-IN"/>
              </w:rPr>
            </w:pPr>
            <w:r w:rsidRPr="00E76E99">
              <w:rPr>
                <w:rFonts w:ascii="Calibri" w:hAnsi="Calibri" w:cs="SimSun"/>
                <w:sz w:val="22"/>
                <w:lang w:val="en-IN"/>
              </w:rPr>
              <w:t>Unit</w:t>
            </w:r>
          </w:p>
        </w:tc>
        <w:tc>
          <w:tcPr>
            <w:tcW w:w="6611" w:type="dxa"/>
            <w:gridSpan w:val="9"/>
          </w:tcPr>
          <w:p w:rsidR="00A57895" w:rsidRPr="00E76E99" w:rsidRDefault="00A57895" w:rsidP="00A57895">
            <w:pPr>
              <w:rPr>
                <w:rFonts w:ascii="Calibri" w:hAnsi="Calibri" w:cs="SimSun"/>
                <w:lang w:val="en-IN"/>
              </w:rPr>
            </w:pPr>
            <w:r w:rsidRPr="00E76E99">
              <w:rPr>
                <w:rFonts w:ascii="Calibri" w:hAnsi="Calibri" w:cs="SimSun"/>
                <w:sz w:val="22"/>
                <w:lang w:val="en-IN"/>
              </w:rPr>
              <w:t>Contents</w:t>
            </w:r>
          </w:p>
        </w:tc>
        <w:tc>
          <w:tcPr>
            <w:tcW w:w="1477" w:type="dxa"/>
            <w:gridSpan w:val="2"/>
          </w:tcPr>
          <w:p w:rsidR="00A57895" w:rsidRPr="00E76E99" w:rsidRDefault="00A57895" w:rsidP="00A57895">
            <w:pPr>
              <w:rPr>
                <w:rFonts w:ascii="Calibri" w:hAnsi="Calibri" w:cs="SimSun"/>
                <w:lang w:val="en-IN"/>
              </w:rPr>
            </w:pPr>
            <w:r w:rsidRPr="00E76E99">
              <w:rPr>
                <w:rFonts w:ascii="Calibri" w:hAnsi="Calibri" w:cs="SimSun"/>
                <w:sz w:val="22"/>
                <w:lang w:val="en-IN"/>
              </w:rPr>
              <w:t>No. of Hours</w:t>
            </w:r>
          </w:p>
        </w:tc>
      </w:tr>
      <w:tr w:rsidR="00A57895" w:rsidRPr="00E76E99" w:rsidTr="0054050D">
        <w:trPr>
          <w:cantSplit/>
          <w:trHeight w:val="416"/>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I</w:t>
            </w:r>
          </w:p>
        </w:tc>
        <w:tc>
          <w:tcPr>
            <w:tcW w:w="6611" w:type="dxa"/>
            <w:gridSpan w:val="9"/>
          </w:tcPr>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Introduction to Company law </w:t>
            </w:r>
          </w:p>
          <w:p w:rsidR="00A57895" w:rsidRPr="00E76E99" w:rsidRDefault="00A57895" w:rsidP="0054050D">
            <w:pPr>
              <w:jc w:val="both"/>
              <w:rPr>
                <w:rFonts w:ascii="Calibri" w:hAnsi="Calibri" w:cs="SimSun"/>
                <w:lang w:val="en-IN"/>
              </w:rPr>
            </w:pPr>
            <w:r w:rsidRPr="00E76E99">
              <w:rPr>
                <w:rFonts w:ascii="Calibri" w:hAnsi="Calibri" w:cs="SimSun"/>
                <w:sz w:val="22"/>
                <w:lang w:val="en-IN"/>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A57895" w:rsidRPr="00E76E99" w:rsidRDefault="00A57895" w:rsidP="0054050D">
            <w:pPr>
              <w:rPr>
                <w:rFonts w:ascii="Calibri" w:hAnsi="Calibri" w:cs="SimSun"/>
                <w:lang w:val="en-IN"/>
              </w:rPr>
            </w:pPr>
            <w:r w:rsidRPr="00E76E99">
              <w:rPr>
                <w:rFonts w:ascii="Calibri" w:hAnsi="Calibri" w:cs="SimSun"/>
                <w:sz w:val="22"/>
                <w:lang w:val="en-IN"/>
              </w:rPr>
              <w:t>15</w:t>
            </w:r>
          </w:p>
        </w:tc>
      </w:tr>
      <w:tr w:rsidR="00A57895" w:rsidRPr="00E76E99" w:rsidTr="0054050D">
        <w:trPr>
          <w:cantSplit/>
          <w:trHeight w:val="899"/>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II</w:t>
            </w:r>
          </w:p>
        </w:tc>
        <w:tc>
          <w:tcPr>
            <w:tcW w:w="6611" w:type="dxa"/>
            <w:gridSpan w:val="9"/>
          </w:tcPr>
          <w:p w:rsidR="00A57895" w:rsidRPr="00E76E99" w:rsidRDefault="00A57895" w:rsidP="0054050D">
            <w:pPr>
              <w:jc w:val="both"/>
              <w:rPr>
                <w:rFonts w:ascii="Calibri" w:hAnsi="Calibri" w:cs="SimSun"/>
                <w:lang w:val="en-IN"/>
              </w:rPr>
            </w:pPr>
            <w:r w:rsidRPr="00E76E99">
              <w:rPr>
                <w:rFonts w:ascii="Calibri" w:hAnsi="Calibri" w:cs="SimSun"/>
                <w:sz w:val="22"/>
                <w:lang w:val="en-IN"/>
              </w:rPr>
              <w:t>Formation of Company</w:t>
            </w:r>
          </w:p>
          <w:p w:rsidR="00A57895" w:rsidRPr="00E76E99" w:rsidRDefault="00A57895" w:rsidP="0054050D">
            <w:pPr>
              <w:jc w:val="both"/>
              <w:rPr>
                <w:rFonts w:ascii="Calibri" w:hAnsi="Calibri" w:cs="SimSun"/>
                <w:lang w:val="en-IN"/>
              </w:rPr>
            </w:pPr>
            <w:r w:rsidRPr="00E76E99">
              <w:rPr>
                <w:rFonts w:ascii="Calibri" w:hAnsi="Calibri" w:cs="SimSun"/>
                <w:sz w:val="22"/>
                <w:lang w:val="en-IN"/>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15</w:t>
            </w:r>
          </w:p>
        </w:tc>
      </w:tr>
      <w:tr w:rsidR="00A57895" w:rsidRPr="00E76E99" w:rsidTr="0054050D">
        <w:trPr>
          <w:cantSplit/>
          <w:trHeight w:val="854"/>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III</w:t>
            </w:r>
          </w:p>
        </w:tc>
        <w:tc>
          <w:tcPr>
            <w:tcW w:w="6611" w:type="dxa"/>
            <w:gridSpan w:val="9"/>
          </w:tcPr>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Meeting </w:t>
            </w:r>
          </w:p>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15</w:t>
            </w:r>
          </w:p>
        </w:tc>
      </w:tr>
      <w:tr w:rsidR="00A57895" w:rsidRPr="00E76E99" w:rsidTr="0054050D">
        <w:trPr>
          <w:cantSplit/>
          <w:trHeight w:val="629"/>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IV</w:t>
            </w:r>
          </w:p>
        </w:tc>
        <w:tc>
          <w:tcPr>
            <w:tcW w:w="6611" w:type="dxa"/>
            <w:gridSpan w:val="9"/>
          </w:tcPr>
          <w:p w:rsidR="00A57895" w:rsidRPr="00E76E99" w:rsidRDefault="00A57895" w:rsidP="0054050D">
            <w:pPr>
              <w:jc w:val="both"/>
              <w:rPr>
                <w:rFonts w:ascii="Calibri" w:hAnsi="Calibri" w:cs="SimSun"/>
                <w:lang w:val="en-IN"/>
              </w:rPr>
            </w:pPr>
            <w:r w:rsidRPr="00E76E99">
              <w:rPr>
                <w:rFonts w:ascii="Calibri" w:hAnsi="Calibri" w:cs="SimSun"/>
                <w:sz w:val="22"/>
                <w:lang w:val="en-IN"/>
              </w:rPr>
              <w:t>Management &amp; Administration</w:t>
            </w:r>
          </w:p>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15</w:t>
            </w:r>
          </w:p>
        </w:tc>
      </w:tr>
      <w:tr w:rsidR="00A57895" w:rsidRPr="00E76E99" w:rsidTr="0054050D">
        <w:trPr>
          <w:cantSplit/>
          <w:trHeight w:val="11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V</w:t>
            </w:r>
          </w:p>
        </w:tc>
        <w:tc>
          <w:tcPr>
            <w:tcW w:w="6611" w:type="dxa"/>
            <w:gridSpan w:val="9"/>
          </w:tcPr>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Winding up </w:t>
            </w:r>
          </w:p>
          <w:p w:rsidR="00A57895" w:rsidRPr="00E76E99" w:rsidRDefault="00A57895" w:rsidP="0054050D">
            <w:pPr>
              <w:jc w:val="both"/>
              <w:rPr>
                <w:rFonts w:ascii="Calibri" w:hAnsi="Calibri" w:cs="SimSun"/>
                <w:lang w:val="en-IN"/>
              </w:rPr>
            </w:pPr>
            <w:r w:rsidRPr="00E76E99">
              <w:rPr>
                <w:rFonts w:ascii="Calibri" w:hAnsi="Calibri" w:cs="SimSun"/>
                <w:sz w:val="22"/>
                <w:lang w:val="en-IN"/>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15</w:t>
            </w:r>
          </w:p>
        </w:tc>
      </w:tr>
      <w:tr w:rsidR="00A57895" w:rsidRPr="00E76E99" w:rsidTr="0054050D">
        <w:trPr>
          <w:cantSplit/>
          <w:tblHeader/>
        </w:trPr>
        <w:tc>
          <w:tcPr>
            <w:tcW w:w="946" w:type="dxa"/>
          </w:tcPr>
          <w:p w:rsidR="00A57895" w:rsidRPr="00E76E99" w:rsidRDefault="00A57895" w:rsidP="0054050D">
            <w:pPr>
              <w:rPr>
                <w:rFonts w:ascii="Calibri" w:hAnsi="Calibri" w:cs="SimSun"/>
                <w:lang w:val="en-IN"/>
              </w:rPr>
            </w:pPr>
          </w:p>
        </w:tc>
        <w:tc>
          <w:tcPr>
            <w:tcW w:w="6611" w:type="dxa"/>
            <w:gridSpan w:val="9"/>
          </w:tcPr>
          <w:p w:rsidR="00A57895" w:rsidRPr="00E76E99" w:rsidRDefault="00A57895" w:rsidP="0054050D">
            <w:pPr>
              <w:rPr>
                <w:rFonts w:ascii="Calibri" w:hAnsi="Calibri" w:cs="SimSun"/>
                <w:lang w:val="en-IN"/>
              </w:rPr>
            </w:pPr>
            <w:r w:rsidRPr="00E76E99">
              <w:rPr>
                <w:rFonts w:ascii="Calibri" w:hAnsi="Calibri" w:cs="SimSun"/>
                <w:sz w:val="22"/>
                <w:lang w:val="en-IN"/>
              </w:rPr>
              <w:t>TOTAL</w:t>
            </w:r>
          </w:p>
        </w:tc>
        <w:tc>
          <w:tcPr>
            <w:tcW w:w="1477" w:type="dxa"/>
            <w:gridSpan w:val="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75</w:t>
            </w:r>
          </w:p>
        </w:tc>
      </w:tr>
      <w:tr w:rsidR="00A57895" w:rsidRPr="00E76E99" w:rsidTr="0054050D">
        <w:trPr>
          <w:cantSplit/>
          <w:tblHeader/>
        </w:trPr>
        <w:tc>
          <w:tcPr>
            <w:tcW w:w="9034" w:type="dxa"/>
            <w:gridSpan w:val="1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Course Outcomes</w:t>
            </w:r>
          </w:p>
        </w:tc>
      </w:tr>
      <w:tr w:rsidR="00A57895" w:rsidRPr="00E76E99" w:rsidTr="0054050D">
        <w:trPr>
          <w:cantSplit/>
          <w:trHeight w:val="512"/>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CO1</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Understand the classification of companies under the act</w:t>
            </w:r>
          </w:p>
        </w:tc>
      </w:tr>
      <w:tr w:rsidR="00A57895" w:rsidRPr="00E76E99" w:rsidTr="0054050D">
        <w:trPr>
          <w:cantSplit/>
          <w:trHeight w:val="440"/>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lastRenderedPageBreak/>
              <w:t>CO2</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Examine the contents of the Memorandum of Association &amp; Articles of Association</w:t>
            </w:r>
          </w:p>
        </w:tc>
      </w:tr>
      <w:tr w:rsidR="00A57895" w:rsidRPr="00E76E99" w:rsidTr="0054050D">
        <w:trPr>
          <w:cantSplit/>
          <w:trHeight w:val="440"/>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CO3</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Know the qualification and disqualification of Auditors</w:t>
            </w:r>
          </w:p>
        </w:tc>
      </w:tr>
      <w:tr w:rsidR="00A57895" w:rsidRPr="00E76E99" w:rsidTr="0054050D">
        <w:trPr>
          <w:cantSplit/>
          <w:trHeight w:val="359"/>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CO4</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Understand the workings of National Company Law Appellate Tribunal (NCLAT)</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CO5</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Analyse the modes of winding up</w:t>
            </w:r>
          </w:p>
        </w:tc>
      </w:tr>
      <w:tr w:rsidR="00A57895" w:rsidRPr="00E76E99" w:rsidTr="0054050D">
        <w:trPr>
          <w:cantSplit/>
          <w:trHeight w:val="431"/>
          <w:tblHeader/>
        </w:trPr>
        <w:tc>
          <w:tcPr>
            <w:tcW w:w="9034" w:type="dxa"/>
            <w:gridSpan w:val="1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Textbooks</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w:t>
            </w:r>
          </w:p>
        </w:tc>
        <w:tc>
          <w:tcPr>
            <w:tcW w:w="8088" w:type="dxa"/>
            <w:gridSpan w:val="11"/>
            <w:vAlign w:val="center"/>
          </w:tcPr>
          <w:p w:rsidR="00A57895" w:rsidRPr="00E76E99" w:rsidRDefault="00A57895" w:rsidP="0054050D">
            <w:pPr>
              <w:widowControl w:val="0"/>
              <w:tabs>
                <w:tab w:val="left" w:pos="880"/>
                <w:tab w:val="left" w:pos="881"/>
              </w:tabs>
              <w:rPr>
                <w:rFonts w:ascii="Calibri" w:hAnsi="Calibri" w:cs="SimSun"/>
                <w:lang w:val="en-IN"/>
              </w:rPr>
            </w:pPr>
            <w:r w:rsidRPr="00E76E99">
              <w:rPr>
                <w:rFonts w:ascii="Calibri" w:hAnsi="Calibri" w:cs="SimSun"/>
                <w:sz w:val="22"/>
                <w:lang w:val="en-IN"/>
              </w:rPr>
              <w:t>N.D. Kapoor, Business Laws, Sultan Chand and Sons, Chennai</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2</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 xml:space="preserve">R.S.N. Pillai – Business Law, S.Chand, New Delhi. </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3</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M.V. Dhandapani, Business Laws Sultan Chand and Sons, Chennai</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4</w:t>
            </w:r>
          </w:p>
        </w:tc>
        <w:tc>
          <w:tcPr>
            <w:tcW w:w="8088" w:type="dxa"/>
            <w:gridSpan w:val="11"/>
            <w:vAlign w:val="center"/>
          </w:tcPr>
          <w:p w:rsidR="00A57895" w:rsidRPr="00E76E99" w:rsidRDefault="00A57895" w:rsidP="0054050D">
            <w:pPr>
              <w:widowControl w:val="0"/>
              <w:tabs>
                <w:tab w:val="left" w:pos="880"/>
                <w:tab w:val="left" w:pos="881"/>
              </w:tabs>
              <w:rPr>
                <w:rFonts w:ascii="Calibri" w:hAnsi="Calibri" w:cs="SimSun"/>
                <w:lang w:val="en-IN"/>
              </w:rPr>
            </w:pPr>
            <w:r w:rsidRPr="00E76E99">
              <w:rPr>
                <w:rFonts w:ascii="Calibri" w:hAnsi="Calibri" w:cs="SimSun"/>
                <w:sz w:val="22"/>
                <w:lang w:val="en-IN"/>
              </w:rPr>
              <w:t>Shusma Aurora, Business Law,Taxmann, New Delhi</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5</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 xml:space="preserve">M.C.Kuchal, Business Law, VikasPublication, Noida </w:t>
            </w:r>
          </w:p>
        </w:tc>
      </w:tr>
      <w:tr w:rsidR="00A57895" w:rsidRPr="00E76E99" w:rsidTr="0054050D">
        <w:trPr>
          <w:cantSplit/>
          <w:trHeight w:val="431"/>
          <w:tblHeader/>
        </w:trPr>
        <w:tc>
          <w:tcPr>
            <w:tcW w:w="9034" w:type="dxa"/>
            <w:gridSpan w:val="1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Reference Books</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Gaffoor&amp;Thothadri, Company Law, Vijay Nichole Imprints Limited, Chennai</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2</w:t>
            </w:r>
          </w:p>
        </w:tc>
        <w:tc>
          <w:tcPr>
            <w:tcW w:w="8088" w:type="dxa"/>
            <w:gridSpan w:val="11"/>
            <w:vAlign w:val="center"/>
          </w:tcPr>
          <w:p w:rsidR="00A57895" w:rsidRPr="00E76E99" w:rsidRDefault="00A57895" w:rsidP="0054050D">
            <w:pPr>
              <w:widowControl w:val="0"/>
              <w:tabs>
                <w:tab w:val="left" w:pos="880"/>
                <w:tab w:val="left" w:pos="881"/>
              </w:tabs>
              <w:rPr>
                <w:rFonts w:ascii="Calibri" w:hAnsi="Calibri" w:cs="SimSun"/>
                <w:lang w:val="en-IN"/>
              </w:rPr>
            </w:pPr>
            <w:r w:rsidRPr="00E76E99">
              <w:rPr>
                <w:rFonts w:ascii="Calibri" w:hAnsi="Calibri" w:cs="SimSun"/>
                <w:sz w:val="22"/>
                <w:lang w:val="en-IN"/>
              </w:rPr>
              <w:t>M.R. Sreenivasan, Business Laws, Margham Publications, Chennai</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3</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KavyaAndVidhyasagar, Business Law, Nithya Publication, Bhopal</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4</w:t>
            </w:r>
          </w:p>
        </w:tc>
        <w:tc>
          <w:tcPr>
            <w:tcW w:w="8088" w:type="dxa"/>
            <w:gridSpan w:val="11"/>
            <w:vAlign w:val="center"/>
          </w:tcPr>
          <w:p w:rsidR="00A57895" w:rsidRPr="00E76E99" w:rsidRDefault="00A57895" w:rsidP="0054050D">
            <w:pPr>
              <w:widowControl w:val="0"/>
              <w:tabs>
                <w:tab w:val="left" w:pos="880"/>
                <w:tab w:val="left" w:pos="881"/>
              </w:tabs>
              <w:rPr>
                <w:rFonts w:ascii="Calibri" w:hAnsi="Calibri" w:cs="SimSun"/>
                <w:lang w:val="en-IN"/>
              </w:rPr>
            </w:pPr>
            <w:r w:rsidRPr="00E76E99">
              <w:rPr>
                <w:rFonts w:ascii="Calibri" w:hAnsi="Calibri" w:cs="SimSun"/>
                <w:sz w:val="22"/>
                <w:lang w:val="en-IN"/>
              </w:rPr>
              <w:t>S.D.Geet, Business Law NiraliPrakashan Publication, Pune</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5</w:t>
            </w:r>
          </w:p>
        </w:tc>
        <w:tc>
          <w:tcPr>
            <w:tcW w:w="8088" w:type="dxa"/>
            <w:gridSpan w:val="11"/>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PreethiAgarwal, Business Law, CA foundation study material</w:t>
            </w:r>
          </w:p>
        </w:tc>
      </w:tr>
      <w:tr w:rsidR="00A57895" w:rsidRPr="00E76E99" w:rsidTr="0054050D">
        <w:trPr>
          <w:cantSplit/>
          <w:trHeight w:val="431"/>
          <w:tblHeader/>
        </w:trPr>
        <w:tc>
          <w:tcPr>
            <w:tcW w:w="9034" w:type="dxa"/>
            <w:gridSpan w:val="1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NOTE: Latest Edition of Textbooks May be Used</w:t>
            </w:r>
          </w:p>
        </w:tc>
      </w:tr>
      <w:tr w:rsidR="00A57895" w:rsidRPr="00E76E99" w:rsidTr="0054050D">
        <w:trPr>
          <w:cantSplit/>
          <w:trHeight w:val="431"/>
          <w:tblHeader/>
        </w:trPr>
        <w:tc>
          <w:tcPr>
            <w:tcW w:w="9034" w:type="dxa"/>
            <w:gridSpan w:val="12"/>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Web Resources</w:t>
            </w:r>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1</w:t>
            </w:r>
          </w:p>
        </w:tc>
        <w:tc>
          <w:tcPr>
            <w:tcW w:w="8088" w:type="dxa"/>
            <w:gridSpan w:val="11"/>
          </w:tcPr>
          <w:p w:rsidR="00A57895" w:rsidRPr="00E76E99" w:rsidRDefault="002473BC" w:rsidP="0054050D">
            <w:pPr>
              <w:rPr>
                <w:rFonts w:ascii="Calibri" w:hAnsi="Calibri" w:cs="SimSun"/>
                <w:lang w:val="en-IN"/>
              </w:rPr>
            </w:pPr>
            <w:hyperlink r:id="rId57">
              <w:r w:rsidR="00A57895" w:rsidRPr="00E76E99">
                <w:rPr>
                  <w:rFonts w:ascii="Calibri" w:hAnsi="Calibri" w:cs="SimSun"/>
                  <w:sz w:val="22"/>
                  <w:lang w:val="en-IN"/>
                </w:rPr>
                <w:t>https://www.mca.gov.in/content/mca/global/en/acts-rules/companies-act/companies-act-2013.html</w:t>
              </w:r>
            </w:hyperlink>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2</w:t>
            </w:r>
          </w:p>
        </w:tc>
        <w:tc>
          <w:tcPr>
            <w:tcW w:w="8088" w:type="dxa"/>
            <w:gridSpan w:val="11"/>
          </w:tcPr>
          <w:p w:rsidR="00A57895" w:rsidRPr="00E76E99" w:rsidRDefault="002473BC" w:rsidP="0054050D">
            <w:pPr>
              <w:rPr>
                <w:rFonts w:ascii="Calibri" w:hAnsi="Calibri" w:cs="SimSun"/>
                <w:lang w:val="en-IN"/>
              </w:rPr>
            </w:pPr>
            <w:hyperlink r:id="rId58">
              <w:r w:rsidR="00A57895" w:rsidRPr="00E76E99">
                <w:rPr>
                  <w:rFonts w:ascii="Calibri" w:hAnsi="Calibri" w:cs="SimSun"/>
                  <w:sz w:val="22"/>
                  <w:lang w:val="en-IN"/>
                </w:rPr>
                <w:t>https://vakilsearch.com/blog/explain-procedure-formation-company/</w:t>
              </w:r>
            </w:hyperlink>
          </w:p>
        </w:tc>
      </w:tr>
      <w:tr w:rsidR="00A57895" w:rsidRPr="00E76E99" w:rsidTr="0054050D">
        <w:trPr>
          <w:cantSplit/>
          <w:trHeight w:val="431"/>
          <w:tblHeader/>
        </w:trPr>
        <w:tc>
          <w:tcPr>
            <w:tcW w:w="946" w:type="dxa"/>
            <w:vAlign w:val="center"/>
          </w:tcPr>
          <w:p w:rsidR="00A57895" w:rsidRPr="00E76E99" w:rsidRDefault="00A57895" w:rsidP="0054050D">
            <w:pPr>
              <w:rPr>
                <w:rFonts w:ascii="Calibri" w:hAnsi="Calibri" w:cs="SimSun"/>
                <w:lang w:val="en-IN"/>
              </w:rPr>
            </w:pPr>
            <w:r w:rsidRPr="00E76E99">
              <w:rPr>
                <w:rFonts w:ascii="Calibri" w:hAnsi="Calibri" w:cs="SimSun"/>
                <w:sz w:val="22"/>
                <w:lang w:val="en-IN"/>
              </w:rPr>
              <w:t>3</w:t>
            </w:r>
          </w:p>
        </w:tc>
        <w:tc>
          <w:tcPr>
            <w:tcW w:w="8088" w:type="dxa"/>
            <w:gridSpan w:val="11"/>
          </w:tcPr>
          <w:p w:rsidR="00A57895" w:rsidRPr="00E76E99" w:rsidRDefault="002473BC" w:rsidP="0054050D">
            <w:pPr>
              <w:rPr>
                <w:rFonts w:ascii="Calibri" w:hAnsi="Calibri" w:cs="SimSun"/>
                <w:lang w:val="en-IN"/>
              </w:rPr>
            </w:pPr>
            <w:hyperlink r:id="rId59">
              <w:r w:rsidR="00A57895" w:rsidRPr="00E76E99">
                <w:rPr>
                  <w:rFonts w:ascii="Calibri" w:hAnsi="Calibri" w:cs="SimSun"/>
                  <w:sz w:val="22"/>
                  <w:lang w:val="en-IN"/>
                </w:rPr>
                <w:t>https://www.investopedia.com/terms/w/windingup.asp</w:t>
              </w:r>
            </w:hyperlink>
          </w:p>
        </w:tc>
      </w:tr>
    </w:tbl>
    <w:p w:rsidR="00A57895" w:rsidRPr="00E76E99" w:rsidRDefault="00A57895" w:rsidP="0054050D">
      <w:pPr>
        <w:rPr>
          <w:rFonts w:eastAsia="Times New Roman"/>
          <w:b/>
          <w:lang w:val="en-IN"/>
        </w:rPr>
      </w:pPr>
    </w:p>
    <w:p w:rsidR="00A57895" w:rsidRPr="00E76E99" w:rsidRDefault="00A57895" w:rsidP="0054050D">
      <w:pPr>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cantSplit/>
          <w:trHeight w:val="518"/>
          <w:tblHeader/>
          <w:jc w:val="center"/>
        </w:trPr>
        <w:tc>
          <w:tcPr>
            <w:tcW w:w="1417" w:type="dxa"/>
            <w:vAlign w:val="center"/>
          </w:tcPr>
          <w:p w:rsidR="00A57895" w:rsidRPr="00E76E99" w:rsidRDefault="00A57895" w:rsidP="0054050D">
            <w:pPr>
              <w:jc w:val="center"/>
              <w:rPr>
                <w:rFonts w:eastAsia="Times New Roman"/>
                <w:lang w:val="en-IN"/>
              </w:rPr>
            </w:pP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54050D">
            <w:pPr>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54050D">
            <w:pPr>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54050D">
            <w:pPr>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54050D">
            <w:pPr>
              <w:jc w:val="center"/>
              <w:rPr>
                <w:rFonts w:eastAsia="Times New Roman"/>
                <w:b/>
                <w:lang w:val="en-IN"/>
              </w:rPr>
            </w:pPr>
            <w:r w:rsidRPr="00E76E99">
              <w:rPr>
                <w:rFonts w:eastAsia="Times New Roman"/>
                <w:b/>
                <w:lang w:val="en-IN"/>
              </w:rPr>
              <w:t>PSO3</w:t>
            </w:r>
          </w:p>
        </w:tc>
      </w:tr>
      <w:tr w:rsidR="00A57895" w:rsidRPr="00E76E99" w:rsidTr="0054050D">
        <w:trPr>
          <w:cantSplit/>
          <w:trHeight w:val="369"/>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r w:rsidR="00A57895" w:rsidRPr="00E76E99" w:rsidTr="0054050D">
        <w:trPr>
          <w:cantSplit/>
          <w:trHeight w:val="416"/>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r w:rsidR="00A57895" w:rsidRPr="00E76E99" w:rsidTr="0054050D">
        <w:trPr>
          <w:cantSplit/>
          <w:trHeight w:val="281"/>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r w:rsidR="00A57895" w:rsidRPr="00E76E99" w:rsidTr="0054050D">
        <w:trPr>
          <w:cantSplit/>
          <w:trHeight w:val="399"/>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r w:rsidR="00A57895" w:rsidRPr="00E76E99" w:rsidTr="0054050D">
        <w:trPr>
          <w:cantSplit/>
          <w:trHeight w:val="418"/>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r w:rsidR="00A57895" w:rsidRPr="00E76E99" w:rsidTr="0054050D">
        <w:trPr>
          <w:cantSplit/>
          <w:trHeight w:val="425"/>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15</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15</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10</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10</w:t>
            </w:r>
          </w:p>
        </w:tc>
      </w:tr>
      <w:tr w:rsidR="00A57895" w:rsidRPr="00E76E99" w:rsidTr="0054050D">
        <w:trPr>
          <w:cantSplit/>
          <w:trHeight w:val="275"/>
          <w:tblHeader/>
          <w:jc w:val="center"/>
        </w:trPr>
        <w:tc>
          <w:tcPr>
            <w:tcW w:w="1417" w:type="dxa"/>
            <w:vAlign w:val="center"/>
          </w:tcPr>
          <w:p w:rsidR="00A57895" w:rsidRPr="00E76E99" w:rsidRDefault="00A57895" w:rsidP="0054050D">
            <w:pPr>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tcPr>
          <w:p w:rsidR="00A57895" w:rsidRPr="00E76E99" w:rsidRDefault="00A57895" w:rsidP="0054050D">
            <w:pP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3</w:t>
            </w:r>
          </w:p>
        </w:tc>
        <w:tc>
          <w:tcPr>
            <w:tcW w:w="803" w:type="dxa"/>
          </w:tcPr>
          <w:p w:rsidR="00A57895" w:rsidRPr="00E76E99" w:rsidRDefault="00A57895" w:rsidP="0054050D">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54050D">
            <w:pPr>
              <w:jc w:val="center"/>
              <w:rPr>
                <w:rFonts w:eastAsia="Times New Roman"/>
                <w:lang w:val="en-IN"/>
              </w:rPr>
            </w:pPr>
            <w:r w:rsidRPr="00E76E99">
              <w:rPr>
                <w:rFonts w:eastAsia="Times New Roman"/>
                <w:lang w:val="en-IN"/>
              </w:rPr>
              <w:t>2</w:t>
            </w:r>
          </w:p>
        </w:tc>
      </w:tr>
    </w:tbl>
    <w:p w:rsidR="00A57895" w:rsidRPr="00E76E99" w:rsidRDefault="00A57895" w:rsidP="0054050D">
      <w:pPr>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A57895" w:rsidP="0054050D">
      <w:pPr>
        <w:rPr>
          <w:rFonts w:eastAsia="Times New Roman"/>
          <w:b/>
          <w:u w:val="single"/>
          <w:lang w:val="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IV - Financial Derivatives</w:t>
      </w:r>
    </w:p>
    <w:tbl>
      <w:tblPr>
        <w:tblStyle w:val="TableGrid1"/>
        <w:tblW w:w="5068" w:type="pct"/>
        <w:tblLook w:val="04A0" w:firstRow="1" w:lastRow="0" w:firstColumn="1" w:lastColumn="0" w:noHBand="0" w:noVBand="1"/>
      </w:tblPr>
      <w:tblGrid>
        <w:gridCol w:w="1524"/>
        <w:gridCol w:w="526"/>
        <w:gridCol w:w="526"/>
        <w:gridCol w:w="519"/>
        <w:gridCol w:w="513"/>
        <w:gridCol w:w="1298"/>
        <w:gridCol w:w="1134"/>
        <w:gridCol w:w="893"/>
        <w:gridCol w:w="1110"/>
        <w:gridCol w:w="960"/>
      </w:tblGrid>
      <w:tr w:rsidR="00A57895" w:rsidRPr="00E76E99" w:rsidTr="000A125F">
        <w:tc>
          <w:tcPr>
            <w:tcW w:w="847" w:type="pct"/>
            <w:vMerge w:val="restart"/>
            <w:vAlign w:val="center"/>
          </w:tcPr>
          <w:p w:rsidR="00A57895" w:rsidRPr="00E76E99" w:rsidRDefault="00A57895" w:rsidP="00A57895">
            <w:pPr>
              <w:jc w:val="center"/>
              <w:rPr>
                <w:b/>
                <w:lang w:val="en-IN"/>
              </w:rPr>
            </w:pPr>
            <w:r w:rsidRPr="00E76E99">
              <w:rPr>
                <w:b/>
                <w:lang w:val="en-IN"/>
              </w:rPr>
              <w:t>Subject Code</w:t>
            </w:r>
          </w:p>
        </w:tc>
        <w:tc>
          <w:tcPr>
            <w:tcW w:w="292" w:type="pct"/>
            <w:vMerge w:val="restart"/>
            <w:vAlign w:val="center"/>
          </w:tcPr>
          <w:p w:rsidR="00A57895" w:rsidRPr="00E76E99" w:rsidRDefault="00A57895" w:rsidP="00A57895">
            <w:pPr>
              <w:jc w:val="center"/>
              <w:rPr>
                <w:b/>
                <w:lang w:val="en-IN"/>
              </w:rPr>
            </w:pPr>
            <w:r w:rsidRPr="00E76E99">
              <w:rPr>
                <w:b/>
                <w:lang w:val="en-IN"/>
              </w:rPr>
              <w:t>L</w:t>
            </w:r>
          </w:p>
        </w:tc>
        <w:tc>
          <w:tcPr>
            <w:tcW w:w="292" w:type="pct"/>
            <w:vMerge w:val="restart"/>
            <w:vAlign w:val="center"/>
          </w:tcPr>
          <w:p w:rsidR="00A57895" w:rsidRPr="00E76E99" w:rsidRDefault="00A57895" w:rsidP="00A57895">
            <w:pPr>
              <w:jc w:val="center"/>
              <w:rPr>
                <w:b/>
                <w:lang w:val="en-IN"/>
              </w:rPr>
            </w:pPr>
            <w:r w:rsidRPr="00E76E99">
              <w:rPr>
                <w:b/>
                <w:lang w:val="en-IN"/>
              </w:rPr>
              <w:t>T</w:t>
            </w:r>
          </w:p>
        </w:tc>
        <w:tc>
          <w:tcPr>
            <w:tcW w:w="288" w:type="pct"/>
            <w:vMerge w:val="restart"/>
            <w:vAlign w:val="center"/>
          </w:tcPr>
          <w:p w:rsidR="00A57895" w:rsidRPr="00E76E99" w:rsidRDefault="00A57895" w:rsidP="00A57895">
            <w:pPr>
              <w:jc w:val="center"/>
              <w:rPr>
                <w:b/>
                <w:lang w:val="en-IN"/>
              </w:rPr>
            </w:pPr>
            <w:r w:rsidRPr="00E76E99">
              <w:rPr>
                <w:b/>
                <w:lang w:val="en-IN"/>
              </w:rPr>
              <w:t>P</w:t>
            </w:r>
          </w:p>
        </w:tc>
        <w:tc>
          <w:tcPr>
            <w:tcW w:w="285" w:type="pct"/>
            <w:vMerge w:val="restart"/>
            <w:vAlign w:val="center"/>
          </w:tcPr>
          <w:p w:rsidR="00A57895" w:rsidRPr="00E76E99" w:rsidRDefault="00A57895" w:rsidP="00A57895">
            <w:pPr>
              <w:jc w:val="center"/>
              <w:rPr>
                <w:b/>
                <w:lang w:val="en-IN"/>
              </w:rPr>
            </w:pPr>
            <w:r w:rsidRPr="00E76E99">
              <w:rPr>
                <w:b/>
                <w:lang w:val="en-IN"/>
              </w:rPr>
              <w:t>S</w:t>
            </w:r>
          </w:p>
        </w:tc>
        <w:tc>
          <w:tcPr>
            <w:tcW w:w="721" w:type="pct"/>
            <w:vMerge w:val="restart"/>
            <w:vAlign w:val="center"/>
          </w:tcPr>
          <w:p w:rsidR="00A57895" w:rsidRPr="00E76E99" w:rsidRDefault="00A57895" w:rsidP="00A57895">
            <w:pPr>
              <w:jc w:val="center"/>
              <w:rPr>
                <w:b/>
                <w:lang w:val="en-IN"/>
              </w:rPr>
            </w:pPr>
            <w:r w:rsidRPr="00E76E99">
              <w:rPr>
                <w:b/>
                <w:lang w:val="en-IN"/>
              </w:rPr>
              <w:t>Credits</w:t>
            </w:r>
          </w:p>
        </w:tc>
        <w:tc>
          <w:tcPr>
            <w:tcW w:w="630" w:type="pct"/>
            <w:vMerge w:val="restart"/>
            <w:vAlign w:val="center"/>
          </w:tcPr>
          <w:p w:rsidR="00A57895" w:rsidRPr="00E76E99" w:rsidRDefault="00A57895" w:rsidP="00A57895">
            <w:pPr>
              <w:jc w:val="center"/>
              <w:rPr>
                <w:b/>
                <w:lang w:val="en-IN"/>
              </w:rPr>
            </w:pPr>
            <w:r w:rsidRPr="00E76E99">
              <w:rPr>
                <w:b/>
                <w:lang w:val="en-IN"/>
              </w:rPr>
              <w:t>Inst. Hours</w:t>
            </w:r>
          </w:p>
        </w:tc>
        <w:tc>
          <w:tcPr>
            <w:tcW w:w="1645" w:type="pct"/>
            <w:gridSpan w:val="3"/>
            <w:vAlign w:val="center"/>
          </w:tcPr>
          <w:p w:rsidR="00A57895" w:rsidRPr="00E76E99" w:rsidRDefault="00A57895" w:rsidP="00A57895">
            <w:pPr>
              <w:jc w:val="center"/>
              <w:rPr>
                <w:b/>
                <w:lang w:val="en-IN"/>
              </w:rPr>
            </w:pPr>
            <w:r w:rsidRPr="00E76E99">
              <w:rPr>
                <w:b/>
                <w:lang w:val="en-IN"/>
              </w:rPr>
              <w:t>Marks</w:t>
            </w:r>
          </w:p>
        </w:tc>
      </w:tr>
      <w:tr w:rsidR="00A57895" w:rsidRPr="00E76E99" w:rsidTr="000A125F">
        <w:tc>
          <w:tcPr>
            <w:tcW w:w="847" w:type="pct"/>
            <w:vMerge/>
            <w:tcBorders>
              <w:bottom w:val="single" w:sz="4" w:space="0" w:color="000000"/>
            </w:tcBorders>
            <w:vAlign w:val="center"/>
          </w:tcPr>
          <w:p w:rsidR="00A57895" w:rsidRPr="00E76E99" w:rsidRDefault="00A57895" w:rsidP="00A57895">
            <w:pPr>
              <w:jc w:val="center"/>
              <w:rPr>
                <w:b/>
                <w:lang w:val="en-IN"/>
              </w:rPr>
            </w:pPr>
          </w:p>
        </w:tc>
        <w:tc>
          <w:tcPr>
            <w:tcW w:w="292" w:type="pct"/>
            <w:vMerge/>
            <w:tcBorders>
              <w:bottom w:val="single" w:sz="4" w:space="0" w:color="000000"/>
            </w:tcBorders>
            <w:vAlign w:val="center"/>
          </w:tcPr>
          <w:p w:rsidR="00A57895" w:rsidRPr="00E76E99" w:rsidRDefault="00A57895" w:rsidP="00A57895">
            <w:pPr>
              <w:jc w:val="center"/>
              <w:rPr>
                <w:b/>
                <w:lang w:val="en-IN"/>
              </w:rPr>
            </w:pPr>
          </w:p>
        </w:tc>
        <w:tc>
          <w:tcPr>
            <w:tcW w:w="292" w:type="pct"/>
            <w:vMerge/>
            <w:tcBorders>
              <w:bottom w:val="single" w:sz="4" w:space="0" w:color="000000"/>
            </w:tcBorders>
            <w:vAlign w:val="center"/>
          </w:tcPr>
          <w:p w:rsidR="00A57895" w:rsidRPr="00E76E99" w:rsidRDefault="00A57895" w:rsidP="00A57895">
            <w:pPr>
              <w:jc w:val="center"/>
              <w:rPr>
                <w:b/>
                <w:lang w:val="en-IN"/>
              </w:rPr>
            </w:pPr>
          </w:p>
        </w:tc>
        <w:tc>
          <w:tcPr>
            <w:tcW w:w="288" w:type="pct"/>
            <w:vMerge/>
            <w:tcBorders>
              <w:bottom w:val="single" w:sz="4" w:space="0" w:color="000000"/>
            </w:tcBorders>
            <w:vAlign w:val="center"/>
          </w:tcPr>
          <w:p w:rsidR="00A57895" w:rsidRPr="00E76E99" w:rsidRDefault="00A57895" w:rsidP="00A57895">
            <w:pPr>
              <w:jc w:val="center"/>
              <w:rPr>
                <w:b/>
                <w:lang w:val="en-IN"/>
              </w:rPr>
            </w:pPr>
          </w:p>
        </w:tc>
        <w:tc>
          <w:tcPr>
            <w:tcW w:w="285" w:type="pct"/>
            <w:vMerge/>
            <w:tcBorders>
              <w:bottom w:val="single" w:sz="4" w:space="0" w:color="000000"/>
            </w:tcBorders>
            <w:vAlign w:val="center"/>
          </w:tcPr>
          <w:p w:rsidR="00A57895" w:rsidRPr="00E76E99" w:rsidRDefault="00A57895" w:rsidP="00A57895">
            <w:pPr>
              <w:jc w:val="center"/>
              <w:rPr>
                <w:b/>
                <w:lang w:val="en-IN"/>
              </w:rPr>
            </w:pPr>
          </w:p>
        </w:tc>
        <w:tc>
          <w:tcPr>
            <w:tcW w:w="721" w:type="pct"/>
            <w:vMerge/>
            <w:tcBorders>
              <w:bottom w:val="single" w:sz="4" w:space="0" w:color="000000"/>
            </w:tcBorders>
            <w:vAlign w:val="center"/>
          </w:tcPr>
          <w:p w:rsidR="00A57895" w:rsidRPr="00E76E99" w:rsidRDefault="00A57895" w:rsidP="00A57895">
            <w:pPr>
              <w:jc w:val="center"/>
              <w:rPr>
                <w:b/>
                <w:lang w:val="en-IN"/>
              </w:rPr>
            </w:pPr>
          </w:p>
        </w:tc>
        <w:tc>
          <w:tcPr>
            <w:tcW w:w="630" w:type="pct"/>
            <w:vMerge/>
            <w:tcBorders>
              <w:bottom w:val="single" w:sz="4" w:space="0" w:color="000000"/>
            </w:tcBorders>
            <w:vAlign w:val="center"/>
          </w:tcPr>
          <w:p w:rsidR="00A57895" w:rsidRPr="00E76E99" w:rsidRDefault="00A57895" w:rsidP="00A57895">
            <w:pPr>
              <w:jc w:val="center"/>
              <w:rPr>
                <w:b/>
                <w:lang w:val="en-IN"/>
              </w:rPr>
            </w:pPr>
          </w:p>
        </w:tc>
        <w:tc>
          <w:tcPr>
            <w:tcW w:w="496" w:type="pct"/>
            <w:tcBorders>
              <w:bottom w:val="single" w:sz="4" w:space="0" w:color="000000"/>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16" w:type="pct"/>
            <w:tcBorders>
              <w:left w:val="single" w:sz="4" w:space="0" w:color="auto"/>
              <w:bottom w:val="single" w:sz="4" w:space="0" w:color="000000"/>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533" w:type="pct"/>
            <w:tcBorders>
              <w:left w:val="single" w:sz="4" w:space="0" w:color="auto"/>
              <w:bottom w:val="single" w:sz="4" w:space="0" w:color="000000"/>
            </w:tcBorders>
            <w:vAlign w:val="center"/>
          </w:tcPr>
          <w:p w:rsidR="00A57895" w:rsidRPr="00E76E99" w:rsidRDefault="00A57895" w:rsidP="00A57895">
            <w:pPr>
              <w:jc w:val="center"/>
              <w:rPr>
                <w:b/>
                <w:lang w:val="en-IN"/>
              </w:rPr>
            </w:pPr>
            <w:r w:rsidRPr="00E76E99">
              <w:rPr>
                <w:b/>
                <w:lang w:val="en-IN"/>
              </w:rPr>
              <w:t>Total</w:t>
            </w:r>
          </w:p>
        </w:tc>
      </w:tr>
      <w:tr w:rsidR="00A57895" w:rsidRPr="00E76E99" w:rsidTr="000A125F">
        <w:tc>
          <w:tcPr>
            <w:tcW w:w="847" w:type="pct"/>
            <w:tcBorders>
              <w:bottom w:val="single" w:sz="4" w:space="0" w:color="auto"/>
            </w:tcBorders>
            <w:vAlign w:val="center"/>
          </w:tcPr>
          <w:p w:rsidR="00A57895" w:rsidRPr="00E76E99" w:rsidRDefault="000A125F" w:rsidP="001C2B4E">
            <w:pPr>
              <w:jc w:val="center"/>
              <w:rPr>
                <w:b/>
                <w:lang w:val="en-IN"/>
              </w:rPr>
            </w:pPr>
            <w:r w:rsidRPr="00E76E99">
              <w:rPr>
                <w:b/>
                <w:sz w:val="20"/>
                <w:lang w:val="en-IN"/>
              </w:rPr>
              <w:t>23U</w:t>
            </w:r>
            <w:r w:rsidR="001C2B4E" w:rsidRPr="00E76E99">
              <w:rPr>
                <w:b/>
                <w:sz w:val="20"/>
                <w:lang w:val="en-IN"/>
              </w:rPr>
              <w:t>BBM</w:t>
            </w:r>
            <w:r w:rsidRPr="00E76E99">
              <w:rPr>
                <w:b/>
                <w:sz w:val="20"/>
                <w:lang w:val="en-IN"/>
              </w:rPr>
              <w:t>E45-1</w:t>
            </w:r>
          </w:p>
        </w:tc>
        <w:tc>
          <w:tcPr>
            <w:tcW w:w="292" w:type="pct"/>
            <w:tcBorders>
              <w:bottom w:val="single" w:sz="4" w:space="0" w:color="auto"/>
            </w:tcBorders>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292" w:type="pct"/>
            <w:tcBorders>
              <w:bottom w:val="single" w:sz="4" w:space="0" w:color="auto"/>
            </w:tcBorders>
            <w:vAlign w:val="center"/>
          </w:tcPr>
          <w:p w:rsidR="00A57895" w:rsidRPr="00E76E99" w:rsidRDefault="00A57895" w:rsidP="00A57895">
            <w:pPr>
              <w:jc w:val="center"/>
              <w:rPr>
                <w:rFonts w:eastAsia="Times New Roman"/>
                <w:b/>
                <w:color w:val="000000"/>
                <w:lang w:val="en-IN"/>
              </w:rPr>
            </w:pPr>
          </w:p>
        </w:tc>
        <w:tc>
          <w:tcPr>
            <w:tcW w:w="288" w:type="pct"/>
            <w:tcBorders>
              <w:bottom w:val="single" w:sz="4" w:space="0" w:color="auto"/>
            </w:tcBorders>
            <w:vAlign w:val="center"/>
          </w:tcPr>
          <w:p w:rsidR="00A57895" w:rsidRPr="00E76E99" w:rsidRDefault="00A57895" w:rsidP="00A57895">
            <w:pPr>
              <w:jc w:val="center"/>
              <w:rPr>
                <w:rFonts w:eastAsia="Times New Roman"/>
                <w:b/>
                <w:color w:val="000000"/>
                <w:lang w:val="en-IN"/>
              </w:rPr>
            </w:pPr>
          </w:p>
        </w:tc>
        <w:tc>
          <w:tcPr>
            <w:tcW w:w="285" w:type="pct"/>
            <w:tcBorders>
              <w:bottom w:val="single" w:sz="4" w:space="0" w:color="auto"/>
            </w:tcBorders>
            <w:vAlign w:val="center"/>
          </w:tcPr>
          <w:p w:rsidR="00A57895" w:rsidRPr="00E76E99" w:rsidRDefault="00A57895" w:rsidP="00A57895">
            <w:pPr>
              <w:jc w:val="center"/>
              <w:rPr>
                <w:rFonts w:eastAsia="Times New Roman"/>
                <w:b/>
                <w:color w:val="000000"/>
                <w:lang w:val="en-IN"/>
              </w:rPr>
            </w:pPr>
          </w:p>
        </w:tc>
        <w:tc>
          <w:tcPr>
            <w:tcW w:w="721" w:type="pct"/>
            <w:tcBorders>
              <w:bottom w:val="single" w:sz="4" w:space="0" w:color="auto"/>
            </w:tcBorders>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630" w:type="pct"/>
            <w:tcBorders>
              <w:bottom w:val="single" w:sz="4" w:space="0" w:color="auto"/>
            </w:tcBorders>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496" w:type="pct"/>
            <w:tcBorders>
              <w:bottom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6" w:type="pct"/>
            <w:tcBorders>
              <w:left w:val="single" w:sz="4" w:space="0" w:color="auto"/>
              <w:bottom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533" w:type="pct"/>
            <w:tcBorders>
              <w:left w:val="single" w:sz="4" w:space="0" w:color="auto"/>
              <w:bottom w:val="single" w:sz="4" w:space="0" w:color="auto"/>
            </w:tcBorders>
            <w:vAlign w:val="center"/>
          </w:tcPr>
          <w:p w:rsidR="00A57895" w:rsidRPr="00E76E99" w:rsidRDefault="00A57895" w:rsidP="00A57895">
            <w:pPr>
              <w:jc w:val="center"/>
              <w:rPr>
                <w:b/>
                <w:lang w:val="en-IN"/>
              </w:rPr>
            </w:pPr>
            <w:r w:rsidRPr="00E76E99">
              <w:rPr>
                <w:b/>
                <w:lang w:val="en-IN"/>
              </w:rPr>
              <w:t>100</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98"/>
        <w:gridCol w:w="6814"/>
        <w:gridCol w:w="1037"/>
      </w:tblGrid>
      <w:tr w:rsidR="00A57895" w:rsidRPr="00E76E99" w:rsidTr="00A57895">
        <w:trPr>
          <w:trHeight w:val="431"/>
        </w:trPr>
        <w:tc>
          <w:tcPr>
            <w:tcW w:w="5000" w:type="pct"/>
            <w:gridSpan w:val="4"/>
            <w:tcBorders>
              <w:top w:val="single" w:sz="4" w:space="0" w:color="auto"/>
            </w:tcBorders>
            <w:shd w:val="clear" w:color="auto" w:fill="auto"/>
          </w:tcPr>
          <w:p w:rsidR="00A57895" w:rsidRPr="00E76E99" w:rsidRDefault="00A57895" w:rsidP="00A57895">
            <w:pPr>
              <w:jc w:val="center"/>
              <w:rPr>
                <w:b/>
                <w:lang w:val="en-IN" w:eastAsia="en-IN"/>
              </w:rPr>
            </w:pPr>
            <w:r w:rsidRPr="00E76E99">
              <w:rPr>
                <w:b/>
                <w:lang w:val="en-IN" w:eastAsia="en-IN"/>
              </w:rPr>
              <w:t xml:space="preserve">Learning Objectives </w:t>
            </w:r>
          </w:p>
        </w:tc>
      </w:tr>
      <w:tr w:rsidR="00A57895" w:rsidRPr="00E76E99" w:rsidTr="00A57895">
        <w:tc>
          <w:tcPr>
            <w:tcW w:w="525" w:type="pct"/>
            <w:shd w:val="clear" w:color="auto" w:fill="auto"/>
          </w:tcPr>
          <w:p w:rsidR="00A57895" w:rsidRPr="00E76E99" w:rsidRDefault="00A57895" w:rsidP="00A57895">
            <w:pPr>
              <w:jc w:val="center"/>
              <w:rPr>
                <w:lang w:val="en-IN" w:eastAsia="en-IN"/>
              </w:rPr>
            </w:pPr>
            <w:r w:rsidRPr="00E76E99">
              <w:rPr>
                <w:lang w:val="en-IN" w:eastAsia="en-IN"/>
              </w:rPr>
              <w:t>LO1</w:t>
            </w:r>
          </w:p>
        </w:tc>
        <w:tc>
          <w:tcPr>
            <w:tcW w:w="4475" w:type="pct"/>
            <w:gridSpan w:val="3"/>
            <w:shd w:val="clear" w:color="auto" w:fill="auto"/>
          </w:tcPr>
          <w:p w:rsidR="00A57895" w:rsidRPr="00E76E99" w:rsidRDefault="00A57895" w:rsidP="00A57895">
            <w:pPr>
              <w:spacing w:after="40" w:line="276" w:lineRule="auto"/>
              <w:jc w:val="both"/>
              <w:rPr>
                <w:lang w:val="en-IN" w:eastAsia="en-IN"/>
              </w:rPr>
            </w:pPr>
            <w:r w:rsidRPr="00E76E99">
              <w:rPr>
                <w:lang w:val="en-IN" w:eastAsia="en-IN"/>
              </w:rPr>
              <w:t>To  teach  the basics of derivatives, types and risk in derivatives</w:t>
            </w:r>
          </w:p>
        </w:tc>
      </w:tr>
      <w:tr w:rsidR="00A57895" w:rsidRPr="00E76E99" w:rsidTr="00A57895">
        <w:tc>
          <w:tcPr>
            <w:tcW w:w="525" w:type="pct"/>
            <w:shd w:val="clear" w:color="auto" w:fill="auto"/>
          </w:tcPr>
          <w:p w:rsidR="00A57895" w:rsidRPr="00E76E99" w:rsidRDefault="00A57895" w:rsidP="00A57895">
            <w:pPr>
              <w:jc w:val="center"/>
              <w:rPr>
                <w:lang w:val="en-IN" w:eastAsia="en-IN"/>
              </w:rPr>
            </w:pPr>
            <w:r w:rsidRPr="00E76E99">
              <w:rPr>
                <w:lang w:val="en-IN" w:eastAsia="en-IN"/>
              </w:rPr>
              <w:t>LO2</w:t>
            </w:r>
          </w:p>
        </w:tc>
        <w:tc>
          <w:tcPr>
            <w:tcW w:w="4475" w:type="pct"/>
            <w:gridSpan w:val="3"/>
            <w:shd w:val="clear" w:color="auto" w:fill="auto"/>
          </w:tcPr>
          <w:p w:rsidR="00A57895" w:rsidRPr="00E76E99" w:rsidRDefault="00A57895" w:rsidP="00A57895">
            <w:pPr>
              <w:spacing w:after="40" w:line="276" w:lineRule="auto"/>
              <w:jc w:val="both"/>
              <w:rPr>
                <w:lang w:val="en-IN" w:eastAsia="en-IN"/>
              </w:rPr>
            </w:pPr>
            <w:r w:rsidRPr="00E76E99">
              <w:rPr>
                <w:lang w:val="en-IN" w:eastAsia="en-IN"/>
              </w:rPr>
              <w:t>To provide conceptual knowledge of the basic operational mechanisms in futures contract</w:t>
            </w:r>
          </w:p>
        </w:tc>
      </w:tr>
      <w:tr w:rsidR="00A57895" w:rsidRPr="00E76E99" w:rsidTr="00A57895">
        <w:tc>
          <w:tcPr>
            <w:tcW w:w="525" w:type="pct"/>
            <w:shd w:val="clear" w:color="auto" w:fill="auto"/>
          </w:tcPr>
          <w:p w:rsidR="00A57895" w:rsidRPr="00E76E99" w:rsidRDefault="00A57895" w:rsidP="00A57895">
            <w:pPr>
              <w:jc w:val="center"/>
              <w:rPr>
                <w:lang w:val="en-IN" w:eastAsia="en-IN"/>
              </w:rPr>
            </w:pPr>
            <w:r w:rsidRPr="00E76E99">
              <w:rPr>
                <w:lang w:val="en-IN" w:eastAsia="en-IN"/>
              </w:rPr>
              <w:t>LO3</w:t>
            </w:r>
          </w:p>
        </w:tc>
        <w:tc>
          <w:tcPr>
            <w:tcW w:w="4475" w:type="pct"/>
            <w:gridSpan w:val="3"/>
            <w:shd w:val="clear" w:color="auto" w:fill="auto"/>
          </w:tcPr>
          <w:p w:rsidR="00A57895" w:rsidRPr="00E76E99" w:rsidRDefault="00A57895" w:rsidP="00A57895">
            <w:pPr>
              <w:rPr>
                <w:lang w:val="en-IN" w:eastAsia="en-IN"/>
              </w:rPr>
            </w:pPr>
            <w:r w:rsidRPr="00E76E99">
              <w:rPr>
                <w:shd w:val="clear" w:color="auto" w:fill="FFFFFF"/>
                <w:lang w:val="en-IN" w:eastAsia="en-IN"/>
              </w:rPr>
              <w:t>Enrich students with various strategies in options trading and approaches available for trading options.</w:t>
            </w:r>
          </w:p>
        </w:tc>
      </w:tr>
      <w:tr w:rsidR="00A57895" w:rsidRPr="00E76E99" w:rsidTr="00A57895">
        <w:tc>
          <w:tcPr>
            <w:tcW w:w="525" w:type="pct"/>
            <w:shd w:val="clear" w:color="auto" w:fill="auto"/>
          </w:tcPr>
          <w:p w:rsidR="00A57895" w:rsidRPr="00E76E99" w:rsidRDefault="00A57895" w:rsidP="00A57895">
            <w:pPr>
              <w:jc w:val="center"/>
              <w:rPr>
                <w:lang w:val="en-IN" w:eastAsia="en-IN"/>
              </w:rPr>
            </w:pPr>
            <w:r w:rsidRPr="00E76E99">
              <w:rPr>
                <w:lang w:val="en-IN" w:eastAsia="en-IN"/>
              </w:rPr>
              <w:t>LO4</w:t>
            </w:r>
          </w:p>
        </w:tc>
        <w:tc>
          <w:tcPr>
            <w:tcW w:w="4475" w:type="pct"/>
            <w:gridSpan w:val="3"/>
            <w:shd w:val="clear" w:color="auto" w:fill="auto"/>
          </w:tcPr>
          <w:p w:rsidR="00A57895" w:rsidRPr="00E76E99" w:rsidRDefault="00A57895" w:rsidP="00A57895">
            <w:pPr>
              <w:rPr>
                <w:lang w:val="en-IN" w:eastAsia="en-IN"/>
              </w:rPr>
            </w:pPr>
            <w:r w:rsidRPr="00E76E99">
              <w:rPr>
                <w:lang w:val="en-IN" w:eastAsia="en-IN"/>
              </w:rPr>
              <w:t>To provide an overview of different types of swaps traded by investor and institution</w:t>
            </w:r>
          </w:p>
        </w:tc>
      </w:tr>
      <w:tr w:rsidR="00A57895" w:rsidRPr="00E76E99" w:rsidTr="00A57895">
        <w:tc>
          <w:tcPr>
            <w:tcW w:w="525" w:type="pct"/>
            <w:shd w:val="clear" w:color="auto" w:fill="auto"/>
          </w:tcPr>
          <w:p w:rsidR="00A57895" w:rsidRPr="00E76E99" w:rsidRDefault="00A57895" w:rsidP="00A57895">
            <w:pPr>
              <w:jc w:val="center"/>
              <w:rPr>
                <w:lang w:val="en-IN" w:eastAsia="en-IN"/>
              </w:rPr>
            </w:pPr>
            <w:r w:rsidRPr="00E76E99">
              <w:rPr>
                <w:lang w:val="en-IN" w:eastAsia="en-IN"/>
              </w:rPr>
              <w:t>LO5</w:t>
            </w:r>
          </w:p>
        </w:tc>
        <w:tc>
          <w:tcPr>
            <w:tcW w:w="4475" w:type="pct"/>
            <w:gridSpan w:val="3"/>
            <w:shd w:val="clear" w:color="auto" w:fill="auto"/>
          </w:tcPr>
          <w:p w:rsidR="00A57895" w:rsidRPr="00E76E99" w:rsidRDefault="00A57895" w:rsidP="00A57895">
            <w:pPr>
              <w:rPr>
                <w:lang w:val="en-IN" w:eastAsia="en-IN"/>
              </w:rPr>
            </w:pPr>
            <w:r w:rsidRPr="00E76E99">
              <w:rPr>
                <w:lang w:val="en-IN" w:eastAsia="en-IN"/>
              </w:rPr>
              <w:t>To familiarize students with the evolution of derivatives markets  and regulatory framework for trading in derivative market</w:t>
            </w:r>
          </w:p>
        </w:tc>
      </w:tr>
      <w:tr w:rsidR="00A57895" w:rsidRPr="00E76E99" w:rsidTr="00A57895">
        <w:tc>
          <w:tcPr>
            <w:tcW w:w="5000" w:type="pct"/>
            <w:gridSpan w:val="4"/>
            <w:shd w:val="clear" w:color="auto" w:fill="auto"/>
          </w:tcPr>
          <w:p w:rsidR="00A57895" w:rsidRPr="00E76E99" w:rsidRDefault="00A57895" w:rsidP="00A57895">
            <w:pPr>
              <w:rPr>
                <w:b/>
                <w:lang w:val="en-IN" w:eastAsia="en-IN"/>
              </w:rPr>
            </w:pPr>
            <w:r w:rsidRPr="00E76E99">
              <w:rPr>
                <w:rFonts w:ascii="Calibri" w:hAnsi="Calibri" w:cs="SimSun"/>
                <w:sz w:val="22"/>
                <w:szCs w:val="22"/>
                <w:lang w:val="en-IN" w:eastAsia="en-IN"/>
              </w:rPr>
              <w:br w:type="page"/>
            </w:r>
            <w:r w:rsidRPr="00E76E99">
              <w:rPr>
                <w:b/>
                <w:lang w:val="en-IN" w:eastAsia="en-IN"/>
              </w:rPr>
              <w:t>Prerequisites: Should have studied Commerce in XII Std.</w:t>
            </w:r>
          </w:p>
        </w:tc>
      </w:tr>
      <w:tr w:rsidR="00A57895" w:rsidRPr="00E76E99" w:rsidTr="00A57895">
        <w:tc>
          <w:tcPr>
            <w:tcW w:w="525" w:type="pct"/>
            <w:shd w:val="clear" w:color="auto" w:fill="auto"/>
          </w:tcPr>
          <w:p w:rsidR="00A57895" w:rsidRPr="00E76E99" w:rsidRDefault="00A57895" w:rsidP="00A57895">
            <w:pPr>
              <w:rPr>
                <w:b/>
                <w:lang w:val="en-IN" w:eastAsia="en-IN"/>
              </w:rPr>
            </w:pPr>
            <w:r w:rsidRPr="00E76E99">
              <w:rPr>
                <w:b/>
                <w:lang w:val="en-IN" w:eastAsia="en-IN"/>
              </w:rPr>
              <w:t>UNIT</w:t>
            </w:r>
          </w:p>
        </w:tc>
        <w:tc>
          <w:tcPr>
            <w:tcW w:w="3891" w:type="pct"/>
            <w:gridSpan w:val="2"/>
            <w:shd w:val="clear" w:color="auto" w:fill="auto"/>
          </w:tcPr>
          <w:p w:rsidR="00A57895" w:rsidRPr="00E76E99" w:rsidRDefault="00A57895" w:rsidP="00A57895">
            <w:pPr>
              <w:jc w:val="center"/>
              <w:rPr>
                <w:b/>
                <w:lang w:val="en-IN" w:eastAsia="en-IN"/>
              </w:rPr>
            </w:pPr>
            <w:r w:rsidRPr="00E76E99">
              <w:rPr>
                <w:b/>
                <w:lang w:val="en-IN" w:eastAsia="en-IN"/>
              </w:rPr>
              <w:t>Contents</w:t>
            </w:r>
          </w:p>
        </w:tc>
        <w:tc>
          <w:tcPr>
            <w:tcW w:w="584" w:type="pct"/>
            <w:shd w:val="clear" w:color="auto" w:fill="auto"/>
          </w:tcPr>
          <w:p w:rsidR="00A57895" w:rsidRPr="00E76E99" w:rsidRDefault="00A57895" w:rsidP="00A57895">
            <w:pPr>
              <w:jc w:val="center"/>
              <w:rPr>
                <w:b/>
                <w:lang w:val="en-IN" w:eastAsia="en-IN"/>
              </w:rPr>
            </w:pPr>
            <w:r w:rsidRPr="00E76E99">
              <w:rPr>
                <w:b/>
                <w:lang w:val="en-IN" w:eastAsia="en-IN"/>
              </w:rPr>
              <w:t>No. of Hours</w:t>
            </w:r>
          </w:p>
        </w:tc>
      </w:tr>
      <w:tr w:rsidR="00A57895" w:rsidRPr="00E76E99" w:rsidTr="00A57895">
        <w:trPr>
          <w:trHeight w:val="107"/>
        </w:trPr>
        <w:tc>
          <w:tcPr>
            <w:tcW w:w="525" w:type="pct"/>
            <w:shd w:val="clear" w:color="auto" w:fill="auto"/>
            <w:vAlign w:val="center"/>
          </w:tcPr>
          <w:p w:rsidR="00A57895" w:rsidRPr="00E76E99" w:rsidRDefault="00A57895" w:rsidP="00A57895">
            <w:pPr>
              <w:jc w:val="center"/>
              <w:rPr>
                <w:lang w:val="en-IN" w:eastAsia="en-IN"/>
              </w:rPr>
            </w:pPr>
            <w:r w:rsidRPr="00E76E99">
              <w:rPr>
                <w:lang w:val="en-IN" w:eastAsia="en-IN"/>
              </w:rPr>
              <w:t>I</w:t>
            </w:r>
          </w:p>
        </w:tc>
        <w:tc>
          <w:tcPr>
            <w:tcW w:w="3891" w:type="pct"/>
            <w:gridSpan w:val="2"/>
            <w:shd w:val="clear" w:color="auto" w:fill="auto"/>
          </w:tcPr>
          <w:p w:rsidR="00A57895" w:rsidRPr="00E76E99" w:rsidRDefault="00A57895" w:rsidP="00A57895">
            <w:pPr>
              <w:spacing w:after="40" w:line="276" w:lineRule="auto"/>
              <w:jc w:val="both"/>
              <w:rPr>
                <w:b/>
                <w:lang w:val="en-IN" w:eastAsia="en-IN"/>
              </w:rPr>
            </w:pPr>
            <w:r w:rsidRPr="00E76E99">
              <w:rPr>
                <w:b/>
                <w:lang w:val="en-IN" w:eastAsia="en-IN"/>
              </w:rPr>
              <w:t xml:space="preserve">Introduction </w:t>
            </w:r>
          </w:p>
          <w:p w:rsidR="00A57895" w:rsidRPr="00E76E99" w:rsidRDefault="00A57895" w:rsidP="00A57895">
            <w:pPr>
              <w:spacing w:after="40" w:line="276" w:lineRule="auto"/>
              <w:jc w:val="both"/>
              <w:rPr>
                <w:lang w:val="en-IN" w:eastAsia="en-IN"/>
              </w:rPr>
            </w:pPr>
            <w:r w:rsidRPr="00E76E99">
              <w:rPr>
                <w:lang w:val="en-IN" w:eastAsia="en-IN"/>
              </w:rPr>
              <w:t>Derivatives – Definition – Types – Forward Contracts – Futures Contracts – Options – Swaps –Differences between Cash and Future Markets – Types of Traders – OTC and Exchange Traded Securities – Types of Settlement – Uses and Advantages of Derivatives – Risks in Derivatives.</w:t>
            </w:r>
          </w:p>
        </w:tc>
        <w:tc>
          <w:tcPr>
            <w:tcW w:w="58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trPr>
        <w:tc>
          <w:tcPr>
            <w:tcW w:w="525" w:type="pct"/>
            <w:shd w:val="clear" w:color="auto" w:fill="auto"/>
            <w:vAlign w:val="center"/>
          </w:tcPr>
          <w:p w:rsidR="00A57895" w:rsidRPr="00E76E99" w:rsidRDefault="00A57895" w:rsidP="00A57895">
            <w:pPr>
              <w:jc w:val="center"/>
              <w:rPr>
                <w:lang w:val="en-IN" w:eastAsia="en-IN"/>
              </w:rPr>
            </w:pPr>
            <w:r w:rsidRPr="00E76E99">
              <w:rPr>
                <w:lang w:val="en-IN" w:eastAsia="en-IN"/>
              </w:rPr>
              <w:t>II</w:t>
            </w:r>
          </w:p>
        </w:tc>
        <w:tc>
          <w:tcPr>
            <w:tcW w:w="3891" w:type="pct"/>
            <w:gridSpan w:val="2"/>
            <w:shd w:val="clear" w:color="auto" w:fill="auto"/>
          </w:tcPr>
          <w:p w:rsidR="00A57895" w:rsidRPr="00E76E99" w:rsidRDefault="00A57895" w:rsidP="00A57895">
            <w:pPr>
              <w:spacing w:after="40" w:line="276" w:lineRule="auto"/>
              <w:jc w:val="both"/>
              <w:rPr>
                <w:b/>
                <w:lang w:val="en-IN" w:eastAsia="en-IN"/>
              </w:rPr>
            </w:pPr>
            <w:r w:rsidRPr="00E76E99">
              <w:rPr>
                <w:b/>
                <w:lang w:val="en-IN" w:eastAsia="en-IN"/>
              </w:rPr>
              <w:t xml:space="preserve">Futures Contract </w:t>
            </w:r>
          </w:p>
          <w:p w:rsidR="00A57895" w:rsidRPr="00E76E99" w:rsidRDefault="00A57895" w:rsidP="00A57895">
            <w:pPr>
              <w:spacing w:after="40" w:line="276" w:lineRule="auto"/>
              <w:jc w:val="both"/>
              <w:rPr>
                <w:lang w:val="en-IN" w:eastAsia="en-IN"/>
              </w:rPr>
            </w:pPr>
            <w:r w:rsidRPr="00E76E99">
              <w:rPr>
                <w:lang w:val="en-IN" w:eastAsia="en-IN"/>
              </w:rPr>
              <w:t>Specifications of Futures Contract - Margin Requirements – Marking to Market – Hedging using Futures – Types of Futures Contracts – Securities, Stock Index Futures, Currencies and Commodities – Delivery Options – Relationship between Future Prices, Forward Prices and Spot Prices.</w:t>
            </w:r>
          </w:p>
        </w:tc>
        <w:tc>
          <w:tcPr>
            <w:tcW w:w="58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trPr>
        <w:tc>
          <w:tcPr>
            <w:tcW w:w="525" w:type="pct"/>
            <w:shd w:val="clear" w:color="auto" w:fill="auto"/>
            <w:vAlign w:val="center"/>
          </w:tcPr>
          <w:p w:rsidR="00A57895" w:rsidRPr="00E76E99" w:rsidRDefault="00A57895" w:rsidP="00A57895">
            <w:pPr>
              <w:jc w:val="center"/>
              <w:rPr>
                <w:lang w:val="en-IN" w:eastAsia="en-IN"/>
              </w:rPr>
            </w:pPr>
            <w:r w:rsidRPr="00E76E99">
              <w:rPr>
                <w:lang w:val="en-IN" w:eastAsia="en-IN"/>
              </w:rPr>
              <w:t>III</w:t>
            </w:r>
          </w:p>
        </w:tc>
        <w:tc>
          <w:tcPr>
            <w:tcW w:w="3891" w:type="pct"/>
            <w:gridSpan w:val="2"/>
            <w:shd w:val="clear" w:color="auto" w:fill="auto"/>
          </w:tcPr>
          <w:p w:rsidR="00A57895" w:rsidRPr="00E76E99" w:rsidRDefault="00A57895" w:rsidP="00A57895">
            <w:pPr>
              <w:spacing w:after="40" w:line="276" w:lineRule="auto"/>
              <w:jc w:val="both"/>
              <w:rPr>
                <w:b/>
                <w:lang w:val="en-IN" w:eastAsia="en-IN"/>
              </w:rPr>
            </w:pPr>
            <w:r w:rsidRPr="00E76E99">
              <w:rPr>
                <w:b/>
                <w:lang w:val="en-IN" w:eastAsia="en-IN"/>
              </w:rPr>
              <w:t xml:space="preserve">Options </w:t>
            </w:r>
          </w:p>
          <w:p w:rsidR="00A57895" w:rsidRPr="00E76E99" w:rsidRDefault="00A57895" w:rsidP="00A57895">
            <w:pPr>
              <w:spacing w:after="40" w:line="276" w:lineRule="auto"/>
              <w:jc w:val="both"/>
              <w:rPr>
                <w:lang w:val="en-IN" w:eastAsia="en-IN"/>
              </w:rPr>
            </w:pPr>
            <w:r w:rsidRPr="00E76E99">
              <w:rPr>
                <w:lang w:val="en-IN" w:eastAsia="en-IN"/>
              </w:rPr>
              <w:t>Definition – Exchange Traded Options, OTC Options – Specifications of Options – Call and Put Options – American and European Options – Intrinsic Value and Time Value of Options –Option payoff, options on Securities, Stock Indices, Currencies and Futures – Options pricing models – Differences between future and Option contracts.</w:t>
            </w:r>
          </w:p>
        </w:tc>
        <w:tc>
          <w:tcPr>
            <w:tcW w:w="584" w:type="pct"/>
            <w:shd w:val="clear" w:color="auto" w:fill="auto"/>
            <w:vAlign w:val="center"/>
          </w:tcPr>
          <w:p w:rsidR="00A57895" w:rsidRPr="00E76E99" w:rsidRDefault="00A57895" w:rsidP="00A57895">
            <w:pPr>
              <w:spacing w:after="40" w:line="276" w:lineRule="auto"/>
              <w:jc w:val="center"/>
              <w:rPr>
                <w:lang w:val="en-IN" w:eastAsia="en-IN"/>
              </w:rPr>
            </w:pPr>
            <w:r w:rsidRPr="00E76E99">
              <w:rPr>
                <w:lang w:val="en-IN" w:eastAsia="en-IN"/>
              </w:rPr>
              <w:t xml:space="preserve">9 </w:t>
            </w:r>
          </w:p>
          <w:p w:rsidR="00A57895" w:rsidRPr="00E76E99" w:rsidRDefault="00A57895" w:rsidP="00A57895">
            <w:pPr>
              <w:rPr>
                <w:lang w:val="en-IN" w:eastAsia="en-IN"/>
              </w:rPr>
            </w:pPr>
          </w:p>
        </w:tc>
      </w:tr>
      <w:tr w:rsidR="00A57895" w:rsidRPr="00E76E99" w:rsidTr="00A57895">
        <w:trPr>
          <w:trHeight w:val="104"/>
        </w:trPr>
        <w:tc>
          <w:tcPr>
            <w:tcW w:w="525" w:type="pct"/>
            <w:shd w:val="clear" w:color="auto" w:fill="auto"/>
            <w:vAlign w:val="center"/>
          </w:tcPr>
          <w:p w:rsidR="00A57895" w:rsidRPr="00E76E99" w:rsidRDefault="00A57895" w:rsidP="00A57895">
            <w:pPr>
              <w:jc w:val="center"/>
              <w:rPr>
                <w:lang w:val="en-IN" w:eastAsia="en-IN"/>
              </w:rPr>
            </w:pPr>
            <w:r w:rsidRPr="00E76E99">
              <w:rPr>
                <w:lang w:val="en-IN" w:eastAsia="en-IN"/>
              </w:rPr>
              <w:t>IV</w:t>
            </w:r>
          </w:p>
        </w:tc>
        <w:tc>
          <w:tcPr>
            <w:tcW w:w="3891" w:type="pct"/>
            <w:gridSpan w:val="2"/>
            <w:shd w:val="clear" w:color="auto" w:fill="auto"/>
          </w:tcPr>
          <w:p w:rsidR="00A57895" w:rsidRPr="00E76E99" w:rsidRDefault="00A57895" w:rsidP="00A57895">
            <w:pPr>
              <w:spacing w:after="40" w:line="276" w:lineRule="auto"/>
              <w:jc w:val="both"/>
              <w:rPr>
                <w:b/>
                <w:lang w:val="en-IN" w:eastAsia="en-IN"/>
              </w:rPr>
            </w:pPr>
            <w:r w:rsidRPr="00E76E99">
              <w:rPr>
                <w:b/>
                <w:lang w:val="en-IN" w:eastAsia="en-IN"/>
              </w:rPr>
              <w:t xml:space="preserve">SWAPS </w:t>
            </w:r>
          </w:p>
          <w:p w:rsidR="00A57895" w:rsidRPr="00E76E99" w:rsidRDefault="00A57895" w:rsidP="00A57895">
            <w:pPr>
              <w:spacing w:after="40" w:line="276" w:lineRule="auto"/>
              <w:jc w:val="both"/>
              <w:rPr>
                <w:lang w:val="en-IN" w:eastAsia="en-IN"/>
              </w:rPr>
            </w:pPr>
            <w:r w:rsidRPr="00E76E99">
              <w:rPr>
                <w:lang w:val="en-IN" w:eastAsia="en-IN"/>
              </w:rPr>
              <w:t>Definition of SWAP – Interest Rate SWAP – Currency SWAP – Role of Financial Intermediary– Warehousing – Valuation of Interest rate SWAPs and Currency SWAPs Bonds and FRNs –Credit Risk.</w:t>
            </w:r>
          </w:p>
          <w:p w:rsidR="00A57895" w:rsidRPr="00E76E99" w:rsidRDefault="00A57895" w:rsidP="00A57895">
            <w:pPr>
              <w:spacing w:after="40" w:line="276" w:lineRule="auto"/>
              <w:jc w:val="both"/>
              <w:rPr>
                <w:lang w:val="en-IN" w:eastAsia="en-IN"/>
              </w:rPr>
            </w:pPr>
          </w:p>
        </w:tc>
        <w:tc>
          <w:tcPr>
            <w:tcW w:w="584" w:type="pct"/>
            <w:shd w:val="clear" w:color="auto" w:fill="auto"/>
            <w:vAlign w:val="center"/>
          </w:tcPr>
          <w:p w:rsidR="00A57895" w:rsidRPr="00E76E99" w:rsidRDefault="00A57895" w:rsidP="00A57895">
            <w:pPr>
              <w:jc w:val="center"/>
              <w:rPr>
                <w:lang w:val="en-IN" w:eastAsia="en-IN"/>
              </w:rPr>
            </w:pPr>
          </w:p>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trPr>
        <w:tc>
          <w:tcPr>
            <w:tcW w:w="525" w:type="pct"/>
            <w:shd w:val="clear" w:color="auto" w:fill="auto"/>
            <w:vAlign w:val="center"/>
          </w:tcPr>
          <w:p w:rsidR="00A57895" w:rsidRPr="00E76E99" w:rsidRDefault="00A57895" w:rsidP="00A57895">
            <w:pPr>
              <w:jc w:val="center"/>
              <w:rPr>
                <w:lang w:val="en-IN" w:eastAsia="en-IN"/>
              </w:rPr>
            </w:pPr>
            <w:r w:rsidRPr="00E76E99">
              <w:rPr>
                <w:lang w:val="en-IN" w:eastAsia="en-IN"/>
              </w:rPr>
              <w:lastRenderedPageBreak/>
              <w:t>V</w:t>
            </w:r>
          </w:p>
        </w:tc>
        <w:tc>
          <w:tcPr>
            <w:tcW w:w="3891" w:type="pct"/>
            <w:gridSpan w:val="2"/>
            <w:shd w:val="clear" w:color="auto" w:fill="auto"/>
          </w:tcPr>
          <w:p w:rsidR="00A57895" w:rsidRPr="00E76E99" w:rsidRDefault="00A57895" w:rsidP="00A57895">
            <w:pPr>
              <w:spacing w:after="40" w:line="276" w:lineRule="auto"/>
              <w:jc w:val="both"/>
              <w:rPr>
                <w:b/>
                <w:lang w:val="en-IN" w:eastAsia="en-IN"/>
              </w:rPr>
            </w:pPr>
            <w:r w:rsidRPr="00E76E99">
              <w:rPr>
                <w:b/>
                <w:lang w:val="en-IN" w:eastAsia="en-IN"/>
              </w:rPr>
              <w:t xml:space="preserve">Derivatives in India </w:t>
            </w:r>
          </w:p>
          <w:p w:rsidR="00A57895" w:rsidRPr="00E76E99" w:rsidRDefault="00A57895" w:rsidP="00A57895">
            <w:pPr>
              <w:spacing w:after="40" w:line="276" w:lineRule="auto"/>
              <w:jc w:val="both"/>
              <w:rPr>
                <w:lang w:val="en-IN" w:eastAsia="en-IN"/>
              </w:rPr>
            </w:pPr>
            <w:r w:rsidRPr="00E76E99">
              <w:rPr>
                <w:lang w:val="en-IN" w:eastAsia="en-IN"/>
              </w:rPr>
              <w:t>Evolution of Derivatives Market in India – Regulations - framework – Exchange Trading in Derivatives – Commodity Futures – Contract Terminology and Specifications for Stock Options and Index Options in NSE – Contract Terminology and specifications for stock futures and Index futures in NSE – Contract Terminology and Specifications for Interest Rate Derivatives.</w:t>
            </w:r>
          </w:p>
        </w:tc>
        <w:tc>
          <w:tcPr>
            <w:tcW w:w="584"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c>
          <w:tcPr>
            <w:tcW w:w="525" w:type="pct"/>
            <w:shd w:val="clear" w:color="auto" w:fill="auto"/>
          </w:tcPr>
          <w:p w:rsidR="00A57895" w:rsidRPr="00E76E99" w:rsidRDefault="00A57895" w:rsidP="00A57895">
            <w:pPr>
              <w:jc w:val="center"/>
              <w:rPr>
                <w:lang w:val="en-IN" w:eastAsia="en-IN"/>
              </w:rPr>
            </w:pPr>
          </w:p>
        </w:tc>
        <w:tc>
          <w:tcPr>
            <w:tcW w:w="3891" w:type="pct"/>
            <w:gridSpan w:val="2"/>
            <w:shd w:val="clear" w:color="auto" w:fill="auto"/>
          </w:tcPr>
          <w:p w:rsidR="00A57895" w:rsidRPr="00E76E99" w:rsidRDefault="00A57895" w:rsidP="00A57895">
            <w:pPr>
              <w:jc w:val="center"/>
              <w:rPr>
                <w:b/>
                <w:lang w:val="en-IN" w:eastAsia="en-IN"/>
              </w:rPr>
            </w:pPr>
            <w:r w:rsidRPr="00E76E99">
              <w:rPr>
                <w:b/>
                <w:lang w:val="en-IN" w:eastAsia="en-IN"/>
              </w:rPr>
              <w:t>Total</w:t>
            </w:r>
          </w:p>
        </w:tc>
        <w:tc>
          <w:tcPr>
            <w:tcW w:w="584" w:type="pct"/>
            <w:shd w:val="clear" w:color="auto" w:fill="auto"/>
          </w:tcPr>
          <w:p w:rsidR="00A57895" w:rsidRPr="00E76E99" w:rsidRDefault="00A57895" w:rsidP="00A57895">
            <w:pPr>
              <w:jc w:val="center"/>
              <w:rPr>
                <w:b/>
                <w:lang w:val="en-IN" w:eastAsia="en-IN"/>
              </w:rPr>
            </w:pPr>
            <w:r w:rsidRPr="00E76E99">
              <w:rPr>
                <w:b/>
                <w:lang w:val="en-IN" w:eastAsia="en-IN"/>
              </w:rPr>
              <w:t xml:space="preserve">45 </w:t>
            </w:r>
          </w:p>
        </w:tc>
      </w:tr>
      <w:tr w:rsidR="00A57895" w:rsidRPr="00E76E99" w:rsidTr="00A57895">
        <w:tc>
          <w:tcPr>
            <w:tcW w:w="5000" w:type="pct"/>
            <w:gridSpan w:val="4"/>
            <w:shd w:val="clear" w:color="auto" w:fill="auto"/>
          </w:tcPr>
          <w:p w:rsidR="00A57895" w:rsidRPr="00E76E99" w:rsidRDefault="00A57895" w:rsidP="00A57895">
            <w:pPr>
              <w:jc w:val="center"/>
              <w:rPr>
                <w:b/>
                <w:lang w:val="en-IN" w:eastAsia="en-IN"/>
              </w:rPr>
            </w:pPr>
            <w:r w:rsidRPr="00E76E99">
              <w:rPr>
                <w:b/>
                <w:lang w:val="en-IN" w:eastAsia="en-IN"/>
              </w:rPr>
              <w:t>Course Outcomes</w:t>
            </w:r>
          </w:p>
        </w:tc>
      </w:tr>
      <w:tr w:rsidR="00A57895" w:rsidRPr="00E76E99" w:rsidTr="00A57895">
        <w:trPr>
          <w:trHeight w:val="104"/>
        </w:trPr>
        <w:tc>
          <w:tcPr>
            <w:tcW w:w="580" w:type="pct"/>
            <w:gridSpan w:val="2"/>
            <w:shd w:val="clear" w:color="auto" w:fill="auto"/>
          </w:tcPr>
          <w:p w:rsidR="00A57895" w:rsidRPr="00E76E99" w:rsidRDefault="00A57895" w:rsidP="00A57895">
            <w:pPr>
              <w:ind w:left="360"/>
              <w:rPr>
                <w:lang w:val="en-IN" w:eastAsia="en-IN"/>
              </w:rPr>
            </w:pPr>
            <w:r w:rsidRPr="00E76E99">
              <w:rPr>
                <w:lang w:val="en-IN" w:eastAsia="en-IN"/>
              </w:rPr>
              <w:t>CO1</w:t>
            </w: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Examine various derivative products such as futures, options, and swaps</w:t>
            </w:r>
          </w:p>
        </w:tc>
      </w:tr>
      <w:tr w:rsidR="00A57895" w:rsidRPr="00E76E99" w:rsidTr="00A57895">
        <w:trPr>
          <w:trHeight w:val="104"/>
        </w:trPr>
        <w:tc>
          <w:tcPr>
            <w:tcW w:w="580" w:type="pct"/>
            <w:gridSpan w:val="2"/>
            <w:shd w:val="clear" w:color="auto" w:fill="auto"/>
          </w:tcPr>
          <w:p w:rsidR="00A57895" w:rsidRPr="00E76E99" w:rsidRDefault="00A57895" w:rsidP="007B3E62">
            <w:pPr>
              <w:jc w:val="center"/>
              <w:rPr>
                <w:lang w:val="en-IN" w:eastAsia="en-IN"/>
              </w:rPr>
            </w:pPr>
            <w:r w:rsidRPr="00E76E99">
              <w:rPr>
                <w:lang w:val="en-IN" w:eastAsia="en-IN"/>
              </w:rPr>
              <w:t>CO2</w:t>
            </w: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Critically analyse and differentiate various futures contract</w:t>
            </w:r>
          </w:p>
        </w:tc>
      </w:tr>
      <w:tr w:rsidR="00A57895" w:rsidRPr="00E76E99" w:rsidTr="00A57895">
        <w:trPr>
          <w:trHeight w:val="104"/>
        </w:trPr>
        <w:tc>
          <w:tcPr>
            <w:tcW w:w="580" w:type="pct"/>
            <w:gridSpan w:val="2"/>
            <w:shd w:val="clear" w:color="auto" w:fill="auto"/>
          </w:tcPr>
          <w:p w:rsidR="00A57895" w:rsidRPr="00E76E99" w:rsidRDefault="00A57895" w:rsidP="00A57895">
            <w:pPr>
              <w:ind w:left="360"/>
              <w:rPr>
                <w:lang w:val="en-IN" w:eastAsia="en-IN"/>
              </w:rPr>
            </w:pPr>
            <w:r w:rsidRPr="00E76E99">
              <w:rPr>
                <w:lang w:val="en-IN" w:eastAsia="en-IN"/>
              </w:rPr>
              <w:t>CO3</w:t>
            </w: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Analyze the value of options using option pricing models.</w:t>
            </w:r>
          </w:p>
        </w:tc>
      </w:tr>
      <w:tr w:rsidR="00A57895" w:rsidRPr="00E76E99" w:rsidTr="00A57895">
        <w:trPr>
          <w:trHeight w:val="104"/>
        </w:trPr>
        <w:tc>
          <w:tcPr>
            <w:tcW w:w="580" w:type="pct"/>
            <w:gridSpan w:val="2"/>
            <w:shd w:val="clear" w:color="auto" w:fill="auto"/>
          </w:tcPr>
          <w:p w:rsidR="00A57895" w:rsidRPr="00E76E99" w:rsidRDefault="00A57895" w:rsidP="00A57895">
            <w:pPr>
              <w:ind w:left="360"/>
              <w:rPr>
                <w:lang w:val="en-IN" w:eastAsia="en-IN"/>
              </w:rPr>
            </w:pPr>
            <w:r w:rsidRPr="00E76E99">
              <w:rPr>
                <w:lang w:val="en-IN" w:eastAsia="en-IN"/>
              </w:rPr>
              <w:t>CO4</w:t>
            </w: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Compare and contrast various types of swaps</w:t>
            </w:r>
          </w:p>
        </w:tc>
      </w:tr>
      <w:tr w:rsidR="00A57895" w:rsidRPr="00E76E99" w:rsidTr="00A57895">
        <w:trPr>
          <w:trHeight w:val="104"/>
        </w:trPr>
        <w:tc>
          <w:tcPr>
            <w:tcW w:w="580" w:type="pct"/>
            <w:gridSpan w:val="2"/>
            <w:shd w:val="clear" w:color="auto" w:fill="auto"/>
          </w:tcPr>
          <w:p w:rsidR="00A57895" w:rsidRPr="00E76E99" w:rsidRDefault="00A57895" w:rsidP="00A57895">
            <w:pPr>
              <w:ind w:left="360"/>
              <w:rPr>
                <w:lang w:val="en-IN" w:eastAsia="en-IN"/>
              </w:rPr>
            </w:pPr>
            <w:r w:rsidRPr="00E76E99">
              <w:rPr>
                <w:lang w:val="en-IN" w:eastAsia="en-IN"/>
              </w:rPr>
              <w:t>CO5</w:t>
            </w: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Describe the evolution of derivatives Market</w:t>
            </w:r>
          </w:p>
        </w:tc>
      </w:tr>
      <w:tr w:rsidR="00A57895" w:rsidRPr="00E76E99" w:rsidTr="00A57895">
        <w:trPr>
          <w:trHeight w:val="246"/>
        </w:trPr>
        <w:tc>
          <w:tcPr>
            <w:tcW w:w="5000" w:type="pct"/>
            <w:gridSpan w:val="4"/>
            <w:shd w:val="clear" w:color="auto" w:fill="auto"/>
          </w:tcPr>
          <w:p w:rsidR="00A57895" w:rsidRPr="00E76E99" w:rsidRDefault="00A57895" w:rsidP="00A57895">
            <w:pPr>
              <w:jc w:val="center"/>
              <w:rPr>
                <w:lang w:val="en-IN" w:eastAsia="en-IN"/>
              </w:rPr>
            </w:pPr>
            <w:r w:rsidRPr="00E76E99">
              <w:rPr>
                <w:lang w:val="en-IN" w:eastAsia="en-IN"/>
              </w:rPr>
              <w:t>Textbooks</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0"/>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Parameshwaran, Financial Derivatives, Prentice Hall, New Delhi</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0"/>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SanjeevAggarwal, A Guide to Indian Capital Market, Bharat Publishing, New Delhi</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0"/>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spacing w:after="40" w:line="276" w:lineRule="auto"/>
              <w:jc w:val="both"/>
              <w:rPr>
                <w:lang w:val="en-IN" w:eastAsia="en-IN"/>
              </w:rPr>
            </w:pPr>
            <w:r w:rsidRPr="00E76E99">
              <w:rPr>
                <w:lang w:val="en-IN" w:eastAsia="en-IN"/>
              </w:rPr>
              <w:t>PunithavatiPandian, Security Analysis and Portfolio Management, Vikas Publishing House, Mumbai</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0"/>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spacing w:after="40" w:line="276" w:lineRule="auto"/>
              <w:jc w:val="both"/>
              <w:rPr>
                <w:lang w:val="en-IN" w:eastAsia="en-IN"/>
              </w:rPr>
            </w:pPr>
            <w:r w:rsidRPr="00E76E99">
              <w:rPr>
                <w:lang w:val="en-IN" w:eastAsia="en-IN"/>
              </w:rPr>
              <w:t>D.C.Patwari, Options and Futures – An Indian Perspective, Jaico Publishing House, Kolkata</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0"/>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John.C.Hull, Options, Futures and other Derivative Securities, PHI Learning, 9th Edition, 2012, New Delhi</w:t>
            </w:r>
          </w:p>
        </w:tc>
      </w:tr>
      <w:tr w:rsidR="00A57895" w:rsidRPr="00E76E99" w:rsidTr="00A57895">
        <w:trPr>
          <w:trHeight w:val="431"/>
        </w:trPr>
        <w:tc>
          <w:tcPr>
            <w:tcW w:w="5000" w:type="pct"/>
            <w:gridSpan w:val="4"/>
            <w:shd w:val="clear" w:color="auto" w:fill="auto"/>
          </w:tcPr>
          <w:p w:rsidR="00A57895" w:rsidRPr="00E76E99" w:rsidRDefault="00A57895" w:rsidP="00A57895">
            <w:pPr>
              <w:jc w:val="center"/>
              <w:rPr>
                <w:b/>
                <w:lang w:val="en-IN" w:eastAsia="en-IN"/>
              </w:rPr>
            </w:pPr>
            <w:r w:rsidRPr="00E76E99">
              <w:rPr>
                <w:b/>
                <w:lang w:val="en-IN" w:eastAsia="en-IN"/>
              </w:rPr>
              <w:t>Reference Books</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1"/>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Keith Redhead, Financial Derivatives – An Introduction to Futures, Forwards, Options and SWAPs,– PHI Learning, 2011, New Delhi</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1"/>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Stulz, Risk Management and Derivaties, Cengage Learning, 2nd Edition, 2011, Noida</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1"/>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spacing w:after="40" w:line="276" w:lineRule="auto"/>
              <w:jc w:val="both"/>
              <w:rPr>
                <w:lang w:val="en-IN" w:eastAsia="en-IN"/>
              </w:rPr>
            </w:pPr>
            <w:r w:rsidRPr="00E76E99">
              <w:rPr>
                <w:lang w:val="en-IN" w:eastAsia="en-IN"/>
              </w:rPr>
              <w:t xml:space="preserve">JayanthRamaVarma, Derivaties and Risk Management, 2nd Edition, 2011, McGraw Hill Education, Noida </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1"/>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spacing w:after="40" w:line="276" w:lineRule="auto"/>
              <w:jc w:val="both"/>
              <w:rPr>
                <w:lang w:val="en-IN" w:eastAsia="en-IN"/>
              </w:rPr>
            </w:pPr>
            <w:r w:rsidRPr="00E76E99">
              <w:rPr>
                <w:lang w:val="en-IN" w:eastAsia="en-IN"/>
              </w:rPr>
              <w:t>David Dubofsky, Option and Financial Futures, Valuation and Uses, McGraw Hill International Edition.</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1"/>
              </w:numPr>
              <w:spacing w:after="200" w:line="276" w:lineRule="auto"/>
              <w:contextualSpacing/>
              <w:rPr>
                <w:lang w:val="en-IN" w:eastAsia="en-IN"/>
              </w:rPr>
            </w:pPr>
          </w:p>
        </w:tc>
        <w:tc>
          <w:tcPr>
            <w:tcW w:w="4420" w:type="pct"/>
            <w:gridSpan w:val="2"/>
            <w:shd w:val="clear" w:color="auto" w:fill="auto"/>
          </w:tcPr>
          <w:p w:rsidR="00A57895" w:rsidRPr="00E76E99" w:rsidRDefault="00A57895" w:rsidP="00A57895">
            <w:pPr>
              <w:rPr>
                <w:lang w:val="en-IN" w:eastAsia="en-IN"/>
              </w:rPr>
            </w:pPr>
            <w:r w:rsidRPr="00E76E99">
              <w:rPr>
                <w:lang w:val="en-IN" w:eastAsia="en-IN"/>
              </w:rPr>
              <w:t xml:space="preserve">S.L.Gupta, Financial Derivaties- Theory, Concepts and Practice, Prentice Hall Of India, 2011. </w:t>
            </w:r>
          </w:p>
        </w:tc>
      </w:tr>
      <w:tr w:rsidR="00A57895" w:rsidRPr="00E76E99" w:rsidTr="00A57895">
        <w:trPr>
          <w:trHeight w:val="431"/>
        </w:trPr>
        <w:tc>
          <w:tcPr>
            <w:tcW w:w="5000" w:type="pct"/>
            <w:gridSpan w:val="4"/>
            <w:shd w:val="clear" w:color="auto" w:fill="auto"/>
          </w:tcPr>
          <w:p w:rsidR="00A57895" w:rsidRPr="00E76E99" w:rsidRDefault="00A57895" w:rsidP="00A57895">
            <w:pPr>
              <w:jc w:val="center"/>
              <w:rPr>
                <w:b/>
                <w:lang w:val="en-IN" w:eastAsia="en-IN"/>
              </w:rPr>
            </w:pPr>
            <w:r w:rsidRPr="00E76E99">
              <w:rPr>
                <w:b/>
                <w:lang w:val="en-IN" w:eastAsia="en-IN"/>
              </w:rPr>
              <w:t>Web Resources</w:t>
            </w:r>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2"/>
              </w:numPr>
              <w:spacing w:after="200" w:line="276" w:lineRule="auto"/>
              <w:contextualSpacing/>
              <w:jc w:val="center"/>
              <w:rPr>
                <w:lang w:val="en-IN" w:eastAsia="en-IN"/>
              </w:rPr>
            </w:pPr>
          </w:p>
        </w:tc>
        <w:tc>
          <w:tcPr>
            <w:tcW w:w="4420" w:type="pct"/>
            <w:gridSpan w:val="2"/>
            <w:shd w:val="clear" w:color="auto" w:fill="auto"/>
          </w:tcPr>
          <w:p w:rsidR="00A57895" w:rsidRPr="00E76E99" w:rsidRDefault="002473BC" w:rsidP="00A57895">
            <w:pPr>
              <w:rPr>
                <w:lang w:val="en-IN" w:eastAsia="en-IN"/>
              </w:rPr>
            </w:pPr>
            <w:hyperlink r:id="rId60" w:history="1">
              <w:r w:rsidR="00A57895" w:rsidRPr="00E76E99">
                <w:rPr>
                  <w:lang w:val="en-IN" w:eastAsia="en-IN"/>
                </w:rPr>
                <w:t>https://nlist.inflibnet.ac.in/search/Search2Record/10.1093_cmlj_kmw028</w:t>
              </w:r>
            </w:hyperlink>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2"/>
              </w:numPr>
              <w:spacing w:after="200" w:line="276" w:lineRule="auto"/>
              <w:contextualSpacing/>
              <w:jc w:val="center"/>
              <w:rPr>
                <w:lang w:val="en-IN" w:eastAsia="en-IN"/>
              </w:rPr>
            </w:pPr>
          </w:p>
        </w:tc>
        <w:tc>
          <w:tcPr>
            <w:tcW w:w="4420" w:type="pct"/>
            <w:gridSpan w:val="2"/>
            <w:shd w:val="clear" w:color="auto" w:fill="auto"/>
          </w:tcPr>
          <w:p w:rsidR="00A57895" w:rsidRPr="00E76E99" w:rsidRDefault="002473BC" w:rsidP="00A57895">
            <w:pPr>
              <w:rPr>
                <w:lang w:val="en-IN" w:eastAsia="en-IN"/>
              </w:rPr>
            </w:pPr>
            <w:hyperlink r:id="rId61" w:history="1">
              <w:r w:rsidR="00A57895" w:rsidRPr="00E76E99">
                <w:rPr>
                  <w:lang w:val="en-IN" w:eastAsia="en-IN"/>
                </w:rPr>
                <w:t>https://nlist.inflibnet.ac.in/search/Search2Record/10.1093_rfs_15.3.927</w:t>
              </w:r>
            </w:hyperlink>
          </w:p>
        </w:tc>
      </w:tr>
      <w:tr w:rsidR="00A57895" w:rsidRPr="00E76E99" w:rsidTr="00A57895">
        <w:trPr>
          <w:trHeight w:val="104"/>
        </w:trPr>
        <w:tc>
          <w:tcPr>
            <w:tcW w:w="580" w:type="pct"/>
            <w:gridSpan w:val="2"/>
            <w:shd w:val="clear" w:color="auto" w:fill="auto"/>
          </w:tcPr>
          <w:p w:rsidR="00A57895" w:rsidRPr="00E76E99" w:rsidRDefault="00A57895" w:rsidP="00034C5D">
            <w:pPr>
              <w:numPr>
                <w:ilvl w:val="0"/>
                <w:numId w:val="12"/>
              </w:numPr>
              <w:spacing w:after="200" w:line="276" w:lineRule="auto"/>
              <w:contextualSpacing/>
              <w:rPr>
                <w:lang w:val="en-IN" w:eastAsia="en-IN"/>
              </w:rPr>
            </w:pPr>
          </w:p>
        </w:tc>
        <w:tc>
          <w:tcPr>
            <w:tcW w:w="4420" w:type="pct"/>
            <w:gridSpan w:val="2"/>
            <w:shd w:val="clear" w:color="auto" w:fill="auto"/>
          </w:tcPr>
          <w:p w:rsidR="00A57895" w:rsidRPr="00E76E99" w:rsidRDefault="002473BC" w:rsidP="00A57895">
            <w:pPr>
              <w:rPr>
                <w:lang w:val="en-IN" w:eastAsia="en-IN"/>
              </w:rPr>
            </w:pPr>
            <w:hyperlink r:id="rId62" w:history="1">
              <w:r w:rsidR="00A57895" w:rsidRPr="00E76E99">
                <w:rPr>
                  <w:lang w:val="en-IN" w:eastAsia="en-IN"/>
                </w:rPr>
                <w:t>https://nlist.inflibnet.ac.in/search/Search2Record/10.1093_cmlj_kmp020</w:t>
              </w:r>
            </w:hyperlink>
          </w:p>
        </w:tc>
      </w:tr>
    </w:tbl>
    <w:p w:rsidR="00A57895" w:rsidRPr="00E76E99" w:rsidRDefault="00A57895" w:rsidP="00A57895">
      <w:pPr>
        <w:spacing w:after="200" w:line="276" w:lineRule="auto"/>
        <w:rPr>
          <w:rFonts w:eastAsia="Times New Roman"/>
          <w:b/>
          <w:caps/>
          <w:color w:val="000000"/>
          <w:lang w:val="en-IN" w:eastAsia="en-IN"/>
        </w:rPr>
      </w:pPr>
    </w:p>
    <w:p w:rsidR="00A57895" w:rsidRPr="00E76E99" w:rsidRDefault="00A57895" w:rsidP="00A57895">
      <w:pPr>
        <w:spacing w:after="200" w:line="276" w:lineRule="auto"/>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 xml:space="preserve">Mapping with Programme Outcomes </w:t>
      </w:r>
      <w:r w:rsidRPr="00E76E99">
        <w:rPr>
          <w:rFonts w:eastAsia="Times New Roman"/>
          <w:b/>
          <w:caps/>
          <w:color w:val="000000"/>
          <w:lang w:val="en-IN" w:eastAsia="en-IN"/>
        </w:rP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317"/>
        <w:gridCol w:w="759"/>
        <w:gridCol w:w="622"/>
        <w:gridCol w:w="622"/>
        <w:gridCol w:w="626"/>
        <w:gridCol w:w="624"/>
        <w:gridCol w:w="624"/>
        <w:gridCol w:w="628"/>
        <w:gridCol w:w="625"/>
        <w:gridCol w:w="760"/>
        <w:gridCol w:w="760"/>
        <w:gridCol w:w="815"/>
      </w:tblGrid>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p>
        </w:tc>
        <w:tc>
          <w:tcPr>
            <w:tcW w:w="450"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PO1</w:t>
            </w:r>
          </w:p>
        </w:tc>
        <w:tc>
          <w:tcPr>
            <w:tcW w:w="37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 xml:space="preserve">PO </w:t>
            </w:r>
          </w:p>
        </w:tc>
        <w:tc>
          <w:tcPr>
            <w:tcW w:w="37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PO3</w:t>
            </w:r>
          </w:p>
        </w:tc>
        <w:tc>
          <w:tcPr>
            <w:tcW w:w="374"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PO4</w:t>
            </w:r>
          </w:p>
        </w:tc>
        <w:tc>
          <w:tcPr>
            <w:tcW w:w="37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PO5</w:t>
            </w:r>
          </w:p>
        </w:tc>
        <w:tc>
          <w:tcPr>
            <w:tcW w:w="37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PO6</w:t>
            </w:r>
          </w:p>
        </w:tc>
        <w:tc>
          <w:tcPr>
            <w:tcW w:w="375"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PO7</w:t>
            </w:r>
          </w:p>
        </w:tc>
        <w:tc>
          <w:tcPr>
            <w:tcW w:w="37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PO8</w:t>
            </w:r>
          </w:p>
        </w:tc>
        <w:tc>
          <w:tcPr>
            <w:tcW w:w="45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PSO1</w:t>
            </w:r>
          </w:p>
        </w:tc>
        <w:tc>
          <w:tcPr>
            <w:tcW w:w="45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PSO2</w:t>
            </w:r>
          </w:p>
        </w:tc>
        <w:tc>
          <w:tcPr>
            <w:tcW w:w="481"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PSO3</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1</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2</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3</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4</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CO 5</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Total</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13</w:t>
            </w:r>
          </w:p>
        </w:tc>
      </w:tr>
      <w:tr w:rsidR="00A57895" w:rsidRPr="00E76E99" w:rsidTr="00A57895">
        <w:trPr>
          <w:trHeight w:val="170"/>
        </w:trPr>
        <w:tc>
          <w:tcPr>
            <w:tcW w:w="557"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Average</w:t>
            </w:r>
          </w:p>
        </w:tc>
        <w:tc>
          <w:tcPr>
            <w:tcW w:w="450"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7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7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7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375" w:type="pct"/>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73"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50" w:type="pct"/>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48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2.6</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rPr>
          <w:b/>
          <w:lang w:val="en-IN" w:eastAsia="en-IN"/>
        </w:rPr>
      </w:pPr>
    </w:p>
    <w:p w:rsidR="00A57895" w:rsidRPr="00E76E99" w:rsidRDefault="00A57895" w:rsidP="00A57895">
      <w:pPr>
        <w:spacing w:after="200" w:line="276" w:lineRule="auto"/>
        <w:rPr>
          <w:rFonts w:eastAsia="Times New Roman"/>
          <w:b/>
          <w:caps/>
          <w:color w:val="000000"/>
          <w:lang w:val="en-IN" w:eastAsia="en-IN"/>
        </w:rPr>
      </w:pPr>
      <w:r w:rsidRPr="00E76E99">
        <w:rPr>
          <w:rFonts w:ascii="Calibri" w:hAnsi="Calibri" w:cs="SimSun"/>
          <w:sz w:val="22"/>
          <w:szCs w:val="22"/>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IV - Rural Banking</w:t>
      </w:r>
    </w:p>
    <w:tbl>
      <w:tblPr>
        <w:tblStyle w:val="TableGrid1"/>
        <w:tblW w:w="5081" w:type="pct"/>
        <w:jc w:val="center"/>
        <w:tblLook w:val="04A0" w:firstRow="1" w:lastRow="0" w:firstColumn="1" w:lastColumn="0" w:noHBand="0" w:noVBand="1"/>
      </w:tblPr>
      <w:tblGrid>
        <w:gridCol w:w="1669"/>
        <w:gridCol w:w="512"/>
        <w:gridCol w:w="511"/>
        <w:gridCol w:w="505"/>
        <w:gridCol w:w="498"/>
        <w:gridCol w:w="1283"/>
        <w:gridCol w:w="1119"/>
        <w:gridCol w:w="877"/>
        <w:gridCol w:w="1110"/>
        <w:gridCol w:w="942"/>
      </w:tblGrid>
      <w:tr w:rsidR="00A57895" w:rsidRPr="00E76E99" w:rsidTr="0070393E">
        <w:trPr>
          <w:jc w:val="center"/>
        </w:trPr>
        <w:tc>
          <w:tcPr>
            <w:tcW w:w="924" w:type="pct"/>
            <w:vMerge w:val="restart"/>
            <w:vAlign w:val="center"/>
          </w:tcPr>
          <w:p w:rsidR="00A57895" w:rsidRPr="00E76E99" w:rsidRDefault="00A57895" w:rsidP="00A57895">
            <w:pPr>
              <w:jc w:val="center"/>
              <w:rPr>
                <w:b/>
                <w:lang w:val="en-IN"/>
              </w:rPr>
            </w:pPr>
            <w:r w:rsidRPr="00E76E99">
              <w:rPr>
                <w:b/>
                <w:lang w:val="en-IN"/>
              </w:rPr>
              <w:t>Subject Code</w:t>
            </w:r>
          </w:p>
        </w:tc>
        <w:tc>
          <w:tcPr>
            <w:tcW w:w="283" w:type="pct"/>
            <w:vMerge w:val="restart"/>
            <w:vAlign w:val="center"/>
          </w:tcPr>
          <w:p w:rsidR="00A57895" w:rsidRPr="00E76E99" w:rsidRDefault="00A57895" w:rsidP="00A57895">
            <w:pPr>
              <w:jc w:val="center"/>
              <w:rPr>
                <w:b/>
                <w:lang w:val="en-IN"/>
              </w:rPr>
            </w:pPr>
            <w:r w:rsidRPr="00E76E99">
              <w:rPr>
                <w:b/>
                <w:lang w:val="en-IN"/>
              </w:rPr>
              <w:t>L</w:t>
            </w:r>
          </w:p>
        </w:tc>
        <w:tc>
          <w:tcPr>
            <w:tcW w:w="283" w:type="pct"/>
            <w:vMerge w:val="restart"/>
            <w:vAlign w:val="center"/>
          </w:tcPr>
          <w:p w:rsidR="00A57895" w:rsidRPr="00E76E99" w:rsidRDefault="00A57895" w:rsidP="00A57895">
            <w:pPr>
              <w:jc w:val="center"/>
              <w:rPr>
                <w:b/>
                <w:lang w:val="en-IN"/>
              </w:rPr>
            </w:pPr>
            <w:r w:rsidRPr="00E76E99">
              <w:rPr>
                <w:b/>
                <w:lang w:val="en-IN"/>
              </w:rPr>
              <w:t>T</w:t>
            </w:r>
          </w:p>
        </w:tc>
        <w:tc>
          <w:tcPr>
            <w:tcW w:w="280" w:type="pct"/>
            <w:vMerge w:val="restart"/>
            <w:vAlign w:val="center"/>
          </w:tcPr>
          <w:p w:rsidR="00A57895" w:rsidRPr="00E76E99" w:rsidRDefault="00A57895" w:rsidP="00A57895">
            <w:pPr>
              <w:jc w:val="center"/>
              <w:rPr>
                <w:b/>
                <w:lang w:val="en-IN"/>
              </w:rPr>
            </w:pPr>
            <w:r w:rsidRPr="00E76E99">
              <w:rPr>
                <w:b/>
                <w:lang w:val="en-IN"/>
              </w:rPr>
              <w:t>P</w:t>
            </w:r>
          </w:p>
        </w:tc>
        <w:tc>
          <w:tcPr>
            <w:tcW w:w="276" w:type="pct"/>
            <w:vMerge w:val="restart"/>
            <w:vAlign w:val="center"/>
          </w:tcPr>
          <w:p w:rsidR="00A57895" w:rsidRPr="00E76E99" w:rsidRDefault="00A57895" w:rsidP="00A57895">
            <w:pPr>
              <w:jc w:val="center"/>
              <w:rPr>
                <w:b/>
                <w:lang w:val="en-IN"/>
              </w:rPr>
            </w:pPr>
            <w:r w:rsidRPr="00E76E99">
              <w:rPr>
                <w:b/>
                <w:lang w:val="en-IN"/>
              </w:rPr>
              <w:t>S</w:t>
            </w:r>
          </w:p>
        </w:tc>
        <w:tc>
          <w:tcPr>
            <w:tcW w:w="711" w:type="pct"/>
            <w:vMerge w:val="restart"/>
            <w:vAlign w:val="center"/>
          </w:tcPr>
          <w:p w:rsidR="00A57895" w:rsidRPr="00E76E99" w:rsidRDefault="00A57895" w:rsidP="00A57895">
            <w:pPr>
              <w:jc w:val="center"/>
              <w:rPr>
                <w:b/>
                <w:lang w:val="en-IN"/>
              </w:rPr>
            </w:pPr>
            <w:r w:rsidRPr="00E76E99">
              <w:rPr>
                <w:b/>
                <w:lang w:val="en-IN"/>
              </w:rPr>
              <w:t>Credits</w:t>
            </w:r>
          </w:p>
        </w:tc>
        <w:tc>
          <w:tcPr>
            <w:tcW w:w="620" w:type="pct"/>
            <w:vMerge w:val="restart"/>
            <w:vAlign w:val="center"/>
          </w:tcPr>
          <w:p w:rsidR="00A57895" w:rsidRPr="00E76E99" w:rsidRDefault="00A57895" w:rsidP="00A57895">
            <w:pPr>
              <w:jc w:val="center"/>
              <w:rPr>
                <w:b/>
                <w:lang w:val="en-IN"/>
              </w:rPr>
            </w:pPr>
            <w:r w:rsidRPr="00E76E99">
              <w:rPr>
                <w:b/>
                <w:lang w:val="en-IN"/>
              </w:rPr>
              <w:t>Inst. Hours</w:t>
            </w:r>
          </w:p>
        </w:tc>
        <w:tc>
          <w:tcPr>
            <w:tcW w:w="1624" w:type="pct"/>
            <w:gridSpan w:val="3"/>
            <w:vAlign w:val="center"/>
          </w:tcPr>
          <w:p w:rsidR="00A57895" w:rsidRPr="00E76E99" w:rsidRDefault="00A57895" w:rsidP="00A57895">
            <w:pPr>
              <w:jc w:val="center"/>
              <w:rPr>
                <w:b/>
                <w:lang w:val="en-IN"/>
              </w:rPr>
            </w:pPr>
            <w:r w:rsidRPr="00E76E99">
              <w:rPr>
                <w:b/>
                <w:lang w:val="en-IN"/>
              </w:rPr>
              <w:t>Marks</w:t>
            </w:r>
          </w:p>
        </w:tc>
      </w:tr>
      <w:tr w:rsidR="00A57895" w:rsidRPr="00E76E99" w:rsidTr="0070393E">
        <w:trPr>
          <w:jc w:val="center"/>
        </w:trPr>
        <w:tc>
          <w:tcPr>
            <w:tcW w:w="924" w:type="pct"/>
            <w:vMerge/>
            <w:vAlign w:val="center"/>
          </w:tcPr>
          <w:p w:rsidR="00A57895" w:rsidRPr="00E76E99" w:rsidRDefault="00A57895" w:rsidP="00A57895">
            <w:pPr>
              <w:jc w:val="center"/>
              <w:rPr>
                <w:b/>
                <w:lang w:val="en-IN"/>
              </w:rPr>
            </w:pPr>
          </w:p>
        </w:tc>
        <w:tc>
          <w:tcPr>
            <w:tcW w:w="283" w:type="pct"/>
            <w:vMerge/>
            <w:vAlign w:val="center"/>
          </w:tcPr>
          <w:p w:rsidR="00A57895" w:rsidRPr="00E76E99" w:rsidRDefault="00A57895" w:rsidP="00A57895">
            <w:pPr>
              <w:jc w:val="center"/>
              <w:rPr>
                <w:b/>
                <w:lang w:val="en-IN"/>
              </w:rPr>
            </w:pPr>
          </w:p>
        </w:tc>
        <w:tc>
          <w:tcPr>
            <w:tcW w:w="283" w:type="pct"/>
            <w:vMerge/>
            <w:vAlign w:val="center"/>
          </w:tcPr>
          <w:p w:rsidR="00A57895" w:rsidRPr="00E76E99" w:rsidRDefault="00A57895" w:rsidP="00A57895">
            <w:pPr>
              <w:jc w:val="center"/>
              <w:rPr>
                <w:b/>
                <w:lang w:val="en-IN"/>
              </w:rPr>
            </w:pPr>
          </w:p>
        </w:tc>
        <w:tc>
          <w:tcPr>
            <w:tcW w:w="280" w:type="pct"/>
            <w:vMerge/>
            <w:vAlign w:val="center"/>
          </w:tcPr>
          <w:p w:rsidR="00A57895" w:rsidRPr="00E76E99" w:rsidRDefault="00A57895" w:rsidP="00A57895">
            <w:pPr>
              <w:jc w:val="center"/>
              <w:rPr>
                <w:b/>
                <w:lang w:val="en-IN"/>
              </w:rPr>
            </w:pPr>
          </w:p>
        </w:tc>
        <w:tc>
          <w:tcPr>
            <w:tcW w:w="276" w:type="pct"/>
            <w:vMerge/>
            <w:vAlign w:val="center"/>
          </w:tcPr>
          <w:p w:rsidR="00A57895" w:rsidRPr="00E76E99" w:rsidRDefault="00A57895" w:rsidP="00A57895">
            <w:pPr>
              <w:jc w:val="center"/>
              <w:rPr>
                <w:b/>
                <w:lang w:val="en-IN"/>
              </w:rPr>
            </w:pPr>
          </w:p>
        </w:tc>
        <w:tc>
          <w:tcPr>
            <w:tcW w:w="711" w:type="pct"/>
            <w:vMerge/>
            <w:vAlign w:val="center"/>
          </w:tcPr>
          <w:p w:rsidR="00A57895" w:rsidRPr="00E76E99" w:rsidRDefault="00A57895" w:rsidP="00A57895">
            <w:pPr>
              <w:jc w:val="center"/>
              <w:rPr>
                <w:b/>
                <w:lang w:val="en-IN"/>
              </w:rPr>
            </w:pPr>
          </w:p>
        </w:tc>
        <w:tc>
          <w:tcPr>
            <w:tcW w:w="620" w:type="pct"/>
            <w:vMerge/>
            <w:vAlign w:val="center"/>
          </w:tcPr>
          <w:p w:rsidR="00A57895" w:rsidRPr="00E76E99" w:rsidRDefault="00A57895" w:rsidP="00A57895">
            <w:pPr>
              <w:jc w:val="center"/>
              <w:rPr>
                <w:b/>
                <w:lang w:val="en-IN"/>
              </w:rPr>
            </w:pPr>
          </w:p>
        </w:tc>
        <w:tc>
          <w:tcPr>
            <w:tcW w:w="486" w:type="pct"/>
            <w:tcBorders>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15"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523"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70393E">
        <w:trPr>
          <w:jc w:val="center"/>
        </w:trPr>
        <w:tc>
          <w:tcPr>
            <w:tcW w:w="924" w:type="pct"/>
            <w:vAlign w:val="center"/>
          </w:tcPr>
          <w:p w:rsidR="00A57895" w:rsidRPr="00E76E99" w:rsidRDefault="0070393E" w:rsidP="00A57895">
            <w:pPr>
              <w:jc w:val="center"/>
              <w:rPr>
                <w:b/>
                <w:sz w:val="22"/>
                <w:lang w:val="en-IN"/>
              </w:rPr>
            </w:pPr>
            <w:r w:rsidRPr="00E76E99">
              <w:rPr>
                <w:b/>
                <w:sz w:val="22"/>
                <w:lang w:val="en-IN"/>
              </w:rPr>
              <w:t>23U</w:t>
            </w:r>
            <w:r w:rsidR="001C2B4E" w:rsidRPr="00E76E99">
              <w:rPr>
                <w:b/>
                <w:sz w:val="20"/>
                <w:lang w:val="en-IN"/>
              </w:rPr>
              <w:t>BBM</w:t>
            </w:r>
            <w:r w:rsidRPr="00E76E99">
              <w:rPr>
                <w:b/>
                <w:sz w:val="22"/>
                <w:lang w:val="en-IN"/>
              </w:rPr>
              <w:t>E45-2</w:t>
            </w:r>
          </w:p>
        </w:tc>
        <w:tc>
          <w:tcPr>
            <w:tcW w:w="283"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283" w:type="pct"/>
            <w:vAlign w:val="center"/>
          </w:tcPr>
          <w:p w:rsidR="00A57895" w:rsidRPr="00E76E99" w:rsidRDefault="00A57895" w:rsidP="00A57895">
            <w:pPr>
              <w:jc w:val="center"/>
              <w:rPr>
                <w:rFonts w:eastAsia="Times New Roman"/>
                <w:b/>
                <w:color w:val="000000"/>
                <w:lang w:val="en-IN"/>
              </w:rPr>
            </w:pPr>
          </w:p>
        </w:tc>
        <w:tc>
          <w:tcPr>
            <w:tcW w:w="280" w:type="pct"/>
            <w:vAlign w:val="center"/>
          </w:tcPr>
          <w:p w:rsidR="00A57895" w:rsidRPr="00E76E99" w:rsidRDefault="00D624C7" w:rsidP="00A57895">
            <w:pPr>
              <w:jc w:val="center"/>
              <w:rPr>
                <w:rFonts w:eastAsia="Times New Roman"/>
                <w:b/>
                <w:color w:val="000000"/>
                <w:lang w:val="en-IN"/>
              </w:rPr>
            </w:pPr>
            <w:r w:rsidRPr="00E76E99">
              <w:rPr>
                <w:rFonts w:eastAsia="Times New Roman"/>
                <w:b/>
                <w:color w:val="000000"/>
                <w:lang w:val="en-IN"/>
              </w:rPr>
              <w:t>;</w:t>
            </w:r>
          </w:p>
        </w:tc>
        <w:tc>
          <w:tcPr>
            <w:tcW w:w="276" w:type="pct"/>
            <w:vAlign w:val="center"/>
          </w:tcPr>
          <w:p w:rsidR="00A57895" w:rsidRPr="00E76E99" w:rsidRDefault="00A57895" w:rsidP="00A57895">
            <w:pPr>
              <w:jc w:val="center"/>
              <w:rPr>
                <w:rFonts w:eastAsia="Times New Roman"/>
                <w:b/>
                <w:color w:val="000000"/>
                <w:lang w:val="en-IN"/>
              </w:rPr>
            </w:pPr>
          </w:p>
        </w:tc>
        <w:tc>
          <w:tcPr>
            <w:tcW w:w="711"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620"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486"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5"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523"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6519"/>
        <w:gridCol w:w="1477"/>
      </w:tblGrid>
      <w:tr w:rsidR="00A57895" w:rsidRPr="00E76E99" w:rsidTr="00A57895">
        <w:trPr>
          <w:trHeight w:val="431"/>
          <w:jc w:val="center"/>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 xml:space="preserve">Learning Objectives </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r w:rsidRPr="00E76E99">
              <w:rPr>
                <w:lang w:val="en-IN" w:eastAsia="en-IN"/>
              </w:rPr>
              <w:t>LO1</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To provide students an in-depth knowledge about rural banking</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r w:rsidRPr="00E76E99">
              <w:rPr>
                <w:lang w:val="en-IN" w:eastAsia="en-IN"/>
              </w:rPr>
              <w:t>LO2</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To create awareness about different schemes of the Government of India for setting up new enterprise</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r w:rsidRPr="00E76E99">
              <w:rPr>
                <w:lang w:val="en-IN" w:eastAsia="en-IN"/>
              </w:rPr>
              <w:t>LO3</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To enrich students with the different sources of rural credit</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r w:rsidRPr="00E76E99">
              <w:rPr>
                <w:lang w:val="en-IN" w:eastAsia="en-IN"/>
              </w:rPr>
              <w:t>LO4</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To comprehend the structure of credit planning</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r w:rsidRPr="00E76E99">
              <w:rPr>
                <w:lang w:val="en-IN" w:eastAsia="en-IN"/>
              </w:rPr>
              <w:t>LO5</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To familiarise students about the institutional support for rural development</w:t>
            </w:r>
          </w:p>
        </w:tc>
      </w:tr>
      <w:tr w:rsidR="00A57895" w:rsidRPr="00E76E99" w:rsidTr="00A57895">
        <w:trPr>
          <w:jc w:val="center"/>
        </w:trPr>
        <w:tc>
          <w:tcPr>
            <w:tcW w:w="5000" w:type="pct"/>
            <w:gridSpan w:val="3"/>
            <w:shd w:val="clear" w:color="auto" w:fill="auto"/>
          </w:tcPr>
          <w:p w:rsidR="00A57895" w:rsidRPr="00E76E99" w:rsidRDefault="00A57895" w:rsidP="00A57895">
            <w:pPr>
              <w:rPr>
                <w:b/>
                <w:lang w:val="en-IN" w:eastAsia="en-IN"/>
              </w:rPr>
            </w:pPr>
            <w:r w:rsidRPr="00E76E99">
              <w:rPr>
                <w:b/>
                <w:lang w:val="en-IN" w:eastAsia="en-IN"/>
              </w:rPr>
              <w:t>Prerequisites: Should have studied Commerce in XII Std.</w:t>
            </w:r>
          </w:p>
        </w:tc>
      </w:tr>
      <w:tr w:rsidR="00A57895" w:rsidRPr="00E76E99" w:rsidTr="00A57895">
        <w:trPr>
          <w:jc w:val="center"/>
        </w:trPr>
        <w:tc>
          <w:tcPr>
            <w:tcW w:w="500" w:type="pct"/>
            <w:shd w:val="clear" w:color="auto" w:fill="auto"/>
          </w:tcPr>
          <w:p w:rsidR="00A57895" w:rsidRPr="00E76E99" w:rsidRDefault="00A57895" w:rsidP="00A57895">
            <w:pPr>
              <w:rPr>
                <w:b/>
                <w:lang w:val="en-IN" w:eastAsia="en-IN"/>
              </w:rPr>
            </w:pPr>
            <w:r w:rsidRPr="00E76E99">
              <w:rPr>
                <w:b/>
                <w:lang w:val="en-IN" w:eastAsia="en-IN"/>
              </w:rPr>
              <w:t>UNIT</w:t>
            </w:r>
          </w:p>
        </w:tc>
        <w:tc>
          <w:tcPr>
            <w:tcW w:w="3669" w:type="pct"/>
            <w:shd w:val="clear" w:color="auto" w:fill="auto"/>
          </w:tcPr>
          <w:p w:rsidR="00A57895" w:rsidRPr="00E76E99" w:rsidRDefault="00A57895" w:rsidP="00A57895">
            <w:pPr>
              <w:jc w:val="center"/>
              <w:rPr>
                <w:b/>
                <w:lang w:val="en-IN" w:eastAsia="en-IN"/>
              </w:rPr>
            </w:pPr>
            <w:r w:rsidRPr="00E76E99">
              <w:rPr>
                <w:b/>
                <w:lang w:val="en-IN" w:eastAsia="en-IN"/>
              </w:rPr>
              <w:t>Contents</w:t>
            </w:r>
          </w:p>
        </w:tc>
        <w:tc>
          <w:tcPr>
            <w:tcW w:w="831" w:type="pct"/>
            <w:shd w:val="clear" w:color="auto" w:fill="auto"/>
          </w:tcPr>
          <w:p w:rsidR="00A57895" w:rsidRPr="00E76E99" w:rsidRDefault="00A57895" w:rsidP="00A57895">
            <w:pPr>
              <w:rPr>
                <w:b/>
                <w:lang w:val="en-IN" w:eastAsia="en-IN"/>
              </w:rPr>
            </w:pPr>
            <w:r w:rsidRPr="00E76E99">
              <w:rPr>
                <w:b/>
                <w:lang w:val="en-IN" w:eastAsia="en-IN"/>
              </w:rPr>
              <w:t>No. of Hours</w:t>
            </w:r>
          </w:p>
        </w:tc>
      </w:tr>
      <w:tr w:rsidR="00A57895" w:rsidRPr="00E76E99" w:rsidTr="00A57895">
        <w:trPr>
          <w:trHeight w:val="107"/>
          <w:jc w:val="center"/>
        </w:trPr>
        <w:tc>
          <w:tcPr>
            <w:tcW w:w="500" w:type="pct"/>
            <w:shd w:val="clear" w:color="auto" w:fill="auto"/>
            <w:vAlign w:val="center"/>
          </w:tcPr>
          <w:p w:rsidR="00A57895" w:rsidRPr="00E76E99" w:rsidRDefault="00A57895" w:rsidP="00A57895">
            <w:pPr>
              <w:jc w:val="center"/>
              <w:rPr>
                <w:lang w:val="en-IN" w:eastAsia="en-IN"/>
              </w:rPr>
            </w:pPr>
            <w:r w:rsidRPr="00E76E99">
              <w:rPr>
                <w:lang w:val="en-IN" w:eastAsia="en-IN"/>
              </w:rPr>
              <w:t>I</w:t>
            </w:r>
          </w:p>
        </w:tc>
        <w:tc>
          <w:tcPr>
            <w:tcW w:w="3669" w:type="pct"/>
            <w:shd w:val="clear" w:color="auto" w:fill="auto"/>
          </w:tcPr>
          <w:p w:rsidR="00A57895" w:rsidRPr="00E76E99" w:rsidRDefault="00A57895" w:rsidP="00A57895">
            <w:pPr>
              <w:spacing w:after="40" w:line="276" w:lineRule="auto"/>
              <w:jc w:val="both"/>
              <w:rPr>
                <w:rFonts w:eastAsia="Arial"/>
              </w:rPr>
            </w:pPr>
            <w:r w:rsidRPr="00E76E99">
              <w:rPr>
                <w:rFonts w:eastAsia="Arial"/>
              </w:rPr>
              <w:t>Concept of rural banking – Need for rural banking – priority sector lending: terms &amp; condition.</w:t>
            </w:r>
          </w:p>
        </w:tc>
        <w:tc>
          <w:tcPr>
            <w:tcW w:w="831"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jc w:val="center"/>
              <w:rPr>
                <w:lang w:val="en-IN" w:eastAsia="en-IN"/>
              </w:rPr>
            </w:pPr>
            <w:r w:rsidRPr="00E76E99">
              <w:rPr>
                <w:lang w:val="en-IN" w:eastAsia="en-IN"/>
              </w:rPr>
              <w:t>II</w:t>
            </w:r>
          </w:p>
        </w:tc>
        <w:tc>
          <w:tcPr>
            <w:tcW w:w="3669" w:type="pct"/>
            <w:shd w:val="clear" w:color="auto" w:fill="auto"/>
          </w:tcPr>
          <w:p w:rsidR="00A57895" w:rsidRPr="00E76E99" w:rsidRDefault="00A57895" w:rsidP="00A57895">
            <w:pPr>
              <w:spacing w:after="40" w:line="276" w:lineRule="auto"/>
              <w:jc w:val="both"/>
              <w:rPr>
                <w:rFonts w:eastAsia="Arial"/>
                <w:lang w:val="en-IN"/>
              </w:rPr>
            </w:pPr>
            <w:r w:rsidRPr="00E76E99">
              <w:rPr>
                <w:rFonts w:eastAsia="Arial"/>
              </w:rPr>
              <w:t>PMEGP (Prime Minister Employment Generation Programme) –Start up India Stand up India PM Mudra Yojana (PMMY) Digital India Mission.</w:t>
            </w:r>
          </w:p>
        </w:tc>
        <w:tc>
          <w:tcPr>
            <w:tcW w:w="831"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jc w:val="center"/>
              <w:rPr>
                <w:lang w:val="en-IN" w:eastAsia="en-IN"/>
              </w:rPr>
            </w:pPr>
            <w:r w:rsidRPr="00E76E99">
              <w:rPr>
                <w:lang w:val="en-IN" w:eastAsia="en-IN"/>
              </w:rPr>
              <w:t>III</w:t>
            </w:r>
          </w:p>
        </w:tc>
        <w:tc>
          <w:tcPr>
            <w:tcW w:w="3669" w:type="pct"/>
            <w:shd w:val="clear" w:color="auto" w:fill="auto"/>
          </w:tcPr>
          <w:p w:rsidR="00A57895" w:rsidRPr="00E76E99" w:rsidRDefault="00A57895" w:rsidP="00A57895">
            <w:pPr>
              <w:rPr>
                <w:lang w:val="en-IN" w:eastAsia="en-IN"/>
              </w:rPr>
            </w:pPr>
            <w:r w:rsidRPr="00E76E99">
              <w:rPr>
                <w:lang w:val="en-IN" w:eastAsia="en-IN"/>
              </w:rPr>
              <w:t>Institutional sources of finance in rural areas: cooperative banks, commercial banks, regional rural banks – their Structure, policy, Functions, clientele, progress</w:t>
            </w:r>
          </w:p>
        </w:tc>
        <w:tc>
          <w:tcPr>
            <w:tcW w:w="831"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jc w:val="center"/>
              <w:rPr>
                <w:lang w:val="en-IN" w:eastAsia="en-IN"/>
              </w:rPr>
            </w:pPr>
            <w:r w:rsidRPr="00E76E99">
              <w:rPr>
                <w:lang w:val="en-IN" w:eastAsia="en-IN"/>
              </w:rPr>
              <w:t>IV</w:t>
            </w:r>
          </w:p>
        </w:tc>
        <w:tc>
          <w:tcPr>
            <w:tcW w:w="3669" w:type="pct"/>
            <w:shd w:val="clear" w:color="auto" w:fill="auto"/>
          </w:tcPr>
          <w:p w:rsidR="00A57895" w:rsidRPr="00E76E99" w:rsidRDefault="00A57895" w:rsidP="00A57895">
            <w:pPr>
              <w:spacing w:after="40" w:line="276" w:lineRule="auto"/>
              <w:jc w:val="both"/>
              <w:rPr>
                <w:rFonts w:eastAsia="Arial"/>
              </w:rPr>
            </w:pPr>
            <w:r w:rsidRPr="00E76E99">
              <w:rPr>
                <w:rFonts w:eastAsia="Arial"/>
              </w:rPr>
              <w:t xml:space="preserve">Credit planning at the gross root level: lead bank scheme, District credit plans and service area approach their bank features. </w:t>
            </w:r>
          </w:p>
        </w:tc>
        <w:tc>
          <w:tcPr>
            <w:tcW w:w="831"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jc w:val="center"/>
              <w:rPr>
                <w:lang w:val="en-IN" w:eastAsia="en-IN"/>
              </w:rPr>
            </w:pPr>
            <w:r w:rsidRPr="00E76E99">
              <w:rPr>
                <w:lang w:val="en-IN" w:eastAsia="en-IN"/>
              </w:rPr>
              <w:t>V</w:t>
            </w:r>
          </w:p>
        </w:tc>
        <w:tc>
          <w:tcPr>
            <w:tcW w:w="3669" w:type="pct"/>
            <w:shd w:val="clear" w:color="auto" w:fill="auto"/>
          </w:tcPr>
          <w:p w:rsidR="00A57895" w:rsidRPr="00E76E99" w:rsidRDefault="00A57895" w:rsidP="00A57895">
            <w:pPr>
              <w:spacing w:after="40" w:line="276" w:lineRule="auto"/>
              <w:jc w:val="both"/>
              <w:rPr>
                <w:rFonts w:eastAsia="Arial"/>
              </w:rPr>
            </w:pPr>
            <w:r w:rsidRPr="00E76E99">
              <w:rPr>
                <w:rFonts w:eastAsia="Arial"/>
              </w:rPr>
              <w:t>Institutions supporting rural development: Reserve Bank of India (RBI), National bank for Agriculture &amp; Rural Development (NABARD), District Industries Centre (DIC) Khadi&amp; Village Industries Commission (KVIC) and Voluntary Organization – their role.</w:t>
            </w:r>
          </w:p>
        </w:tc>
        <w:tc>
          <w:tcPr>
            <w:tcW w:w="831"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9 </w:t>
            </w:r>
          </w:p>
        </w:tc>
      </w:tr>
      <w:tr w:rsidR="00A57895" w:rsidRPr="00E76E99" w:rsidTr="00A57895">
        <w:trPr>
          <w:jc w:val="center"/>
        </w:trPr>
        <w:tc>
          <w:tcPr>
            <w:tcW w:w="500" w:type="pct"/>
            <w:shd w:val="clear" w:color="auto" w:fill="auto"/>
          </w:tcPr>
          <w:p w:rsidR="00A57895" w:rsidRPr="00E76E99" w:rsidRDefault="00A57895" w:rsidP="00A57895">
            <w:pPr>
              <w:jc w:val="center"/>
              <w:rPr>
                <w:lang w:val="en-IN" w:eastAsia="en-IN"/>
              </w:rPr>
            </w:pPr>
          </w:p>
        </w:tc>
        <w:tc>
          <w:tcPr>
            <w:tcW w:w="3669" w:type="pct"/>
            <w:shd w:val="clear" w:color="auto" w:fill="auto"/>
          </w:tcPr>
          <w:p w:rsidR="00A57895" w:rsidRPr="00E76E99" w:rsidRDefault="00A57895" w:rsidP="00A57895">
            <w:pPr>
              <w:jc w:val="center"/>
              <w:rPr>
                <w:b/>
                <w:lang w:val="en-IN" w:eastAsia="en-IN"/>
              </w:rPr>
            </w:pPr>
            <w:r w:rsidRPr="00E76E99">
              <w:rPr>
                <w:b/>
                <w:lang w:val="en-IN" w:eastAsia="en-IN"/>
              </w:rPr>
              <w:t>Total</w:t>
            </w:r>
          </w:p>
        </w:tc>
        <w:tc>
          <w:tcPr>
            <w:tcW w:w="831" w:type="pct"/>
            <w:shd w:val="clear" w:color="auto" w:fill="auto"/>
          </w:tcPr>
          <w:p w:rsidR="00A57895" w:rsidRPr="00E76E99" w:rsidRDefault="00A57895" w:rsidP="00A57895">
            <w:pPr>
              <w:jc w:val="center"/>
              <w:rPr>
                <w:b/>
                <w:lang w:val="en-IN" w:eastAsia="en-IN"/>
              </w:rPr>
            </w:pPr>
            <w:r w:rsidRPr="00E76E99">
              <w:rPr>
                <w:b/>
                <w:lang w:val="en-IN" w:eastAsia="en-IN"/>
              </w:rPr>
              <w:t xml:space="preserve">45 </w:t>
            </w:r>
          </w:p>
        </w:tc>
      </w:tr>
      <w:tr w:rsidR="00A57895" w:rsidRPr="00E76E99" w:rsidTr="00A57895">
        <w:trPr>
          <w:jc w:val="center"/>
        </w:trPr>
        <w:tc>
          <w:tcPr>
            <w:tcW w:w="5000" w:type="pct"/>
            <w:gridSpan w:val="3"/>
            <w:shd w:val="clear" w:color="auto" w:fill="auto"/>
            <w:vAlign w:val="center"/>
          </w:tcPr>
          <w:p w:rsidR="00A57895" w:rsidRPr="00E76E99" w:rsidRDefault="00A57895" w:rsidP="00A57895">
            <w:pPr>
              <w:jc w:val="center"/>
              <w:rPr>
                <w:b/>
                <w:lang w:val="en-IN" w:eastAsia="en-IN"/>
              </w:rPr>
            </w:pPr>
            <w:r w:rsidRPr="00E76E99">
              <w:rPr>
                <w:b/>
                <w:lang w:val="en-IN" w:eastAsia="en-IN"/>
              </w:rPr>
              <w:t>Course Outcomes</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CO1</w:t>
            </w:r>
          </w:p>
        </w:tc>
        <w:tc>
          <w:tcPr>
            <w:tcW w:w="4500"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Outline the concept of rural banking</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CO2</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Explain the application of welfare schemes in present scenario</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CO3</w:t>
            </w:r>
          </w:p>
        </w:tc>
        <w:tc>
          <w:tcPr>
            <w:tcW w:w="4500"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Identify the existence of different source of finance  in rural area</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CO4</w:t>
            </w:r>
          </w:p>
        </w:tc>
        <w:tc>
          <w:tcPr>
            <w:tcW w:w="4500" w:type="pct"/>
            <w:gridSpan w:val="2"/>
            <w:shd w:val="clear" w:color="auto" w:fill="auto"/>
          </w:tcPr>
          <w:p w:rsidR="00A57895" w:rsidRPr="00E76E99" w:rsidRDefault="00A57895" w:rsidP="00A57895">
            <w:pPr>
              <w:rPr>
                <w:lang w:val="en-IN" w:eastAsia="en-IN"/>
              </w:rPr>
            </w:pPr>
            <w:r w:rsidRPr="00E76E99">
              <w:rPr>
                <w:lang w:val="en-IN" w:eastAsia="en-IN"/>
              </w:rPr>
              <w:t>Explain the concept of credit planning</w:t>
            </w:r>
          </w:p>
        </w:tc>
      </w:tr>
      <w:tr w:rsidR="00A57895" w:rsidRPr="00E76E99" w:rsidTr="00A57895">
        <w:trPr>
          <w:trHeight w:val="104"/>
          <w:jc w:val="center"/>
        </w:trPr>
        <w:tc>
          <w:tcPr>
            <w:tcW w:w="500"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CO5</w:t>
            </w:r>
          </w:p>
        </w:tc>
        <w:tc>
          <w:tcPr>
            <w:tcW w:w="4500"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Examine the importance of institutional support in rural development.</w:t>
            </w:r>
          </w:p>
        </w:tc>
      </w:tr>
      <w:tr w:rsidR="00A57895" w:rsidRPr="00E76E99" w:rsidTr="00A57895">
        <w:trPr>
          <w:trHeight w:val="431"/>
          <w:jc w:val="center"/>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Textbooks</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3"/>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Dhingra IC, Rural banking in India, sultan Chand &amp; sons, New Delhi.</w:t>
            </w:r>
          </w:p>
        </w:tc>
      </w:tr>
      <w:tr w:rsidR="00A57895" w:rsidRPr="00E76E99" w:rsidTr="00A57895">
        <w:trPr>
          <w:trHeight w:val="71"/>
          <w:jc w:val="center"/>
        </w:trPr>
        <w:tc>
          <w:tcPr>
            <w:tcW w:w="500" w:type="pct"/>
            <w:shd w:val="clear" w:color="auto" w:fill="auto"/>
          </w:tcPr>
          <w:p w:rsidR="00A57895" w:rsidRPr="00E76E99" w:rsidRDefault="00A57895" w:rsidP="00034C5D">
            <w:pPr>
              <w:numPr>
                <w:ilvl w:val="0"/>
                <w:numId w:val="13"/>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jc w:val="both"/>
              <w:rPr>
                <w:lang w:val="en-IN" w:eastAsia="en-IN"/>
              </w:rPr>
            </w:pPr>
            <w:r w:rsidRPr="00E76E99">
              <w:rPr>
                <w:lang w:val="en-IN" w:eastAsia="en-IN"/>
              </w:rPr>
              <w:t>Bhat N.S., Aspects of Rural banking, Common wealth publishers, Delhi.</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3"/>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Dr.S. Sankaran, Rural banking, Margham Publications, Chennai</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3"/>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Basu.A.K, Fundamentals of Banking Theory and practices, Mukherjee &amp; co., Kolkata.</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3"/>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Ahmad, Rais, Rural Banking and Economic Development, Mittal Publications, New Delhi.</w:t>
            </w:r>
          </w:p>
        </w:tc>
      </w:tr>
      <w:tr w:rsidR="00A57895" w:rsidRPr="00E76E99" w:rsidTr="00A57895">
        <w:trPr>
          <w:trHeight w:val="431"/>
          <w:jc w:val="center"/>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Reference Books</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4"/>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Desai S.S.M, Rural banking in India, Himalaya publishing house, Bombay.</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4"/>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after="200" w:line="276" w:lineRule="auto"/>
              <w:jc w:val="both"/>
              <w:rPr>
                <w:lang w:val="en-IN" w:eastAsia="en-IN"/>
              </w:rPr>
            </w:pPr>
            <w:r w:rsidRPr="00E76E99">
              <w:rPr>
                <w:lang w:val="en-IN" w:eastAsia="en-IN"/>
              </w:rPr>
              <w:t>Sandhu B.S., Banking &amp; Rural Development, Deep &amp; Deep Publications, New Delhi.</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4"/>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G C Mandal, Role of banks in Rural development, Rajat Publications, New Delhi</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4"/>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Tanan.M.C, Banking law and practices, Lexis Nexis, New York.</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4"/>
              </w:numPr>
              <w:spacing w:after="200" w:line="276" w:lineRule="auto"/>
              <w:contextualSpacing/>
              <w:rPr>
                <w:lang w:val="en-IN" w:eastAsia="en-IN"/>
              </w:rPr>
            </w:pPr>
          </w:p>
        </w:tc>
        <w:tc>
          <w:tcPr>
            <w:tcW w:w="4500"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Rural Banking, Indian Institute of Banking and Finance, MacMillan Publisher India Limited, 1</w:t>
            </w:r>
            <w:r w:rsidRPr="00E76E99">
              <w:rPr>
                <w:rFonts w:eastAsia="Arial"/>
                <w:vertAlign w:val="superscript"/>
                <w:lang w:val="en-IN" w:eastAsia="en-IN"/>
              </w:rPr>
              <w:t>st</w:t>
            </w:r>
            <w:r w:rsidRPr="00E76E99">
              <w:rPr>
                <w:rFonts w:eastAsia="Arial"/>
                <w:lang w:val="en-IN" w:eastAsia="en-IN"/>
              </w:rPr>
              <w:t xml:space="preserve"> Edition 2012.</w:t>
            </w:r>
          </w:p>
        </w:tc>
      </w:tr>
      <w:tr w:rsidR="00A57895" w:rsidRPr="00E76E99" w:rsidTr="00A57895">
        <w:trPr>
          <w:trHeight w:val="431"/>
          <w:jc w:val="center"/>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Web Resources</w:t>
            </w:r>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5"/>
              </w:numPr>
              <w:spacing w:after="200" w:line="276" w:lineRule="auto"/>
              <w:contextualSpacing/>
              <w:jc w:val="center"/>
              <w:rPr>
                <w:lang w:val="en-IN" w:eastAsia="en-IN"/>
              </w:rPr>
            </w:pPr>
          </w:p>
        </w:tc>
        <w:tc>
          <w:tcPr>
            <w:tcW w:w="4500" w:type="pct"/>
            <w:gridSpan w:val="2"/>
            <w:shd w:val="clear" w:color="auto" w:fill="auto"/>
          </w:tcPr>
          <w:p w:rsidR="00A57895" w:rsidRPr="00E76E99" w:rsidRDefault="002473BC" w:rsidP="00A57895">
            <w:pPr>
              <w:rPr>
                <w:lang w:val="en-IN" w:eastAsia="en-IN"/>
              </w:rPr>
            </w:pPr>
            <w:hyperlink r:id="rId63" w:history="1">
              <w:r w:rsidR="00A57895" w:rsidRPr="00E76E99">
                <w:rPr>
                  <w:lang w:val="en-IN" w:eastAsia="en-IN"/>
                </w:rPr>
                <w:t>https://nlist.inflibnet.ac.in/search/Search2Record/10.1093_eurpub_ckaa166.1191</w:t>
              </w:r>
            </w:hyperlink>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5"/>
              </w:numPr>
              <w:spacing w:after="200" w:line="276" w:lineRule="auto"/>
              <w:contextualSpacing/>
              <w:jc w:val="center"/>
              <w:rPr>
                <w:lang w:val="en-IN" w:eastAsia="en-IN"/>
              </w:rPr>
            </w:pPr>
          </w:p>
        </w:tc>
        <w:tc>
          <w:tcPr>
            <w:tcW w:w="4500" w:type="pct"/>
            <w:gridSpan w:val="2"/>
            <w:shd w:val="clear" w:color="auto" w:fill="auto"/>
          </w:tcPr>
          <w:p w:rsidR="00A57895" w:rsidRPr="00E76E99" w:rsidRDefault="002473BC" w:rsidP="00A57895">
            <w:pPr>
              <w:rPr>
                <w:lang w:val="en-IN" w:eastAsia="en-IN"/>
              </w:rPr>
            </w:pPr>
            <w:hyperlink r:id="rId64" w:history="1">
              <w:r w:rsidR="00A57895" w:rsidRPr="00E76E99">
                <w:rPr>
                  <w:lang w:val="en-IN" w:eastAsia="en-IN"/>
                </w:rPr>
                <w:t>https://nlist.inflibnet.ac.in/search/Search2Record/10.1093_wbro_13.2.147</w:t>
              </w:r>
            </w:hyperlink>
          </w:p>
        </w:tc>
      </w:tr>
      <w:tr w:rsidR="00A57895" w:rsidRPr="00E76E99" w:rsidTr="00A57895">
        <w:trPr>
          <w:trHeight w:val="104"/>
          <w:jc w:val="center"/>
        </w:trPr>
        <w:tc>
          <w:tcPr>
            <w:tcW w:w="500" w:type="pct"/>
            <w:shd w:val="clear" w:color="auto" w:fill="auto"/>
          </w:tcPr>
          <w:p w:rsidR="00A57895" w:rsidRPr="00E76E99" w:rsidRDefault="00A57895" w:rsidP="00034C5D">
            <w:pPr>
              <w:numPr>
                <w:ilvl w:val="0"/>
                <w:numId w:val="15"/>
              </w:numPr>
              <w:spacing w:after="200" w:line="276" w:lineRule="auto"/>
              <w:contextualSpacing/>
              <w:rPr>
                <w:lang w:val="en-IN" w:eastAsia="en-IN"/>
              </w:rPr>
            </w:pPr>
          </w:p>
        </w:tc>
        <w:tc>
          <w:tcPr>
            <w:tcW w:w="4500" w:type="pct"/>
            <w:gridSpan w:val="2"/>
            <w:shd w:val="clear" w:color="auto" w:fill="auto"/>
          </w:tcPr>
          <w:p w:rsidR="00A57895" w:rsidRPr="00E76E99" w:rsidRDefault="002473BC" w:rsidP="00A57895">
            <w:pPr>
              <w:rPr>
                <w:lang w:val="en-IN" w:eastAsia="en-IN"/>
              </w:rPr>
            </w:pPr>
            <w:hyperlink r:id="rId65" w:history="1">
              <w:r w:rsidR="00A57895" w:rsidRPr="00E76E99">
                <w:rPr>
                  <w:lang w:val="en-IN" w:eastAsia="en-IN"/>
                </w:rPr>
                <w:t>https://nlist.inflibnet.ac.in/search/Search2Record/10.1093_wber_lhv057</w:t>
              </w:r>
            </w:hyperlink>
          </w:p>
        </w:tc>
      </w:tr>
    </w:tbl>
    <w:p w:rsidR="00A57895" w:rsidRPr="00E76E99" w:rsidRDefault="00A57895" w:rsidP="00A57895">
      <w:pPr>
        <w:spacing w:after="200" w:line="276" w:lineRule="auto"/>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 xml:space="preserve">Mapping with Programme Outcomes </w:t>
      </w:r>
      <w:r w:rsidRPr="00E76E99">
        <w:rPr>
          <w:rFonts w:eastAsia="Times New Roman"/>
          <w:b/>
          <w:caps/>
          <w:color w:val="000000"/>
          <w:lang w:val="en-IN" w:eastAsia="en-IN"/>
        </w:rP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969"/>
        <w:gridCol w:w="792"/>
        <w:gridCol w:w="655"/>
        <w:gridCol w:w="655"/>
        <w:gridCol w:w="656"/>
        <w:gridCol w:w="655"/>
        <w:gridCol w:w="655"/>
        <w:gridCol w:w="658"/>
        <w:gridCol w:w="656"/>
        <w:gridCol w:w="791"/>
        <w:gridCol w:w="791"/>
        <w:gridCol w:w="849"/>
      </w:tblGrid>
      <w:tr w:rsidR="00A57895" w:rsidRPr="00E76E99" w:rsidTr="00A57895">
        <w:trPr>
          <w:trHeight w:val="170"/>
        </w:trPr>
        <w:tc>
          <w:tcPr>
            <w:tcW w:w="442"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p>
        </w:tc>
        <w:tc>
          <w:tcPr>
            <w:tcW w:w="461"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 1</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PO2</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PO3</w:t>
            </w:r>
          </w:p>
        </w:tc>
        <w:tc>
          <w:tcPr>
            <w:tcW w:w="384"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PO4</w:t>
            </w:r>
          </w:p>
        </w:tc>
        <w:tc>
          <w:tcPr>
            <w:tcW w:w="38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PO5</w:t>
            </w:r>
          </w:p>
        </w:tc>
        <w:tc>
          <w:tcPr>
            <w:tcW w:w="38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PO6</w:t>
            </w:r>
          </w:p>
        </w:tc>
        <w:tc>
          <w:tcPr>
            <w:tcW w:w="385"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PO7</w:t>
            </w:r>
          </w:p>
        </w:tc>
        <w:tc>
          <w:tcPr>
            <w:tcW w:w="383"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PO8</w:t>
            </w:r>
          </w:p>
        </w:tc>
        <w:tc>
          <w:tcPr>
            <w:tcW w:w="46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PSO1</w:t>
            </w:r>
          </w:p>
        </w:tc>
        <w:tc>
          <w:tcPr>
            <w:tcW w:w="460" w:type="pct"/>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PSO2</w:t>
            </w:r>
          </w:p>
        </w:tc>
        <w:tc>
          <w:tcPr>
            <w:tcW w:w="493" w:type="pct"/>
            <w:shd w:val="clear" w:color="auto" w:fill="auto"/>
            <w:vAlign w:val="center"/>
          </w:tcPr>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PSO3</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1</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2</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3</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4</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CO 5</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Total</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14</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13</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Average</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2.8</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2.6</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2.4</w:t>
            </w:r>
          </w:p>
        </w:tc>
      </w:tr>
    </w:tbl>
    <w:p w:rsidR="00A57895" w:rsidRPr="00E76E99" w:rsidRDefault="00A57895" w:rsidP="00A57895">
      <w:pPr>
        <w:spacing w:after="200" w:line="276" w:lineRule="auto"/>
        <w:rPr>
          <w:rFonts w:ascii="Calibri" w:hAnsi="Calibri" w:cs="SimSun"/>
          <w:b/>
          <w:sz w:val="22"/>
          <w:szCs w:val="22"/>
          <w:lang w:val="en-IN" w:eastAsia="en-IN"/>
        </w:rPr>
      </w:pPr>
      <w:r w:rsidRPr="00E76E99">
        <w:rPr>
          <w:b/>
          <w:lang w:val="en-IN" w:eastAsia="en-IN"/>
        </w:rPr>
        <w:tab/>
      </w:r>
      <w:r w:rsidRPr="00E76E99">
        <w:rPr>
          <w:rFonts w:ascii="Calibri" w:hAnsi="Calibri" w:cs="SimSun"/>
          <w:b/>
          <w:sz w:val="22"/>
          <w:szCs w:val="22"/>
          <w:lang w:val="en-IN" w:eastAsia="en-IN"/>
        </w:rPr>
        <w:t xml:space="preserve">3 – Strong, 2- Medium, 1- Low </w:t>
      </w:r>
    </w:p>
    <w:p w:rsidR="00A57895" w:rsidRPr="00E76E99" w:rsidRDefault="00A57895"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after="200" w:line="276" w:lineRule="auto"/>
        <w:rPr>
          <w:rFonts w:eastAsia="Times New Roman"/>
          <w:b/>
          <w:caps/>
          <w:color w:val="000000"/>
          <w:lang w:val="en-IN" w:eastAsia="en-IN"/>
        </w:rPr>
      </w:pPr>
      <w:r w:rsidRPr="00E76E99">
        <w:rPr>
          <w:rFonts w:ascii="Calibri" w:hAnsi="Calibri" w:cs="SimSun"/>
          <w:sz w:val="22"/>
          <w:szCs w:val="22"/>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SECOND YEAR – SEMESTER – IV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 IV - Marketing of Banking Services</w:t>
      </w:r>
    </w:p>
    <w:tbl>
      <w:tblPr>
        <w:tblStyle w:val="TableGrid1"/>
        <w:tblW w:w="5087" w:type="pct"/>
        <w:tblLook w:val="04A0" w:firstRow="1" w:lastRow="0" w:firstColumn="1" w:lastColumn="0" w:noHBand="0" w:noVBand="1"/>
      </w:tblPr>
      <w:tblGrid>
        <w:gridCol w:w="1082"/>
        <w:gridCol w:w="584"/>
        <w:gridCol w:w="513"/>
        <w:gridCol w:w="513"/>
        <w:gridCol w:w="508"/>
        <w:gridCol w:w="501"/>
        <w:gridCol w:w="1285"/>
        <w:gridCol w:w="1122"/>
        <w:gridCol w:w="880"/>
        <w:gridCol w:w="1110"/>
        <w:gridCol w:w="45"/>
        <w:gridCol w:w="884"/>
        <w:gridCol w:w="10"/>
      </w:tblGrid>
      <w:tr w:rsidR="00A57895" w:rsidRPr="00E76E99" w:rsidTr="007B3E62">
        <w:trPr>
          <w:gridAfter w:val="1"/>
          <w:wAfter w:w="6" w:type="pct"/>
        </w:trPr>
        <w:tc>
          <w:tcPr>
            <w:tcW w:w="922"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84" w:type="pct"/>
            <w:vMerge w:val="restart"/>
            <w:vAlign w:val="center"/>
          </w:tcPr>
          <w:p w:rsidR="00A57895" w:rsidRPr="00E76E99" w:rsidRDefault="00A57895" w:rsidP="00A57895">
            <w:pPr>
              <w:jc w:val="center"/>
              <w:rPr>
                <w:b/>
                <w:lang w:val="en-IN"/>
              </w:rPr>
            </w:pPr>
            <w:r w:rsidRPr="00E76E99">
              <w:rPr>
                <w:b/>
                <w:lang w:val="en-IN"/>
              </w:rPr>
              <w:t>L</w:t>
            </w:r>
          </w:p>
        </w:tc>
        <w:tc>
          <w:tcPr>
            <w:tcW w:w="284" w:type="pct"/>
            <w:vMerge w:val="restart"/>
            <w:vAlign w:val="center"/>
          </w:tcPr>
          <w:p w:rsidR="00A57895" w:rsidRPr="00E76E99" w:rsidRDefault="00A57895" w:rsidP="00A57895">
            <w:pPr>
              <w:jc w:val="center"/>
              <w:rPr>
                <w:b/>
                <w:lang w:val="en-IN"/>
              </w:rPr>
            </w:pPr>
            <w:r w:rsidRPr="00E76E99">
              <w:rPr>
                <w:b/>
                <w:lang w:val="en-IN"/>
              </w:rPr>
              <w:t>T</w:t>
            </w:r>
          </w:p>
        </w:tc>
        <w:tc>
          <w:tcPr>
            <w:tcW w:w="281" w:type="pct"/>
            <w:vMerge w:val="restart"/>
            <w:vAlign w:val="center"/>
          </w:tcPr>
          <w:p w:rsidR="00A57895" w:rsidRPr="00E76E99" w:rsidRDefault="00A57895" w:rsidP="00A57895">
            <w:pPr>
              <w:jc w:val="center"/>
              <w:rPr>
                <w:b/>
                <w:lang w:val="en-IN"/>
              </w:rPr>
            </w:pPr>
            <w:r w:rsidRPr="00E76E99">
              <w:rPr>
                <w:b/>
                <w:lang w:val="en-IN"/>
              </w:rPr>
              <w:t>P</w:t>
            </w:r>
          </w:p>
        </w:tc>
        <w:tc>
          <w:tcPr>
            <w:tcW w:w="277" w:type="pct"/>
            <w:vMerge w:val="restart"/>
            <w:vAlign w:val="center"/>
          </w:tcPr>
          <w:p w:rsidR="00A57895" w:rsidRPr="00E76E99" w:rsidRDefault="00A57895" w:rsidP="00A57895">
            <w:pPr>
              <w:jc w:val="center"/>
              <w:rPr>
                <w:b/>
                <w:lang w:val="en-IN"/>
              </w:rPr>
            </w:pPr>
            <w:r w:rsidRPr="00E76E99">
              <w:rPr>
                <w:b/>
                <w:lang w:val="en-IN"/>
              </w:rPr>
              <w:t>S</w:t>
            </w:r>
          </w:p>
        </w:tc>
        <w:tc>
          <w:tcPr>
            <w:tcW w:w="711" w:type="pct"/>
            <w:vMerge w:val="restart"/>
            <w:vAlign w:val="center"/>
          </w:tcPr>
          <w:p w:rsidR="00A57895" w:rsidRPr="00E76E99" w:rsidRDefault="00A57895" w:rsidP="00A57895">
            <w:pPr>
              <w:jc w:val="center"/>
              <w:rPr>
                <w:b/>
                <w:lang w:val="en-IN"/>
              </w:rPr>
            </w:pPr>
            <w:r w:rsidRPr="00E76E99">
              <w:rPr>
                <w:b/>
                <w:lang w:val="en-IN"/>
              </w:rPr>
              <w:t>Credits</w:t>
            </w:r>
          </w:p>
        </w:tc>
        <w:tc>
          <w:tcPr>
            <w:tcW w:w="621" w:type="pct"/>
            <w:vMerge w:val="restart"/>
            <w:vAlign w:val="center"/>
          </w:tcPr>
          <w:p w:rsidR="00A57895" w:rsidRPr="00E76E99" w:rsidRDefault="00A57895" w:rsidP="00A57895">
            <w:pPr>
              <w:jc w:val="center"/>
              <w:rPr>
                <w:b/>
                <w:lang w:val="en-IN"/>
              </w:rPr>
            </w:pPr>
            <w:r w:rsidRPr="00E76E99">
              <w:rPr>
                <w:b/>
                <w:lang w:val="en-IN"/>
              </w:rPr>
              <w:t>Inst. Hours</w:t>
            </w:r>
          </w:p>
        </w:tc>
        <w:tc>
          <w:tcPr>
            <w:tcW w:w="1615"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7B3E62">
        <w:trPr>
          <w:gridAfter w:val="1"/>
          <w:wAfter w:w="6" w:type="pct"/>
        </w:trPr>
        <w:tc>
          <w:tcPr>
            <w:tcW w:w="922" w:type="pct"/>
            <w:gridSpan w:val="2"/>
            <w:vMerge/>
            <w:vAlign w:val="center"/>
          </w:tcPr>
          <w:p w:rsidR="00A57895" w:rsidRPr="00E76E99" w:rsidRDefault="00A57895" w:rsidP="00A57895">
            <w:pPr>
              <w:jc w:val="center"/>
              <w:rPr>
                <w:b/>
                <w:lang w:val="en-IN"/>
              </w:rPr>
            </w:pPr>
          </w:p>
        </w:tc>
        <w:tc>
          <w:tcPr>
            <w:tcW w:w="284" w:type="pct"/>
            <w:vMerge/>
            <w:vAlign w:val="center"/>
          </w:tcPr>
          <w:p w:rsidR="00A57895" w:rsidRPr="00E76E99" w:rsidRDefault="00A57895" w:rsidP="00A57895">
            <w:pPr>
              <w:jc w:val="center"/>
              <w:rPr>
                <w:b/>
                <w:lang w:val="en-IN"/>
              </w:rPr>
            </w:pPr>
          </w:p>
        </w:tc>
        <w:tc>
          <w:tcPr>
            <w:tcW w:w="284" w:type="pct"/>
            <w:vMerge/>
            <w:vAlign w:val="center"/>
          </w:tcPr>
          <w:p w:rsidR="00A57895" w:rsidRPr="00E76E99" w:rsidRDefault="00A57895" w:rsidP="00A57895">
            <w:pPr>
              <w:jc w:val="center"/>
              <w:rPr>
                <w:b/>
                <w:lang w:val="en-IN"/>
              </w:rPr>
            </w:pPr>
          </w:p>
        </w:tc>
        <w:tc>
          <w:tcPr>
            <w:tcW w:w="281" w:type="pct"/>
            <w:vMerge/>
            <w:vAlign w:val="center"/>
          </w:tcPr>
          <w:p w:rsidR="00A57895" w:rsidRPr="00E76E99" w:rsidRDefault="00A57895" w:rsidP="00A57895">
            <w:pPr>
              <w:jc w:val="center"/>
              <w:rPr>
                <w:b/>
                <w:lang w:val="en-IN"/>
              </w:rPr>
            </w:pPr>
          </w:p>
        </w:tc>
        <w:tc>
          <w:tcPr>
            <w:tcW w:w="277" w:type="pct"/>
            <w:vMerge/>
            <w:vAlign w:val="center"/>
          </w:tcPr>
          <w:p w:rsidR="00A57895" w:rsidRPr="00E76E99" w:rsidRDefault="00A57895" w:rsidP="00A57895">
            <w:pPr>
              <w:jc w:val="center"/>
              <w:rPr>
                <w:b/>
                <w:lang w:val="en-IN"/>
              </w:rPr>
            </w:pPr>
          </w:p>
        </w:tc>
        <w:tc>
          <w:tcPr>
            <w:tcW w:w="711" w:type="pct"/>
            <w:vMerge/>
            <w:vAlign w:val="center"/>
          </w:tcPr>
          <w:p w:rsidR="00A57895" w:rsidRPr="00E76E99" w:rsidRDefault="00A57895" w:rsidP="00A57895">
            <w:pPr>
              <w:jc w:val="center"/>
              <w:rPr>
                <w:b/>
                <w:lang w:val="en-IN"/>
              </w:rPr>
            </w:pPr>
          </w:p>
        </w:tc>
        <w:tc>
          <w:tcPr>
            <w:tcW w:w="621" w:type="pct"/>
            <w:vMerge/>
            <w:vAlign w:val="center"/>
          </w:tcPr>
          <w:p w:rsidR="00A57895" w:rsidRPr="00E76E99" w:rsidRDefault="00A57895" w:rsidP="00A57895">
            <w:pPr>
              <w:jc w:val="center"/>
              <w:rPr>
                <w:b/>
                <w:lang w:val="en-IN"/>
              </w:rPr>
            </w:pPr>
          </w:p>
        </w:tc>
        <w:tc>
          <w:tcPr>
            <w:tcW w:w="487" w:type="pct"/>
            <w:tcBorders>
              <w:right w:val="single" w:sz="4" w:space="0" w:color="auto"/>
            </w:tcBorders>
            <w:vAlign w:val="center"/>
          </w:tcPr>
          <w:p w:rsidR="00A57895" w:rsidRPr="00E76E99" w:rsidRDefault="00A57895" w:rsidP="00A57895">
            <w:pPr>
              <w:jc w:val="center"/>
              <w:rPr>
                <w:b/>
                <w:lang w:val="en-IN"/>
              </w:rPr>
            </w:pPr>
            <w:r w:rsidRPr="00E76E99">
              <w:rPr>
                <w:b/>
                <w:lang w:val="en-IN"/>
              </w:rPr>
              <w:t>CIA</w:t>
            </w:r>
          </w:p>
        </w:tc>
        <w:tc>
          <w:tcPr>
            <w:tcW w:w="614"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514" w:type="pct"/>
            <w:gridSpan w:val="2"/>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7B3E62">
        <w:trPr>
          <w:gridAfter w:val="1"/>
          <w:wAfter w:w="6" w:type="pct"/>
        </w:trPr>
        <w:tc>
          <w:tcPr>
            <w:tcW w:w="922" w:type="pct"/>
            <w:gridSpan w:val="2"/>
            <w:vAlign w:val="center"/>
          </w:tcPr>
          <w:p w:rsidR="00A57895" w:rsidRPr="00E76E99" w:rsidRDefault="00D624C7" w:rsidP="00A57895">
            <w:pPr>
              <w:jc w:val="center"/>
              <w:rPr>
                <w:b/>
                <w:sz w:val="22"/>
                <w:lang w:val="en-IN"/>
              </w:rPr>
            </w:pPr>
            <w:r w:rsidRPr="00E76E99">
              <w:rPr>
                <w:b/>
                <w:sz w:val="22"/>
                <w:lang w:val="en-IN"/>
              </w:rPr>
              <w:t>23U</w:t>
            </w:r>
            <w:r w:rsidR="001C2B4E" w:rsidRPr="00E76E99">
              <w:rPr>
                <w:b/>
                <w:sz w:val="20"/>
                <w:lang w:val="en-IN"/>
              </w:rPr>
              <w:t>BBM</w:t>
            </w:r>
            <w:r w:rsidRPr="00E76E99">
              <w:rPr>
                <w:b/>
                <w:sz w:val="22"/>
                <w:lang w:val="en-IN"/>
              </w:rPr>
              <w:t>E45-3</w:t>
            </w:r>
          </w:p>
        </w:tc>
        <w:tc>
          <w:tcPr>
            <w:tcW w:w="28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284" w:type="pct"/>
            <w:vAlign w:val="center"/>
          </w:tcPr>
          <w:p w:rsidR="00A57895" w:rsidRPr="00E76E99" w:rsidRDefault="00A57895" w:rsidP="00A57895">
            <w:pPr>
              <w:jc w:val="center"/>
              <w:rPr>
                <w:rFonts w:eastAsia="Times New Roman"/>
                <w:b/>
                <w:color w:val="000000"/>
                <w:lang w:val="en-IN"/>
              </w:rPr>
            </w:pPr>
          </w:p>
        </w:tc>
        <w:tc>
          <w:tcPr>
            <w:tcW w:w="281" w:type="pct"/>
            <w:vAlign w:val="center"/>
          </w:tcPr>
          <w:p w:rsidR="00A57895" w:rsidRPr="00E76E99" w:rsidRDefault="00A57895" w:rsidP="00A57895">
            <w:pPr>
              <w:jc w:val="center"/>
              <w:rPr>
                <w:rFonts w:eastAsia="Times New Roman"/>
                <w:b/>
                <w:color w:val="000000"/>
                <w:lang w:val="en-IN"/>
              </w:rPr>
            </w:pPr>
          </w:p>
        </w:tc>
        <w:tc>
          <w:tcPr>
            <w:tcW w:w="277" w:type="pct"/>
            <w:vAlign w:val="center"/>
          </w:tcPr>
          <w:p w:rsidR="00A57895" w:rsidRPr="00E76E99" w:rsidRDefault="00A57895" w:rsidP="00A57895">
            <w:pPr>
              <w:jc w:val="center"/>
              <w:rPr>
                <w:rFonts w:eastAsia="Times New Roman"/>
                <w:b/>
                <w:color w:val="000000"/>
                <w:lang w:val="en-IN"/>
              </w:rPr>
            </w:pPr>
          </w:p>
        </w:tc>
        <w:tc>
          <w:tcPr>
            <w:tcW w:w="711"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621"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487"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4"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514" w:type="pct"/>
            <w:gridSpan w:val="2"/>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D624C7">
        <w:trPr>
          <w:trHeight w:val="431"/>
        </w:trPr>
        <w:tc>
          <w:tcPr>
            <w:tcW w:w="5000" w:type="pct"/>
            <w:gridSpan w:val="13"/>
          </w:tcPr>
          <w:p w:rsidR="00A57895" w:rsidRPr="00E76E99" w:rsidRDefault="00A57895" w:rsidP="00A57895">
            <w:pPr>
              <w:jc w:val="center"/>
              <w:rPr>
                <w:b/>
                <w:lang w:val="en-IN"/>
              </w:rPr>
            </w:pPr>
            <w:r w:rsidRPr="00E76E99">
              <w:rPr>
                <w:b/>
                <w:lang w:val="en-IN"/>
              </w:rPr>
              <w:t xml:space="preserve">Learning Objectives </w:t>
            </w:r>
          </w:p>
        </w:tc>
      </w:tr>
      <w:tr w:rsidR="007B3E62" w:rsidRPr="00E76E99" w:rsidTr="007B3E62">
        <w:tc>
          <w:tcPr>
            <w:tcW w:w="599" w:type="pct"/>
          </w:tcPr>
          <w:p w:rsidR="007B3E62" w:rsidRPr="00E76E99" w:rsidRDefault="007B3E62" w:rsidP="007B3E62">
            <w:pPr>
              <w:jc w:val="center"/>
              <w:rPr>
                <w:lang w:val="en-IN"/>
              </w:rPr>
            </w:pPr>
            <w:r w:rsidRPr="00E76E99">
              <w:rPr>
                <w:lang w:val="en-IN"/>
              </w:rPr>
              <w:t>LO1</w:t>
            </w:r>
          </w:p>
        </w:tc>
        <w:tc>
          <w:tcPr>
            <w:tcW w:w="4401" w:type="pct"/>
            <w:gridSpan w:val="12"/>
          </w:tcPr>
          <w:p w:rsidR="007B3E62" w:rsidRPr="00E76E99" w:rsidRDefault="007B3E62" w:rsidP="007B3E62">
            <w:pPr>
              <w:rPr>
                <w:rFonts w:eastAsia="Arial"/>
                <w:lang w:val="en-IN"/>
              </w:rPr>
            </w:pPr>
            <w:r w:rsidRPr="00E76E99">
              <w:rPr>
                <w:rFonts w:eastAsia="Arial Unicode MS"/>
                <w:lang w:val="en-IN"/>
              </w:rPr>
              <w:t>To introduce the marketing of banking services concepts to the students</w:t>
            </w:r>
          </w:p>
        </w:tc>
      </w:tr>
      <w:tr w:rsidR="007B3E62" w:rsidRPr="00E76E99" w:rsidTr="007B3E62">
        <w:tc>
          <w:tcPr>
            <w:tcW w:w="599" w:type="pct"/>
          </w:tcPr>
          <w:p w:rsidR="007B3E62" w:rsidRPr="00E76E99" w:rsidRDefault="007B3E62" w:rsidP="007B3E62">
            <w:pPr>
              <w:jc w:val="center"/>
              <w:rPr>
                <w:lang w:val="en-IN"/>
              </w:rPr>
            </w:pPr>
            <w:r w:rsidRPr="00E76E99">
              <w:rPr>
                <w:lang w:val="en-IN"/>
              </w:rPr>
              <w:t>LO2</w:t>
            </w:r>
          </w:p>
        </w:tc>
        <w:tc>
          <w:tcPr>
            <w:tcW w:w="4401" w:type="pct"/>
            <w:gridSpan w:val="12"/>
          </w:tcPr>
          <w:p w:rsidR="007B3E62" w:rsidRPr="00E76E99" w:rsidRDefault="007B3E62" w:rsidP="007B3E62">
            <w:pPr>
              <w:rPr>
                <w:rFonts w:eastAsia="Arial"/>
                <w:lang w:val="en-IN"/>
              </w:rPr>
            </w:pPr>
            <w:r w:rsidRPr="00E76E99">
              <w:rPr>
                <w:rFonts w:eastAsia="Arial"/>
                <w:lang w:val="en-IN"/>
              </w:rPr>
              <w:t xml:space="preserve">To explain the impact of environmental factors on the marketing strategy adopted by the banks </w:t>
            </w:r>
          </w:p>
        </w:tc>
      </w:tr>
      <w:tr w:rsidR="007B3E62" w:rsidRPr="00E76E99" w:rsidTr="007B3E62">
        <w:tc>
          <w:tcPr>
            <w:tcW w:w="599" w:type="pct"/>
          </w:tcPr>
          <w:p w:rsidR="007B3E62" w:rsidRPr="00E76E99" w:rsidRDefault="007B3E62" w:rsidP="007B3E62">
            <w:pPr>
              <w:jc w:val="center"/>
              <w:rPr>
                <w:lang w:val="en-IN"/>
              </w:rPr>
            </w:pPr>
            <w:r w:rsidRPr="00E76E99">
              <w:rPr>
                <w:lang w:val="en-IN"/>
              </w:rPr>
              <w:t>LO3</w:t>
            </w:r>
          </w:p>
        </w:tc>
        <w:tc>
          <w:tcPr>
            <w:tcW w:w="4401" w:type="pct"/>
            <w:gridSpan w:val="12"/>
          </w:tcPr>
          <w:p w:rsidR="007B3E62" w:rsidRPr="00E76E99" w:rsidRDefault="007B3E62" w:rsidP="007B3E62">
            <w:pPr>
              <w:rPr>
                <w:lang w:val="en-IN"/>
              </w:rPr>
            </w:pPr>
            <w:r w:rsidRPr="00E76E99">
              <w:rPr>
                <w:lang w:val="en-IN"/>
              </w:rPr>
              <w:t xml:space="preserve">To acquaint students with the importance of addressing customer needs </w:t>
            </w:r>
          </w:p>
        </w:tc>
      </w:tr>
      <w:tr w:rsidR="007B3E62" w:rsidRPr="00E76E99" w:rsidTr="007B3E62">
        <w:tc>
          <w:tcPr>
            <w:tcW w:w="599" w:type="pct"/>
          </w:tcPr>
          <w:p w:rsidR="007B3E62" w:rsidRPr="00E76E99" w:rsidRDefault="007B3E62" w:rsidP="007B3E62">
            <w:pPr>
              <w:jc w:val="center"/>
              <w:rPr>
                <w:lang w:val="en-IN"/>
              </w:rPr>
            </w:pPr>
            <w:r w:rsidRPr="00E76E99">
              <w:rPr>
                <w:lang w:val="en-IN"/>
              </w:rPr>
              <w:t>LO4</w:t>
            </w:r>
          </w:p>
        </w:tc>
        <w:tc>
          <w:tcPr>
            <w:tcW w:w="4401" w:type="pct"/>
            <w:gridSpan w:val="12"/>
          </w:tcPr>
          <w:p w:rsidR="007B3E62" w:rsidRPr="00E76E99" w:rsidRDefault="007B3E62" w:rsidP="007B3E62">
            <w:pPr>
              <w:rPr>
                <w:sz w:val="22"/>
                <w:szCs w:val="22"/>
                <w:lang w:val="en-IN"/>
              </w:rPr>
            </w:pPr>
            <w:r w:rsidRPr="00E76E99">
              <w:rPr>
                <w:lang w:val="en-IN"/>
              </w:rPr>
              <w:t>To enrich student’s knowledge on the importance of market segmentation.</w:t>
            </w:r>
          </w:p>
        </w:tc>
      </w:tr>
      <w:tr w:rsidR="007B3E62" w:rsidRPr="00E76E99" w:rsidTr="007B3E62">
        <w:tc>
          <w:tcPr>
            <w:tcW w:w="599" w:type="pct"/>
          </w:tcPr>
          <w:p w:rsidR="007B3E62" w:rsidRPr="00E76E99" w:rsidRDefault="007B3E62" w:rsidP="007B3E62">
            <w:pPr>
              <w:jc w:val="center"/>
              <w:rPr>
                <w:lang w:val="en-IN"/>
              </w:rPr>
            </w:pPr>
            <w:r w:rsidRPr="00E76E99">
              <w:rPr>
                <w:lang w:val="en-IN"/>
              </w:rPr>
              <w:t>LO5</w:t>
            </w:r>
          </w:p>
        </w:tc>
        <w:tc>
          <w:tcPr>
            <w:tcW w:w="4401" w:type="pct"/>
            <w:gridSpan w:val="12"/>
          </w:tcPr>
          <w:p w:rsidR="007B3E62" w:rsidRPr="00E76E99" w:rsidRDefault="007B3E62" w:rsidP="007B3E62">
            <w:pPr>
              <w:tabs>
                <w:tab w:val="left" w:pos="938"/>
              </w:tabs>
              <w:rPr>
                <w:lang w:val="en-IN"/>
              </w:rPr>
            </w:pPr>
            <w:r w:rsidRPr="00E76E99">
              <w:rPr>
                <w:lang w:val="en-IN"/>
              </w:rPr>
              <w:t>To explainthe relevance of marketing research to bank</w:t>
            </w:r>
          </w:p>
        </w:tc>
      </w:tr>
      <w:tr w:rsidR="00A57895" w:rsidRPr="00E76E99" w:rsidTr="00D624C7">
        <w:tc>
          <w:tcPr>
            <w:tcW w:w="5000" w:type="pct"/>
            <w:gridSpan w:val="13"/>
          </w:tcPr>
          <w:p w:rsidR="00A57895" w:rsidRPr="00E76E99" w:rsidRDefault="00A57895" w:rsidP="00A57895">
            <w:pPr>
              <w:tabs>
                <w:tab w:val="left" w:pos="938"/>
              </w:tabs>
              <w:rPr>
                <w:lang w:val="en-IN"/>
              </w:rPr>
            </w:pPr>
            <w:r w:rsidRPr="00E76E99">
              <w:rPr>
                <w:b/>
                <w:lang w:val="en-IN"/>
              </w:rPr>
              <w:t>Prerequisites: Should have studied Commerce in XII Std</w:t>
            </w:r>
          </w:p>
        </w:tc>
      </w:tr>
      <w:tr w:rsidR="00A57895" w:rsidRPr="00E76E99" w:rsidTr="007B3E62">
        <w:tc>
          <w:tcPr>
            <w:tcW w:w="599" w:type="pct"/>
          </w:tcPr>
          <w:p w:rsidR="00A57895" w:rsidRPr="00E76E99" w:rsidRDefault="00A57895" w:rsidP="00A57895">
            <w:pPr>
              <w:rPr>
                <w:b/>
                <w:lang w:val="en-IN"/>
              </w:rPr>
            </w:pPr>
            <w:r w:rsidRPr="00E76E99">
              <w:rPr>
                <w:b/>
                <w:lang w:val="en-IN"/>
              </w:rPr>
              <w:t>UNIT</w:t>
            </w:r>
          </w:p>
        </w:tc>
        <w:tc>
          <w:tcPr>
            <w:tcW w:w="3907" w:type="pct"/>
            <w:gridSpan w:val="10"/>
          </w:tcPr>
          <w:p w:rsidR="00A57895" w:rsidRPr="00E76E99" w:rsidRDefault="00A57895" w:rsidP="00A57895">
            <w:pPr>
              <w:jc w:val="center"/>
              <w:rPr>
                <w:b/>
                <w:lang w:val="en-IN"/>
              </w:rPr>
            </w:pPr>
            <w:r w:rsidRPr="00E76E99">
              <w:rPr>
                <w:b/>
                <w:lang w:val="en-IN"/>
              </w:rPr>
              <w:t>Contents</w:t>
            </w:r>
          </w:p>
        </w:tc>
        <w:tc>
          <w:tcPr>
            <w:tcW w:w="494" w:type="pct"/>
            <w:gridSpan w:val="2"/>
          </w:tcPr>
          <w:p w:rsidR="00A57895" w:rsidRPr="00E76E99" w:rsidRDefault="00A57895" w:rsidP="00A57895">
            <w:pPr>
              <w:rPr>
                <w:b/>
                <w:lang w:val="en-IN"/>
              </w:rPr>
            </w:pPr>
            <w:r w:rsidRPr="00E76E99">
              <w:rPr>
                <w:b/>
                <w:lang w:val="en-IN"/>
              </w:rPr>
              <w:t>No. of Hours</w:t>
            </w:r>
          </w:p>
        </w:tc>
      </w:tr>
      <w:tr w:rsidR="00A57895" w:rsidRPr="00E76E99" w:rsidTr="007B3E62">
        <w:trPr>
          <w:trHeight w:val="917"/>
        </w:trPr>
        <w:tc>
          <w:tcPr>
            <w:tcW w:w="599" w:type="pct"/>
            <w:vAlign w:val="center"/>
          </w:tcPr>
          <w:p w:rsidR="00A57895" w:rsidRPr="00E76E99" w:rsidRDefault="00A57895" w:rsidP="00A57895">
            <w:pPr>
              <w:jc w:val="center"/>
              <w:rPr>
                <w:lang w:val="en-IN"/>
              </w:rPr>
            </w:pPr>
            <w:r w:rsidRPr="00E76E99">
              <w:rPr>
                <w:lang w:val="en-IN"/>
              </w:rPr>
              <w:t>I</w:t>
            </w:r>
          </w:p>
        </w:tc>
        <w:tc>
          <w:tcPr>
            <w:tcW w:w="3907" w:type="pct"/>
            <w:gridSpan w:val="10"/>
          </w:tcPr>
          <w:p w:rsidR="00A57895" w:rsidRPr="00E76E99" w:rsidRDefault="00A57895" w:rsidP="00A57895">
            <w:pPr>
              <w:jc w:val="both"/>
              <w:rPr>
                <w:rFonts w:eastAsia="Arial"/>
                <w:lang w:val="en-IN"/>
              </w:rPr>
            </w:pPr>
            <w:r w:rsidRPr="00E76E99">
              <w:rPr>
                <w:rFonts w:eastAsia="Arial"/>
                <w:lang w:val="en-IN"/>
              </w:rPr>
              <w:t xml:space="preserve">Marketing concepts and their application to Banking Industry – Marketing concepts and elements – Why Marketing? – Special features of Bank Marketing – Product and Service Marketing. </w:t>
            </w:r>
          </w:p>
        </w:tc>
        <w:tc>
          <w:tcPr>
            <w:tcW w:w="494" w:type="pct"/>
            <w:gridSpan w:val="2"/>
            <w:vAlign w:val="center"/>
          </w:tcPr>
          <w:p w:rsidR="00A57895" w:rsidRPr="00E76E99" w:rsidRDefault="00A57895" w:rsidP="00A57895">
            <w:pPr>
              <w:jc w:val="center"/>
              <w:rPr>
                <w:lang w:val="en-IN"/>
              </w:rPr>
            </w:pPr>
            <w:r w:rsidRPr="00E76E99">
              <w:rPr>
                <w:lang w:val="en-IN"/>
              </w:rPr>
              <w:t>9</w:t>
            </w:r>
          </w:p>
        </w:tc>
      </w:tr>
      <w:tr w:rsidR="00A57895" w:rsidRPr="00E76E99" w:rsidTr="007B3E62">
        <w:trPr>
          <w:trHeight w:val="899"/>
        </w:trPr>
        <w:tc>
          <w:tcPr>
            <w:tcW w:w="599" w:type="pct"/>
            <w:vAlign w:val="center"/>
          </w:tcPr>
          <w:p w:rsidR="00A57895" w:rsidRPr="00E76E99" w:rsidRDefault="00A57895" w:rsidP="00A57895">
            <w:pPr>
              <w:jc w:val="center"/>
              <w:rPr>
                <w:lang w:val="en-IN"/>
              </w:rPr>
            </w:pPr>
            <w:r w:rsidRPr="00E76E99">
              <w:rPr>
                <w:lang w:val="en-IN"/>
              </w:rPr>
              <w:t>II</w:t>
            </w:r>
          </w:p>
        </w:tc>
        <w:tc>
          <w:tcPr>
            <w:tcW w:w="3907" w:type="pct"/>
            <w:gridSpan w:val="10"/>
          </w:tcPr>
          <w:p w:rsidR="00A57895" w:rsidRPr="00E76E99" w:rsidRDefault="00A57895" w:rsidP="00A57895">
            <w:pPr>
              <w:jc w:val="both"/>
              <w:rPr>
                <w:rFonts w:eastAsia="Arial"/>
                <w:lang w:val="en-IN"/>
              </w:rPr>
            </w:pPr>
            <w:r w:rsidRPr="00E76E99">
              <w:rPr>
                <w:rFonts w:eastAsia="Arial"/>
                <w:lang w:val="en-IN"/>
              </w:rPr>
              <w:t xml:space="preserve">Environmental Scanning – Assessment and Management of Competition – Macro and Micro factors influencing the market goods and services – applicability to Banking – Banking\ regulation and its impact on Bank marketing strategies – Understanding competition, Identification of competition and their focus – Strategic benefits of good competition – What makes a good competitor. </w:t>
            </w:r>
          </w:p>
        </w:tc>
        <w:tc>
          <w:tcPr>
            <w:tcW w:w="494" w:type="pct"/>
            <w:gridSpan w:val="2"/>
            <w:vAlign w:val="center"/>
          </w:tcPr>
          <w:p w:rsidR="00A57895" w:rsidRPr="00E76E99" w:rsidRDefault="00A57895" w:rsidP="00A57895">
            <w:pPr>
              <w:jc w:val="center"/>
              <w:rPr>
                <w:lang w:val="en-IN"/>
              </w:rPr>
            </w:pPr>
            <w:r w:rsidRPr="00E76E99">
              <w:rPr>
                <w:lang w:val="en-IN"/>
              </w:rPr>
              <w:t>9</w:t>
            </w:r>
          </w:p>
        </w:tc>
      </w:tr>
      <w:tr w:rsidR="00A57895" w:rsidRPr="00E76E99" w:rsidTr="007B3E62">
        <w:trPr>
          <w:trHeight w:val="440"/>
        </w:trPr>
        <w:tc>
          <w:tcPr>
            <w:tcW w:w="599" w:type="pct"/>
            <w:vAlign w:val="center"/>
          </w:tcPr>
          <w:p w:rsidR="00A57895" w:rsidRPr="00E76E99" w:rsidRDefault="00A57895" w:rsidP="00A57895">
            <w:pPr>
              <w:jc w:val="center"/>
              <w:rPr>
                <w:lang w:val="en-IN"/>
              </w:rPr>
            </w:pPr>
            <w:r w:rsidRPr="00E76E99">
              <w:rPr>
                <w:lang w:val="en-IN"/>
              </w:rPr>
              <w:t>III</w:t>
            </w:r>
          </w:p>
        </w:tc>
        <w:tc>
          <w:tcPr>
            <w:tcW w:w="3907" w:type="pct"/>
            <w:gridSpan w:val="10"/>
          </w:tcPr>
          <w:p w:rsidR="00A57895" w:rsidRPr="00E76E99" w:rsidRDefault="00A57895" w:rsidP="00A57895">
            <w:pPr>
              <w:jc w:val="both"/>
              <w:rPr>
                <w:rFonts w:eastAsia="Arial"/>
                <w:lang w:val="en-IN"/>
              </w:rPr>
            </w:pPr>
            <w:r w:rsidRPr="00E76E99">
              <w:rPr>
                <w:rFonts w:eastAsia="Arial"/>
                <w:lang w:val="en-IN"/>
              </w:rPr>
              <w:t xml:space="preserve">Customer need analysis and customer care: customer focus – Understanding customer need – customer care – Consumer motivation and buying behaviour – perception / behaviour – other factors affecting buying behaviour – decision making process – individual and organizational – selective exposure, selective distortion, and effect on consumer behaviour. </w:t>
            </w:r>
          </w:p>
        </w:tc>
        <w:tc>
          <w:tcPr>
            <w:tcW w:w="494" w:type="pct"/>
            <w:gridSpan w:val="2"/>
            <w:vAlign w:val="center"/>
          </w:tcPr>
          <w:p w:rsidR="00A57895" w:rsidRPr="00E76E99" w:rsidRDefault="00A57895" w:rsidP="00A57895">
            <w:pPr>
              <w:jc w:val="center"/>
              <w:rPr>
                <w:b/>
                <w:bCs/>
                <w:lang w:val="en-IN"/>
              </w:rPr>
            </w:pPr>
            <w:r w:rsidRPr="00E76E99">
              <w:rPr>
                <w:lang w:val="en-IN"/>
              </w:rPr>
              <w:t>9</w:t>
            </w:r>
          </w:p>
        </w:tc>
      </w:tr>
      <w:tr w:rsidR="00A57895" w:rsidRPr="00E76E99" w:rsidTr="007B3E62">
        <w:trPr>
          <w:trHeight w:val="629"/>
        </w:trPr>
        <w:tc>
          <w:tcPr>
            <w:tcW w:w="599" w:type="pct"/>
            <w:vAlign w:val="center"/>
          </w:tcPr>
          <w:p w:rsidR="00A57895" w:rsidRPr="00E76E99" w:rsidRDefault="00A57895" w:rsidP="00A57895">
            <w:pPr>
              <w:jc w:val="center"/>
              <w:rPr>
                <w:lang w:val="en-IN"/>
              </w:rPr>
            </w:pPr>
            <w:r w:rsidRPr="00E76E99">
              <w:rPr>
                <w:lang w:val="en-IN"/>
              </w:rPr>
              <w:t>IV</w:t>
            </w:r>
          </w:p>
        </w:tc>
        <w:tc>
          <w:tcPr>
            <w:tcW w:w="3907" w:type="pct"/>
            <w:gridSpan w:val="10"/>
          </w:tcPr>
          <w:p w:rsidR="00A57895" w:rsidRPr="00E76E99" w:rsidRDefault="00A57895" w:rsidP="00A57895">
            <w:pPr>
              <w:jc w:val="both"/>
              <w:rPr>
                <w:rFonts w:eastAsia="Arial"/>
                <w:sz w:val="22"/>
                <w:szCs w:val="22"/>
                <w:lang w:val="en-IN"/>
              </w:rPr>
            </w:pPr>
            <w:r w:rsidRPr="00E76E99">
              <w:rPr>
                <w:rFonts w:eastAsia="Arial"/>
                <w:lang w:val="en-IN"/>
              </w:rPr>
              <w:t xml:space="preserve">Market Segmentation(banking) – Product Designing – Marketing – feedback and review –purpose and content of product / Market expansion – Mass Marketing and Marketing segmentation – Definition of Market segmentation – Characteristics of a viable Market segment – Benefits from Market segmentation – Disadvantages – Market segmentation techniques for personal and corporate customers. </w:t>
            </w:r>
          </w:p>
        </w:tc>
        <w:tc>
          <w:tcPr>
            <w:tcW w:w="494" w:type="pct"/>
            <w:gridSpan w:val="2"/>
            <w:vAlign w:val="center"/>
          </w:tcPr>
          <w:p w:rsidR="00A57895" w:rsidRPr="00E76E99" w:rsidRDefault="00A57895" w:rsidP="00A57895">
            <w:pPr>
              <w:jc w:val="center"/>
              <w:rPr>
                <w:lang w:val="en-IN"/>
              </w:rPr>
            </w:pPr>
            <w:r w:rsidRPr="00E76E99">
              <w:rPr>
                <w:lang w:val="en-IN"/>
              </w:rPr>
              <w:t>9</w:t>
            </w:r>
          </w:p>
        </w:tc>
      </w:tr>
      <w:tr w:rsidR="00A57895" w:rsidRPr="00E76E99" w:rsidTr="007B3E62">
        <w:trPr>
          <w:trHeight w:val="809"/>
        </w:trPr>
        <w:tc>
          <w:tcPr>
            <w:tcW w:w="599" w:type="pct"/>
            <w:vAlign w:val="center"/>
          </w:tcPr>
          <w:p w:rsidR="00A57895" w:rsidRPr="00E76E99" w:rsidRDefault="00A57895" w:rsidP="00A57895">
            <w:pPr>
              <w:jc w:val="center"/>
              <w:rPr>
                <w:lang w:val="en-IN"/>
              </w:rPr>
            </w:pPr>
            <w:r w:rsidRPr="00E76E99">
              <w:rPr>
                <w:lang w:val="en-IN"/>
              </w:rPr>
              <w:t>V</w:t>
            </w:r>
          </w:p>
        </w:tc>
        <w:tc>
          <w:tcPr>
            <w:tcW w:w="3907" w:type="pct"/>
            <w:gridSpan w:val="10"/>
          </w:tcPr>
          <w:p w:rsidR="00A57895" w:rsidRPr="00E76E99" w:rsidRDefault="00A57895" w:rsidP="00A57895">
            <w:pPr>
              <w:jc w:val="both"/>
              <w:rPr>
                <w:rFonts w:eastAsia="Arial"/>
                <w:lang w:val="en-IN"/>
              </w:rPr>
            </w:pPr>
            <w:r w:rsidRPr="00E76E99">
              <w:rPr>
                <w:rFonts w:eastAsia="Arial"/>
                <w:lang w:val="en-IN"/>
              </w:rPr>
              <w:t xml:space="preserve">Market information Research – Definition of marketing research and market research –Differences – Contributions of Marketing Research to a bank – Types of data – primary and secondary – Management Information System and Marketing Research – Need for situation analysis – steps involved in the development of a situation analysis – objective, strategies and  tactics – sources of information for situation analysis. </w:t>
            </w:r>
          </w:p>
        </w:tc>
        <w:tc>
          <w:tcPr>
            <w:tcW w:w="494" w:type="pct"/>
            <w:gridSpan w:val="2"/>
            <w:vAlign w:val="center"/>
          </w:tcPr>
          <w:p w:rsidR="00A57895" w:rsidRPr="00E76E99" w:rsidRDefault="00A57895" w:rsidP="00A57895">
            <w:pPr>
              <w:jc w:val="center"/>
              <w:rPr>
                <w:lang w:val="en-IN"/>
              </w:rPr>
            </w:pPr>
            <w:r w:rsidRPr="00E76E99">
              <w:rPr>
                <w:lang w:val="en-IN"/>
              </w:rPr>
              <w:t>9</w:t>
            </w:r>
          </w:p>
        </w:tc>
      </w:tr>
      <w:tr w:rsidR="00A57895" w:rsidRPr="00E76E99" w:rsidTr="007B3E62">
        <w:tc>
          <w:tcPr>
            <w:tcW w:w="599" w:type="pct"/>
          </w:tcPr>
          <w:p w:rsidR="00A57895" w:rsidRPr="00E76E99" w:rsidRDefault="00A57895" w:rsidP="00A57895">
            <w:pPr>
              <w:jc w:val="center"/>
              <w:rPr>
                <w:lang w:val="en-IN"/>
              </w:rPr>
            </w:pPr>
          </w:p>
        </w:tc>
        <w:tc>
          <w:tcPr>
            <w:tcW w:w="3907" w:type="pct"/>
            <w:gridSpan w:val="10"/>
          </w:tcPr>
          <w:p w:rsidR="00A57895" w:rsidRPr="00E76E99" w:rsidRDefault="00A57895" w:rsidP="00A57895">
            <w:pPr>
              <w:jc w:val="center"/>
              <w:rPr>
                <w:lang w:val="en-IN"/>
              </w:rPr>
            </w:pPr>
            <w:r w:rsidRPr="00E76E99">
              <w:rPr>
                <w:lang w:val="en-IN"/>
              </w:rPr>
              <w:t>Total</w:t>
            </w:r>
          </w:p>
        </w:tc>
        <w:tc>
          <w:tcPr>
            <w:tcW w:w="494" w:type="pct"/>
            <w:gridSpan w:val="2"/>
          </w:tcPr>
          <w:p w:rsidR="00A57895" w:rsidRPr="00E76E99" w:rsidRDefault="00A57895" w:rsidP="00A57895">
            <w:pPr>
              <w:jc w:val="center"/>
              <w:rPr>
                <w:lang w:val="en-IN"/>
              </w:rPr>
            </w:pPr>
            <w:r w:rsidRPr="00E76E99">
              <w:rPr>
                <w:lang w:val="en-IN"/>
              </w:rPr>
              <w:t>45</w:t>
            </w:r>
          </w:p>
        </w:tc>
      </w:tr>
      <w:tr w:rsidR="00A57895" w:rsidRPr="00E76E99" w:rsidTr="007B3E62">
        <w:tc>
          <w:tcPr>
            <w:tcW w:w="599" w:type="pct"/>
            <w:vAlign w:val="center"/>
          </w:tcPr>
          <w:p w:rsidR="00A57895" w:rsidRPr="00E76E99" w:rsidRDefault="00A57895" w:rsidP="00A57895">
            <w:pPr>
              <w:jc w:val="center"/>
              <w:rPr>
                <w:b/>
                <w:lang w:val="en-IN"/>
              </w:rPr>
            </w:pPr>
            <w:r w:rsidRPr="00E76E99">
              <w:rPr>
                <w:b/>
                <w:lang w:val="en-IN"/>
              </w:rPr>
              <w:t>CO</w:t>
            </w:r>
          </w:p>
        </w:tc>
        <w:tc>
          <w:tcPr>
            <w:tcW w:w="4401" w:type="pct"/>
            <w:gridSpan w:val="12"/>
          </w:tcPr>
          <w:p w:rsidR="00A57895" w:rsidRPr="00E76E99" w:rsidRDefault="00A57895" w:rsidP="00A57895">
            <w:pPr>
              <w:jc w:val="center"/>
              <w:rPr>
                <w:b/>
                <w:lang w:val="en-IN"/>
              </w:rPr>
            </w:pPr>
            <w:r w:rsidRPr="00E76E99">
              <w:rPr>
                <w:b/>
                <w:lang w:val="en-IN"/>
              </w:rPr>
              <w:t>Course Outcomes</w:t>
            </w:r>
          </w:p>
        </w:tc>
      </w:tr>
      <w:tr w:rsidR="00A57895" w:rsidRPr="00E76E99" w:rsidTr="007B3E62">
        <w:trPr>
          <w:trHeight w:val="512"/>
        </w:trPr>
        <w:tc>
          <w:tcPr>
            <w:tcW w:w="599" w:type="pct"/>
            <w:vAlign w:val="center"/>
          </w:tcPr>
          <w:p w:rsidR="00A57895" w:rsidRPr="00E76E99" w:rsidRDefault="00A57895" w:rsidP="00A57895">
            <w:pPr>
              <w:jc w:val="center"/>
              <w:rPr>
                <w:b/>
                <w:lang w:val="en-IN"/>
              </w:rPr>
            </w:pPr>
            <w:r w:rsidRPr="00E76E99">
              <w:rPr>
                <w:b/>
                <w:lang w:val="en-IN"/>
              </w:rPr>
              <w:t>CO1</w:t>
            </w:r>
          </w:p>
        </w:tc>
        <w:tc>
          <w:tcPr>
            <w:tcW w:w="4401" w:type="pct"/>
            <w:gridSpan w:val="12"/>
          </w:tcPr>
          <w:p w:rsidR="00A57895" w:rsidRPr="00E76E99" w:rsidRDefault="00A57895" w:rsidP="00A57895">
            <w:pPr>
              <w:tabs>
                <w:tab w:val="left" w:pos="8671"/>
                <w:tab w:val="left" w:pos="9121"/>
              </w:tabs>
              <w:ind w:right="360"/>
              <w:rPr>
                <w:lang w:val="en-IN"/>
              </w:rPr>
            </w:pPr>
            <w:r w:rsidRPr="00E76E99">
              <w:rPr>
                <w:lang w:val="en-IN"/>
              </w:rPr>
              <w:t>Examine and illustrate various concepts and principles in marketing</w:t>
            </w:r>
          </w:p>
        </w:tc>
      </w:tr>
      <w:tr w:rsidR="00A57895" w:rsidRPr="00E76E99" w:rsidTr="007B3E62">
        <w:trPr>
          <w:trHeight w:val="440"/>
        </w:trPr>
        <w:tc>
          <w:tcPr>
            <w:tcW w:w="599" w:type="pct"/>
            <w:vAlign w:val="center"/>
          </w:tcPr>
          <w:p w:rsidR="00A57895" w:rsidRPr="00E76E99" w:rsidRDefault="00A57895" w:rsidP="00A57895">
            <w:pPr>
              <w:jc w:val="center"/>
              <w:rPr>
                <w:b/>
                <w:lang w:val="en-IN"/>
              </w:rPr>
            </w:pPr>
            <w:r w:rsidRPr="00E76E99">
              <w:rPr>
                <w:b/>
                <w:lang w:val="en-IN"/>
              </w:rPr>
              <w:lastRenderedPageBreak/>
              <w:t>CO2</w:t>
            </w:r>
          </w:p>
        </w:tc>
        <w:tc>
          <w:tcPr>
            <w:tcW w:w="4401" w:type="pct"/>
            <w:gridSpan w:val="12"/>
          </w:tcPr>
          <w:p w:rsidR="00A57895" w:rsidRPr="00E76E99" w:rsidRDefault="00A57895" w:rsidP="00A57895">
            <w:pPr>
              <w:rPr>
                <w:lang w:val="en-IN"/>
              </w:rPr>
            </w:pPr>
            <w:r w:rsidRPr="00E76E99">
              <w:rPr>
                <w:lang w:val="en-IN"/>
              </w:rPr>
              <w:t xml:space="preserve">Describe effective understanding of relevant areas of marketing management </w:t>
            </w:r>
          </w:p>
        </w:tc>
      </w:tr>
      <w:tr w:rsidR="00A57895" w:rsidRPr="00E76E99" w:rsidTr="007B3E62">
        <w:trPr>
          <w:trHeight w:val="440"/>
        </w:trPr>
        <w:tc>
          <w:tcPr>
            <w:tcW w:w="599" w:type="pct"/>
            <w:vAlign w:val="center"/>
          </w:tcPr>
          <w:p w:rsidR="00A57895" w:rsidRPr="00E76E99" w:rsidRDefault="00A57895" w:rsidP="00A57895">
            <w:pPr>
              <w:jc w:val="center"/>
              <w:rPr>
                <w:b/>
                <w:lang w:val="en-IN"/>
              </w:rPr>
            </w:pPr>
            <w:r w:rsidRPr="00E76E99">
              <w:rPr>
                <w:b/>
                <w:lang w:val="en-IN"/>
              </w:rPr>
              <w:t>CO3</w:t>
            </w:r>
          </w:p>
        </w:tc>
        <w:tc>
          <w:tcPr>
            <w:tcW w:w="4401" w:type="pct"/>
            <w:gridSpan w:val="12"/>
          </w:tcPr>
          <w:p w:rsidR="00A57895" w:rsidRPr="00E76E99" w:rsidRDefault="00A57895" w:rsidP="00A57895">
            <w:pPr>
              <w:rPr>
                <w:lang w:val="en-IN"/>
              </w:rPr>
            </w:pPr>
            <w:r w:rsidRPr="00E76E99">
              <w:rPr>
                <w:lang w:val="en-IN"/>
              </w:rPr>
              <w:t>Outline the importance of understanding consumer behaviour</w:t>
            </w:r>
          </w:p>
        </w:tc>
      </w:tr>
      <w:tr w:rsidR="00A57895" w:rsidRPr="00E76E99" w:rsidTr="007B3E62">
        <w:trPr>
          <w:trHeight w:val="359"/>
        </w:trPr>
        <w:tc>
          <w:tcPr>
            <w:tcW w:w="599" w:type="pct"/>
            <w:vAlign w:val="center"/>
          </w:tcPr>
          <w:p w:rsidR="00A57895" w:rsidRPr="00E76E99" w:rsidRDefault="00A57895" w:rsidP="00A57895">
            <w:pPr>
              <w:jc w:val="center"/>
              <w:rPr>
                <w:b/>
                <w:lang w:val="en-IN"/>
              </w:rPr>
            </w:pPr>
            <w:r w:rsidRPr="00E76E99">
              <w:rPr>
                <w:b/>
                <w:lang w:val="en-IN"/>
              </w:rPr>
              <w:t>CO4</w:t>
            </w:r>
          </w:p>
        </w:tc>
        <w:tc>
          <w:tcPr>
            <w:tcW w:w="4401" w:type="pct"/>
            <w:gridSpan w:val="12"/>
          </w:tcPr>
          <w:p w:rsidR="00A57895" w:rsidRPr="00E76E99" w:rsidRDefault="00A57895" w:rsidP="00A57895">
            <w:pPr>
              <w:rPr>
                <w:lang w:val="en-IN"/>
              </w:rPr>
            </w:pPr>
            <w:r w:rsidRPr="00E76E99">
              <w:rPr>
                <w:lang w:val="en-IN"/>
              </w:rPr>
              <w:t>Explain the importance of market segmentation</w:t>
            </w:r>
          </w:p>
        </w:tc>
      </w:tr>
      <w:tr w:rsidR="00A57895" w:rsidRPr="00E76E99" w:rsidTr="007B3E62">
        <w:trPr>
          <w:trHeight w:val="431"/>
        </w:trPr>
        <w:tc>
          <w:tcPr>
            <w:tcW w:w="599" w:type="pct"/>
            <w:vAlign w:val="center"/>
          </w:tcPr>
          <w:p w:rsidR="00A57895" w:rsidRPr="00E76E99" w:rsidRDefault="00A57895" w:rsidP="00A57895">
            <w:pPr>
              <w:jc w:val="center"/>
              <w:rPr>
                <w:b/>
                <w:lang w:val="en-IN"/>
              </w:rPr>
            </w:pPr>
            <w:r w:rsidRPr="00E76E99">
              <w:rPr>
                <w:b/>
                <w:lang w:val="en-IN"/>
              </w:rPr>
              <w:t>CO5</w:t>
            </w:r>
          </w:p>
        </w:tc>
        <w:tc>
          <w:tcPr>
            <w:tcW w:w="4401" w:type="pct"/>
            <w:gridSpan w:val="12"/>
          </w:tcPr>
          <w:p w:rsidR="00A57895" w:rsidRPr="00E76E99" w:rsidRDefault="00A57895" w:rsidP="00A57895">
            <w:pPr>
              <w:rPr>
                <w:lang w:val="en-IN"/>
              </w:rPr>
            </w:pPr>
            <w:r w:rsidRPr="00E76E99">
              <w:rPr>
                <w:lang w:val="en-IN"/>
              </w:rPr>
              <w:t>Describe the importance of data in conducting marketing research and the need for situation analysis</w:t>
            </w:r>
          </w:p>
        </w:tc>
      </w:tr>
      <w:tr w:rsidR="00A57895" w:rsidRPr="00E76E99" w:rsidTr="00D624C7">
        <w:trPr>
          <w:trHeight w:val="431"/>
        </w:trPr>
        <w:tc>
          <w:tcPr>
            <w:tcW w:w="5000" w:type="pct"/>
            <w:gridSpan w:val="13"/>
          </w:tcPr>
          <w:p w:rsidR="00A57895" w:rsidRPr="00E76E99" w:rsidRDefault="00A57895" w:rsidP="00A57895">
            <w:pPr>
              <w:jc w:val="center"/>
              <w:rPr>
                <w:b/>
                <w:lang w:val="en-IN"/>
              </w:rPr>
            </w:pPr>
            <w:r w:rsidRPr="00E76E99">
              <w:rPr>
                <w:b/>
                <w:lang w:val="en-IN"/>
              </w:rPr>
              <w:t>Textbooks</w:t>
            </w:r>
          </w:p>
        </w:tc>
      </w:tr>
      <w:tr w:rsidR="00A57895" w:rsidRPr="00E76E99" w:rsidTr="007B3E62">
        <w:trPr>
          <w:trHeight w:val="277"/>
        </w:trPr>
        <w:tc>
          <w:tcPr>
            <w:tcW w:w="599" w:type="pct"/>
          </w:tcPr>
          <w:p w:rsidR="00A57895" w:rsidRPr="00E76E99" w:rsidRDefault="00A57895" w:rsidP="00034C5D">
            <w:pPr>
              <w:numPr>
                <w:ilvl w:val="0"/>
                <w:numId w:val="16"/>
              </w:numPr>
              <w:spacing w:after="200" w:line="276" w:lineRule="auto"/>
              <w:contextualSpacing/>
              <w:rPr>
                <w:lang w:val="en-IN"/>
              </w:rPr>
            </w:pPr>
          </w:p>
        </w:tc>
        <w:tc>
          <w:tcPr>
            <w:tcW w:w="4401" w:type="pct"/>
            <w:gridSpan w:val="12"/>
          </w:tcPr>
          <w:p w:rsidR="00A57895" w:rsidRPr="00E76E99" w:rsidRDefault="00A57895" w:rsidP="00A57895">
            <w:pPr>
              <w:rPr>
                <w:rFonts w:eastAsia="Arial"/>
                <w:lang w:val="en-IN"/>
              </w:rPr>
            </w:pPr>
            <w:r w:rsidRPr="00E76E99">
              <w:rPr>
                <w:rFonts w:eastAsia="Arial"/>
                <w:lang w:val="en-IN"/>
              </w:rPr>
              <w:t>Marketing of Banking Service– IIB</w:t>
            </w:r>
          </w:p>
        </w:tc>
      </w:tr>
      <w:tr w:rsidR="00A57895" w:rsidRPr="00E76E99" w:rsidTr="007B3E62">
        <w:trPr>
          <w:trHeight w:val="431"/>
        </w:trPr>
        <w:tc>
          <w:tcPr>
            <w:tcW w:w="599" w:type="pct"/>
          </w:tcPr>
          <w:p w:rsidR="00A57895" w:rsidRPr="00E76E99" w:rsidRDefault="00A57895" w:rsidP="00034C5D">
            <w:pPr>
              <w:numPr>
                <w:ilvl w:val="0"/>
                <w:numId w:val="16"/>
              </w:numPr>
              <w:spacing w:after="200" w:line="276" w:lineRule="auto"/>
              <w:contextualSpacing/>
              <w:rPr>
                <w:lang w:val="en-IN"/>
              </w:rPr>
            </w:pPr>
          </w:p>
        </w:tc>
        <w:tc>
          <w:tcPr>
            <w:tcW w:w="4401" w:type="pct"/>
            <w:gridSpan w:val="12"/>
          </w:tcPr>
          <w:p w:rsidR="00A57895" w:rsidRPr="00E76E99" w:rsidRDefault="00A57895" w:rsidP="00A57895">
            <w:pPr>
              <w:rPr>
                <w:lang w:val="en-IN"/>
              </w:rPr>
            </w:pPr>
            <w:r w:rsidRPr="00E76E99">
              <w:rPr>
                <w:lang w:val="en-IN"/>
              </w:rPr>
              <w:t>Desai, Vasant,Principles of Bank Management, Himalaya Publications, 1993,Mumbai</w:t>
            </w:r>
          </w:p>
        </w:tc>
      </w:tr>
      <w:tr w:rsidR="00A57895" w:rsidRPr="00E76E99" w:rsidTr="007B3E62">
        <w:trPr>
          <w:trHeight w:val="431"/>
        </w:trPr>
        <w:tc>
          <w:tcPr>
            <w:tcW w:w="599" w:type="pct"/>
          </w:tcPr>
          <w:p w:rsidR="00A57895" w:rsidRPr="00E76E99" w:rsidRDefault="00A57895" w:rsidP="00034C5D">
            <w:pPr>
              <w:numPr>
                <w:ilvl w:val="0"/>
                <w:numId w:val="16"/>
              </w:numPr>
              <w:spacing w:after="200" w:line="276" w:lineRule="auto"/>
              <w:contextualSpacing/>
              <w:rPr>
                <w:lang w:val="en-IN"/>
              </w:rPr>
            </w:pPr>
          </w:p>
        </w:tc>
        <w:tc>
          <w:tcPr>
            <w:tcW w:w="4401" w:type="pct"/>
            <w:gridSpan w:val="12"/>
          </w:tcPr>
          <w:p w:rsidR="00A57895" w:rsidRPr="00E76E99" w:rsidRDefault="00A57895" w:rsidP="00A57895">
            <w:pPr>
              <w:rPr>
                <w:lang w:val="en-IN"/>
              </w:rPr>
            </w:pPr>
            <w:r w:rsidRPr="00E76E99">
              <w:rPr>
                <w:lang w:val="en-IN"/>
              </w:rPr>
              <w:t xml:space="preserve"> B Balaji, Services marketing and Management, S.Chand publishers, New Delhi</w:t>
            </w:r>
          </w:p>
        </w:tc>
      </w:tr>
      <w:tr w:rsidR="00A57895" w:rsidRPr="00E76E99" w:rsidTr="007B3E62">
        <w:trPr>
          <w:trHeight w:val="431"/>
        </w:trPr>
        <w:tc>
          <w:tcPr>
            <w:tcW w:w="599" w:type="pct"/>
          </w:tcPr>
          <w:p w:rsidR="00A57895" w:rsidRPr="00E76E99" w:rsidRDefault="00A57895" w:rsidP="00034C5D">
            <w:pPr>
              <w:numPr>
                <w:ilvl w:val="0"/>
                <w:numId w:val="16"/>
              </w:numPr>
              <w:spacing w:after="200" w:line="276" w:lineRule="auto"/>
              <w:contextualSpacing/>
              <w:rPr>
                <w:lang w:val="en-IN"/>
              </w:rPr>
            </w:pPr>
          </w:p>
        </w:tc>
        <w:tc>
          <w:tcPr>
            <w:tcW w:w="4401" w:type="pct"/>
            <w:gridSpan w:val="12"/>
          </w:tcPr>
          <w:p w:rsidR="00A57895" w:rsidRPr="00E76E99" w:rsidRDefault="00A57895" w:rsidP="00A57895">
            <w:pPr>
              <w:rPr>
                <w:lang w:val="en-IN"/>
              </w:rPr>
            </w:pPr>
            <w:r w:rsidRPr="00E76E99">
              <w:rPr>
                <w:lang w:val="en-IN"/>
              </w:rPr>
              <w:t>Madhukar R.K, Dynamics of Bank Marketing, VBS Publishers,1990 ,Mumbai.</w:t>
            </w:r>
          </w:p>
        </w:tc>
      </w:tr>
      <w:tr w:rsidR="00A57895" w:rsidRPr="00E76E99" w:rsidTr="007B3E62">
        <w:trPr>
          <w:trHeight w:val="431"/>
        </w:trPr>
        <w:tc>
          <w:tcPr>
            <w:tcW w:w="599" w:type="pct"/>
          </w:tcPr>
          <w:p w:rsidR="00A57895" w:rsidRPr="00E76E99" w:rsidRDefault="00A57895" w:rsidP="00034C5D">
            <w:pPr>
              <w:numPr>
                <w:ilvl w:val="0"/>
                <w:numId w:val="16"/>
              </w:numPr>
              <w:spacing w:after="200" w:line="276" w:lineRule="auto"/>
              <w:contextualSpacing/>
              <w:rPr>
                <w:lang w:val="en-IN"/>
              </w:rPr>
            </w:pPr>
          </w:p>
        </w:tc>
        <w:tc>
          <w:tcPr>
            <w:tcW w:w="4401" w:type="pct"/>
            <w:gridSpan w:val="12"/>
          </w:tcPr>
          <w:p w:rsidR="00A57895" w:rsidRPr="00E76E99" w:rsidRDefault="00A57895" w:rsidP="00A57895">
            <w:pPr>
              <w:rPr>
                <w:lang w:val="en-IN"/>
              </w:rPr>
            </w:pPr>
            <w:r w:rsidRPr="00E76E99">
              <w:rPr>
                <w:lang w:val="en-IN"/>
              </w:rPr>
              <w:t>RajanSaxena, Marketing Management,Mc Grow-Hill, Noida.</w:t>
            </w:r>
          </w:p>
        </w:tc>
      </w:tr>
      <w:tr w:rsidR="00A57895" w:rsidRPr="00E76E99" w:rsidTr="00D624C7">
        <w:trPr>
          <w:trHeight w:val="431"/>
        </w:trPr>
        <w:tc>
          <w:tcPr>
            <w:tcW w:w="5000" w:type="pct"/>
            <w:gridSpan w:val="13"/>
          </w:tcPr>
          <w:p w:rsidR="00A57895" w:rsidRPr="00E76E99" w:rsidRDefault="00A57895" w:rsidP="00A57895">
            <w:pPr>
              <w:jc w:val="center"/>
              <w:rPr>
                <w:b/>
                <w:lang w:val="en-IN"/>
              </w:rPr>
            </w:pPr>
            <w:r w:rsidRPr="00E76E99">
              <w:rPr>
                <w:b/>
                <w:lang w:val="en-IN"/>
              </w:rPr>
              <w:t>Reference Books</w:t>
            </w:r>
          </w:p>
        </w:tc>
      </w:tr>
      <w:tr w:rsidR="00A57895" w:rsidRPr="00E76E99" w:rsidTr="007B3E62">
        <w:trPr>
          <w:trHeight w:val="431"/>
        </w:trPr>
        <w:tc>
          <w:tcPr>
            <w:tcW w:w="599" w:type="pct"/>
          </w:tcPr>
          <w:p w:rsidR="00A57895" w:rsidRPr="00E76E99" w:rsidRDefault="00A57895" w:rsidP="00034C5D">
            <w:pPr>
              <w:numPr>
                <w:ilvl w:val="0"/>
                <w:numId w:val="17"/>
              </w:numPr>
              <w:spacing w:after="200" w:line="276" w:lineRule="auto"/>
              <w:contextualSpacing/>
              <w:rPr>
                <w:lang w:val="en-IN"/>
              </w:rPr>
            </w:pPr>
          </w:p>
        </w:tc>
        <w:tc>
          <w:tcPr>
            <w:tcW w:w="4401" w:type="pct"/>
            <w:gridSpan w:val="12"/>
          </w:tcPr>
          <w:p w:rsidR="00A57895" w:rsidRPr="00E76E99" w:rsidRDefault="00A57895" w:rsidP="00A57895">
            <w:pPr>
              <w:rPr>
                <w:sz w:val="22"/>
                <w:szCs w:val="22"/>
                <w:lang w:val="en-IN"/>
              </w:rPr>
            </w:pPr>
            <w:r w:rsidRPr="00E76E99">
              <w:rPr>
                <w:lang w:val="en-IN"/>
              </w:rPr>
              <w:t>Rajeev,Marketing of Banking Service,Macmillan India Ltd, New Delhi</w:t>
            </w:r>
          </w:p>
        </w:tc>
      </w:tr>
      <w:tr w:rsidR="00A57895" w:rsidRPr="00E76E99" w:rsidTr="007B3E62">
        <w:trPr>
          <w:trHeight w:val="431"/>
        </w:trPr>
        <w:tc>
          <w:tcPr>
            <w:tcW w:w="599" w:type="pct"/>
          </w:tcPr>
          <w:p w:rsidR="00A57895" w:rsidRPr="00E76E99" w:rsidRDefault="00A57895" w:rsidP="00034C5D">
            <w:pPr>
              <w:numPr>
                <w:ilvl w:val="0"/>
                <w:numId w:val="17"/>
              </w:numPr>
              <w:spacing w:after="200" w:line="276" w:lineRule="auto"/>
              <w:contextualSpacing/>
              <w:rPr>
                <w:lang w:val="en-IN"/>
              </w:rPr>
            </w:pPr>
          </w:p>
        </w:tc>
        <w:tc>
          <w:tcPr>
            <w:tcW w:w="4401" w:type="pct"/>
            <w:gridSpan w:val="12"/>
          </w:tcPr>
          <w:p w:rsidR="00A57895" w:rsidRPr="00E76E99" w:rsidRDefault="00A57895" w:rsidP="00A57895">
            <w:pPr>
              <w:rPr>
                <w:sz w:val="22"/>
                <w:szCs w:val="22"/>
                <w:lang w:val="en-IN"/>
              </w:rPr>
            </w:pPr>
            <w:r w:rsidRPr="00E76E99">
              <w:rPr>
                <w:lang w:val="en-IN"/>
              </w:rPr>
              <w:t>Morz, Rarph, The Formula for Successful Marketing, Galotia Publication, 1991,New Delhi</w:t>
            </w:r>
          </w:p>
        </w:tc>
      </w:tr>
      <w:tr w:rsidR="00A57895" w:rsidRPr="00E76E99" w:rsidTr="007B3E62">
        <w:trPr>
          <w:trHeight w:val="431"/>
        </w:trPr>
        <w:tc>
          <w:tcPr>
            <w:tcW w:w="599" w:type="pct"/>
          </w:tcPr>
          <w:p w:rsidR="00A57895" w:rsidRPr="00E76E99" w:rsidRDefault="00A57895" w:rsidP="00034C5D">
            <w:pPr>
              <w:numPr>
                <w:ilvl w:val="0"/>
                <w:numId w:val="17"/>
              </w:numPr>
              <w:spacing w:after="200" w:line="276" w:lineRule="auto"/>
              <w:contextualSpacing/>
              <w:rPr>
                <w:lang w:val="en-IN"/>
              </w:rPr>
            </w:pPr>
          </w:p>
        </w:tc>
        <w:tc>
          <w:tcPr>
            <w:tcW w:w="4401" w:type="pct"/>
            <w:gridSpan w:val="12"/>
          </w:tcPr>
          <w:p w:rsidR="00A57895" w:rsidRPr="00E76E99" w:rsidRDefault="00A57895" w:rsidP="00A57895">
            <w:pPr>
              <w:rPr>
                <w:rFonts w:eastAsia="Arial"/>
                <w:lang w:val="en-IN"/>
              </w:rPr>
            </w:pPr>
            <w:r w:rsidRPr="00E76E99">
              <w:rPr>
                <w:rFonts w:eastAsia="Arial"/>
                <w:lang w:val="en-IN"/>
              </w:rPr>
              <w:t>S.A. Sherlekar, R.Krishnamoorthy , Marketing, Himalaya publishing house, Mumbai</w:t>
            </w:r>
          </w:p>
        </w:tc>
      </w:tr>
      <w:tr w:rsidR="00A57895" w:rsidRPr="00E76E99" w:rsidTr="007B3E62">
        <w:trPr>
          <w:trHeight w:val="431"/>
        </w:trPr>
        <w:tc>
          <w:tcPr>
            <w:tcW w:w="599" w:type="pct"/>
          </w:tcPr>
          <w:p w:rsidR="00A57895" w:rsidRPr="00E76E99" w:rsidRDefault="00A57895" w:rsidP="00034C5D">
            <w:pPr>
              <w:numPr>
                <w:ilvl w:val="0"/>
                <w:numId w:val="17"/>
              </w:numPr>
              <w:spacing w:after="200" w:line="276" w:lineRule="auto"/>
              <w:contextualSpacing/>
              <w:rPr>
                <w:lang w:val="en-IN"/>
              </w:rPr>
            </w:pPr>
          </w:p>
        </w:tc>
        <w:tc>
          <w:tcPr>
            <w:tcW w:w="4401" w:type="pct"/>
            <w:gridSpan w:val="12"/>
          </w:tcPr>
          <w:p w:rsidR="00A57895" w:rsidRPr="00E76E99" w:rsidRDefault="00A57895" w:rsidP="00A57895">
            <w:pPr>
              <w:rPr>
                <w:rFonts w:eastAsia="Arial"/>
                <w:lang w:val="en-IN"/>
              </w:rPr>
            </w:pPr>
            <w:r w:rsidRPr="00E76E99">
              <w:rPr>
                <w:rFonts w:eastAsia="Arial"/>
                <w:lang w:val="en-IN"/>
              </w:rPr>
              <w:t>William J Stanton, Marketing, McGrow-Hill,Noida.</w:t>
            </w:r>
          </w:p>
        </w:tc>
      </w:tr>
      <w:tr w:rsidR="00A57895" w:rsidRPr="00E76E99" w:rsidTr="007B3E62">
        <w:trPr>
          <w:trHeight w:val="431"/>
        </w:trPr>
        <w:tc>
          <w:tcPr>
            <w:tcW w:w="599" w:type="pct"/>
          </w:tcPr>
          <w:p w:rsidR="00A57895" w:rsidRPr="00E76E99" w:rsidRDefault="00A57895" w:rsidP="00034C5D">
            <w:pPr>
              <w:numPr>
                <w:ilvl w:val="0"/>
                <w:numId w:val="17"/>
              </w:numPr>
              <w:spacing w:after="200" w:line="276" w:lineRule="auto"/>
              <w:contextualSpacing/>
              <w:rPr>
                <w:lang w:val="en-IN"/>
              </w:rPr>
            </w:pPr>
          </w:p>
        </w:tc>
        <w:tc>
          <w:tcPr>
            <w:tcW w:w="4401" w:type="pct"/>
            <w:gridSpan w:val="12"/>
          </w:tcPr>
          <w:p w:rsidR="00A57895" w:rsidRPr="00E76E99" w:rsidRDefault="00A57895" w:rsidP="00A57895">
            <w:pPr>
              <w:rPr>
                <w:rFonts w:eastAsia="Arial"/>
                <w:lang w:val="en-IN"/>
              </w:rPr>
            </w:pPr>
            <w:r w:rsidRPr="00E76E99">
              <w:rPr>
                <w:rFonts w:eastAsia="Arial"/>
                <w:lang w:val="en-IN"/>
              </w:rPr>
              <w:t>Philip Kotler, Principles of Marketing,Pearson publication,</w:t>
            </w:r>
          </w:p>
        </w:tc>
      </w:tr>
    </w:tbl>
    <w:p w:rsidR="00A57895" w:rsidRPr="00E76E99" w:rsidRDefault="00A57895" w:rsidP="00A57895">
      <w:pPr>
        <w:spacing w:after="200" w:line="276" w:lineRule="auto"/>
        <w:rPr>
          <w:rFonts w:ascii="Calibri" w:hAnsi="Calibri" w:cs="SimSun"/>
          <w:sz w:val="2"/>
          <w:szCs w:val="22"/>
          <w:lang w:val="en-IN" w:eastAsia="en-IN"/>
        </w:rPr>
      </w:pPr>
    </w:p>
    <w:tbl>
      <w:tblPr>
        <w:tblStyle w:val="TableGrid1"/>
        <w:tblW w:w="5000" w:type="pct"/>
        <w:tblLook w:val="04A0" w:firstRow="1" w:lastRow="0" w:firstColumn="1" w:lastColumn="0" w:noHBand="0" w:noVBand="1"/>
      </w:tblPr>
      <w:tblGrid>
        <w:gridCol w:w="943"/>
        <w:gridCol w:w="7939"/>
      </w:tblGrid>
      <w:tr w:rsidR="00A57895" w:rsidRPr="00E76E99" w:rsidTr="00A57895">
        <w:trPr>
          <w:trHeight w:val="431"/>
        </w:trPr>
        <w:tc>
          <w:tcPr>
            <w:tcW w:w="5000" w:type="pct"/>
            <w:gridSpan w:val="2"/>
          </w:tcPr>
          <w:p w:rsidR="00A57895" w:rsidRPr="00E76E99" w:rsidRDefault="00A57895" w:rsidP="00A57895">
            <w:pPr>
              <w:jc w:val="center"/>
              <w:rPr>
                <w:b/>
                <w:lang w:val="en-IN"/>
              </w:rPr>
            </w:pPr>
            <w:r w:rsidRPr="00E76E99">
              <w:rPr>
                <w:b/>
                <w:lang w:val="en-IN"/>
              </w:rPr>
              <w:t>Web Resources</w:t>
            </w:r>
          </w:p>
        </w:tc>
      </w:tr>
      <w:tr w:rsidR="00A57895" w:rsidRPr="00E76E99" w:rsidTr="00D624C7">
        <w:trPr>
          <w:trHeight w:val="175"/>
        </w:trPr>
        <w:tc>
          <w:tcPr>
            <w:tcW w:w="531" w:type="pct"/>
          </w:tcPr>
          <w:p w:rsidR="00A57895" w:rsidRPr="00E76E99" w:rsidRDefault="00A57895" w:rsidP="00034C5D">
            <w:pPr>
              <w:numPr>
                <w:ilvl w:val="0"/>
                <w:numId w:val="18"/>
              </w:numPr>
              <w:spacing w:after="200" w:line="276" w:lineRule="auto"/>
              <w:contextualSpacing/>
              <w:rPr>
                <w:lang w:val="en-IN"/>
              </w:rPr>
            </w:pPr>
          </w:p>
        </w:tc>
        <w:tc>
          <w:tcPr>
            <w:tcW w:w="4469" w:type="pct"/>
          </w:tcPr>
          <w:p w:rsidR="00A57895" w:rsidRPr="00E76E99" w:rsidRDefault="002473BC" w:rsidP="00A57895">
            <w:pPr>
              <w:rPr>
                <w:rFonts w:eastAsia="Arial"/>
                <w:lang w:val="en-IN"/>
              </w:rPr>
            </w:pPr>
            <w:hyperlink r:id="rId66" w:history="1">
              <w:r w:rsidR="00A57895" w:rsidRPr="00E76E99">
                <w:rPr>
                  <w:rFonts w:eastAsia="Arial"/>
                  <w:lang w:val="en-IN"/>
                </w:rPr>
                <w:t>www.rbi.org</w:t>
              </w:r>
            </w:hyperlink>
          </w:p>
        </w:tc>
      </w:tr>
      <w:tr w:rsidR="00A57895" w:rsidRPr="00E76E99" w:rsidTr="00A57895">
        <w:trPr>
          <w:trHeight w:val="431"/>
        </w:trPr>
        <w:tc>
          <w:tcPr>
            <w:tcW w:w="531" w:type="pct"/>
          </w:tcPr>
          <w:p w:rsidR="00A57895" w:rsidRPr="00E76E99" w:rsidRDefault="00A57895" w:rsidP="00034C5D">
            <w:pPr>
              <w:numPr>
                <w:ilvl w:val="0"/>
                <w:numId w:val="18"/>
              </w:numPr>
              <w:spacing w:after="200" w:line="276" w:lineRule="auto"/>
              <w:contextualSpacing/>
              <w:rPr>
                <w:lang w:val="en-IN"/>
              </w:rPr>
            </w:pPr>
          </w:p>
        </w:tc>
        <w:tc>
          <w:tcPr>
            <w:tcW w:w="4469" w:type="pct"/>
          </w:tcPr>
          <w:p w:rsidR="00A57895" w:rsidRPr="00E76E99" w:rsidRDefault="002473BC" w:rsidP="00A57895">
            <w:pPr>
              <w:rPr>
                <w:rFonts w:eastAsia="Arial"/>
                <w:lang w:val="en-IN"/>
              </w:rPr>
            </w:pPr>
            <w:hyperlink r:id="rId67" w:history="1">
              <w:r w:rsidR="00A57895" w:rsidRPr="00E76E99">
                <w:rPr>
                  <w:rFonts w:eastAsia="Arial"/>
                  <w:lang w:val="en-IN"/>
                </w:rPr>
                <w:t>www.vikalpa.com</w:t>
              </w:r>
            </w:hyperlink>
          </w:p>
        </w:tc>
      </w:tr>
      <w:tr w:rsidR="00A57895" w:rsidRPr="00E76E99" w:rsidTr="00A57895">
        <w:trPr>
          <w:trHeight w:val="431"/>
        </w:trPr>
        <w:tc>
          <w:tcPr>
            <w:tcW w:w="531" w:type="pct"/>
          </w:tcPr>
          <w:p w:rsidR="00A57895" w:rsidRPr="00E76E99" w:rsidRDefault="00A57895" w:rsidP="00034C5D">
            <w:pPr>
              <w:numPr>
                <w:ilvl w:val="0"/>
                <w:numId w:val="18"/>
              </w:numPr>
              <w:spacing w:after="200" w:line="276" w:lineRule="auto"/>
              <w:contextualSpacing/>
              <w:rPr>
                <w:lang w:val="en-IN"/>
              </w:rPr>
            </w:pPr>
          </w:p>
        </w:tc>
        <w:tc>
          <w:tcPr>
            <w:tcW w:w="4469" w:type="pct"/>
          </w:tcPr>
          <w:p w:rsidR="00A57895" w:rsidRPr="00E76E99" w:rsidRDefault="002473BC" w:rsidP="00A57895">
            <w:pPr>
              <w:rPr>
                <w:rFonts w:eastAsia="Arial"/>
                <w:lang w:val="en-IN"/>
              </w:rPr>
            </w:pPr>
            <w:hyperlink r:id="rId68" w:history="1">
              <w:r w:rsidR="00A57895" w:rsidRPr="00E76E99">
                <w:rPr>
                  <w:rFonts w:eastAsia="Arial"/>
                  <w:lang w:val="en-IN"/>
                </w:rPr>
                <w:t>www.academic.edu</w:t>
              </w:r>
            </w:hyperlink>
          </w:p>
        </w:tc>
      </w:tr>
      <w:tr w:rsidR="00A57895" w:rsidRPr="00E76E99" w:rsidTr="00A57895">
        <w:trPr>
          <w:trHeight w:val="431"/>
        </w:trPr>
        <w:tc>
          <w:tcPr>
            <w:tcW w:w="531" w:type="pct"/>
          </w:tcPr>
          <w:p w:rsidR="00A57895" w:rsidRPr="00E76E99" w:rsidRDefault="00A57895" w:rsidP="00034C5D">
            <w:pPr>
              <w:numPr>
                <w:ilvl w:val="0"/>
                <w:numId w:val="18"/>
              </w:numPr>
              <w:spacing w:after="200" w:line="276" w:lineRule="auto"/>
              <w:contextualSpacing/>
              <w:rPr>
                <w:lang w:val="en-IN"/>
              </w:rPr>
            </w:pPr>
          </w:p>
        </w:tc>
        <w:tc>
          <w:tcPr>
            <w:tcW w:w="4469" w:type="pct"/>
          </w:tcPr>
          <w:p w:rsidR="00A57895" w:rsidRPr="00E76E99" w:rsidRDefault="002473BC" w:rsidP="00A57895">
            <w:pPr>
              <w:rPr>
                <w:rFonts w:eastAsia="Arial"/>
                <w:lang w:val="en-IN"/>
              </w:rPr>
            </w:pPr>
            <w:hyperlink r:id="rId69" w:history="1">
              <w:r w:rsidR="00A57895" w:rsidRPr="00E76E99">
                <w:rPr>
                  <w:rFonts w:eastAsia="Arial"/>
                  <w:lang w:val="en-IN"/>
                </w:rPr>
                <w:t>www.onlinelibrary.wiley.com</w:t>
              </w:r>
            </w:hyperlink>
          </w:p>
        </w:tc>
      </w:tr>
      <w:tr w:rsidR="00A57895" w:rsidRPr="00E76E99" w:rsidTr="00A57895">
        <w:trPr>
          <w:trHeight w:val="431"/>
        </w:trPr>
        <w:tc>
          <w:tcPr>
            <w:tcW w:w="531" w:type="pct"/>
          </w:tcPr>
          <w:p w:rsidR="00A57895" w:rsidRPr="00E76E99" w:rsidRDefault="00A57895" w:rsidP="00034C5D">
            <w:pPr>
              <w:numPr>
                <w:ilvl w:val="0"/>
                <w:numId w:val="18"/>
              </w:numPr>
              <w:spacing w:after="200" w:line="276" w:lineRule="auto"/>
              <w:contextualSpacing/>
              <w:rPr>
                <w:lang w:val="en-IN"/>
              </w:rPr>
            </w:pPr>
          </w:p>
        </w:tc>
        <w:tc>
          <w:tcPr>
            <w:tcW w:w="4469" w:type="pct"/>
          </w:tcPr>
          <w:p w:rsidR="00A57895" w:rsidRPr="00E76E99" w:rsidRDefault="002473BC" w:rsidP="00A57895">
            <w:pPr>
              <w:rPr>
                <w:rFonts w:eastAsia="Arial"/>
                <w:lang w:val="en-IN"/>
              </w:rPr>
            </w:pPr>
            <w:hyperlink r:id="rId70" w:history="1">
              <w:r w:rsidR="00A57895" w:rsidRPr="00E76E99">
                <w:rPr>
                  <w:rFonts w:eastAsia="Arial"/>
                  <w:lang w:val="en-IN"/>
                </w:rPr>
                <w:t>www.emeraldinsight.com</w:t>
              </w:r>
            </w:hyperlink>
          </w:p>
        </w:tc>
      </w:tr>
    </w:tbl>
    <w:p w:rsidR="00A57895" w:rsidRPr="00E76E99" w:rsidRDefault="00A57895" w:rsidP="00A57895">
      <w:pPr>
        <w:spacing w:before="60" w:after="40" w:line="276" w:lineRule="auto"/>
        <w:jc w:val="center"/>
        <w:rPr>
          <w:rFonts w:eastAsia="Times New Roman"/>
          <w:b/>
          <w:caps/>
          <w:color w:val="000000"/>
          <w:sz w:val="4"/>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 xml:space="preserve">Mapping with Programme Outcomes </w:t>
      </w:r>
      <w:r w:rsidRPr="00E76E99">
        <w:rPr>
          <w:rFonts w:eastAsia="Times New Roman"/>
          <w:b/>
          <w:caps/>
          <w:color w:val="000000"/>
          <w:lang w:val="en-IN" w:eastAsia="en-IN"/>
        </w:rP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979"/>
        <w:gridCol w:w="791"/>
        <w:gridCol w:w="653"/>
        <w:gridCol w:w="653"/>
        <w:gridCol w:w="657"/>
        <w:gridCol w:w="655"/>
        <w:gridCol w:w="655"/>
        <w:gridCol w:w="659"/>
        <w:gridCol w:w="655"/>
        <w:gridCol w:w="790"/>
        <w:gridCol w:w="790"/>
        <w:gridCol w:w="845"/>
      </w:tblGrid>
      <w:tr w:rsidR="00A57895" w:rsidRPr="00E76E99" w:rsidTr="00D624C7">
        <w:trPr>
          <w:trHeight w:val="242"/>
        </w:trPr>
        <w:tc>
          <w:tcPr>
            <w:tcW w:w="557" w:type="pct"/>
            <w:shd w:val="clear" w:color="auto" w:fill="auto"/>
            <w:vAlign w:val="center"/>
          </w:tcPr>
          <w:p w:rsidR="00A57895" w:rsidRPr="00E76E99" w:rsidRDefault="00A57895" w:rsidP="00D624C7">
            <w:pPr>
              <w:jc w:val="center"/>
              <w:rPr>
                <w:lang w:val="en-IN" w:eastAsia="en-IN"/>
              </w:rPr>
            </w:pPr>
          </w:p>
        </w:tc>
        <w:tc>
          <w:tcPr>
            <w:tcW w:w="450" w:type="pct"/>
            <w:shd w:val="clear" w:color="auto" w:fill="auto"/>
            <w:vAlign w:val="center"/>
          </w:tcPr>
          <w:p w:rsidR="00A57895" w:rsidRPr="00E76E99" w:rsidRDefault="00A57895" w:rsidP="00D624C7">
            <w:pPr>
              <w:jc w:val="center"/>
              <w:rPr>
                <w:b/>
                <w:lang w:val="en-IN" w:eastAsia="en-IN"/>
              </w:rPr>
            </w:pPr>
            <w:r w:rsidRPr="00E76E99">
              <w:rPr>
                <w:b/>
                <w:lang w:val="en-IN" w:eastAsia="en-IN"/>
              </w:rPr>
              <w:t>PO 1</w:t>
            </w:r>
          </w:p>
        </w:tc>
        <w:tc>
          <w:tcPr>
            <w:tcW w:w="372" w:type="pct"/>
            <w:shd w:val="clear" w:color="auto" w:fill="auto"/>
            <w:vAlign w:val="center"/>
          </w:tcPr>
          <w:p w:rsidR="00A57895" w:rsidRPr="00E76E99" w:rsidRDefault="00A57895" w:rsidP="00D624C7">
            <w:pPr>
              <w:jc w:val="center"/>
              <w:rPr>
                <w:b/>
                <w:lang w:val="en-IN" w:eastAsia="en-IN"/>
              </w:rPr>
            </w:pPr>
            <w:r w:rsidRPr="00E76E99">
              <w:rPr>
                <w:b/>
                <w:lang w:val="en-IN" w:eastAsia="en-IN"/>
              </w:rPr>
              <w:t>PO2</w:t>
            </w:r>
          </w:p>
        </w:tc>
        <w:tc>
          <w:tcPr>
            <w:tcW w:w="372" w:type="pct"/>
            <w:shd w:val="clear" w:color="auto" w:fill="auto"/>
            <w:vAlign w:val="center"/>
          </w:tcPr>
          <w:p w:rsidR="00A57895" w:rsidRPr="00E76E99" w:rsidRDefault="00A57895" w:rsidP="00D624C7">
            <w:pPr>
              <w:jc w:val="center"/>
              <w:rPr>
                <w:b/>
                <w:lang w:val="en-IN" w:eastAsia="en-IN"/>
              </w:rPr>
            </w:pPr>
            <w:r w:rsidRPr="00E76E99">
              <w:rPr>
                <w:b/>
                <w:lang w:val="en-IN" w:eastAsia="en-IN"/>
              </w:rPr>
              <w:t>PO3</w:t>
            </w:r>
          </w:p>
        </w:tc>
        <w:tc>
          <w:tcPr>
            <w:tcW w:w="374" w:type="pct"/>
            <w:shd w:val="clear" w:color="auto" w:fill="auto"/>
            <w:vAlign w:val="center"/>
          </w:tcPr>
          <w:p w:rsidR="00A57895" w:rsidRPr="00E76E99" w:rsidRDefault="00A57895" w:rsidP="00D624C7">
            <w:pPr>
              <w:jc w:val="center"/>
              <w:rPr>
                <w:b/>
                <w:lang w:val="en-IN" w:eastAsia="en-IN"/>
              </w:rPr>
            </w:pPr>
            <w:r w:rsidRPr="00E76E99">
              <w:rPr>
                <w:b/>
                <w:lang w:val="en-IN" w:eastAsia="en-IN"/>
              </w:rPr>
              <w:t>PO4</w:t>
            </w:r>
          </w:p>
        </w:tc>
        <w:tc>
          <w:tcPr>
            <w:tcW w:w="373" w:type="pct"/>
            <w:shd w:val="clear" w:color="auto" w:fill="auto"/>
            <w:vAlign w:val="center"/>
          </w:tcPr>
          <w:p w:rsidR="00A57895" w:rsidRPr="00E76E99" w:rsidRDefault="00A57895" w:rsidP="00D624C7">
            <w:pPr>
              <w:jc w:val="center"/>
              <w:rPr>
                <w:b/>
                <w:lang w:val="en-IN" w:eastAsia="en-IN"/>
              </w:rPr>
            </w:pPr>
            <w:r w:rsidRPr="00E76E99">
              <w:rPr>
                <w:b/>
                <w:lang w:val="en-IN" w:eastAsia="en-IN"/>
              </w:rPr>
              <w:t>PO5</w:t>
            </w:r>
          </w:p>
        </w:tc>
        <w:tc>
          <w:tcPr>
            <w:tcW w:w="373" w:type="pct"/>
            <w:vAlign w:val="center"/>
          </w:tcPr>
          <w:p w:rsidR="00A57895" w:rsidRPr="00E76E99" w:rsidRDefault="00A57895" w:rsidP="00D624C7">
            <w:pPr>
              <w:jc w:val="center"/>
              <w:rPr>
                <w:b/>
                <w:lang w:val="en-IN" w:eastAsia="en-IN"/>
              </w:rPr>
            </w:pPr>
            <w:r w:rsidRPr="00E76E99">
              <w:rPr>
                <w:b/>
                <w:lang w:val="en-IN" w:eastAsia="en-IN"/>
              </w:rPr>
              <w:t>PO6</w:t>
            </w:r>
          </w:p>
        </w:tc>
        <w:tc>
          <w:tcPr>
            <w:tcW w:w="375" w:type="pct"/>
            <w:vAlign w:val="center"/>
          </w:tcPr>
          <w:p w:rsidR="00A57895" w:rsidRPr="00E76E99" w:rsidRDefault="00A57895" w:rsidP="00D624C7">
            <w:pPr>
              <w:jc w:val="center"/>
              <w:rPr>
                <w:b/>
                <w:lang w:val="en-IN" w:eastAsia="en-IN"/>
              </w:rPr>
            </w:pPr>
            <w:r w:rsidRPr="00E76E99">
              <w:rPr>
                <w:b/>
                <w:lang w:val="en-IN" w:eastAsia="en-IN"/>
              </w:rPr>
              <w:t>PO7</w:t>
            </w:r>
          </w:p>
        </w:tc>
        <w:tc>
          <w:tcPr>
            <w:tcW w:w="373" w:type="pct"/>
            <w:vAlign w:val="center"/>
          </w:tcPr>
          <w:p w:rsidR="00A57895" w:rsidRPr="00E76E99" w:rsidRDefault="00A57895" w:rsidP="00D624C7">
            <w:pPr>
              <w:jc w:val="center"/>
              <w:rPr>
                <w:b/>
                <w:lang w:val="en-IN" w:eastAsia="en-IN"/>
              </w:rPr>
            </w:pPr>
            <w:r w:rsidRPr="00E76E99">
              <w:rPr>
                <w:b/>
                <w:lang w:val="en-IN" w:eastAsia="en-IN"/>
              </w:rPr>
              <w:t>PO8</w:t>
            </w:r>
          </w:p>
        </w:tc>
        <w:tc>
          <w:tcPr>
            <w:tcW w:w="450" w:type="pct"/>
            <w:vAlign w:val="center"/>
          </w:tcPr>
          <w:p w:rsidR="00A57895" w:rsidRPr="00E76E99" w:rsidRDefault="00A57895" w:rsidP="00D624C7">
            <w:pPr>
              <w:jc w:val="center"/>
              <w:rPr>
                <w:b/>
                <w:lang w:val="en-IN" w:eastAsia="en-IN"/>
              </w:rPr>
            </w:pPr>
            <w:r w:rsidRPr="00E76E99">
              <w:rPr>
                <w:b/>
                <w:lang w:val="en-IN" w:eastAsia="en-IN"/>
              </w:rPr>
              <w:t>PSO1</w:t>
            </w:r>
          </w:p>
        </w:tc>
        <w:tc>
          <w:tcPr>
            <w:tcW w:w="450" w:type="pct"/>
            <w:vAlign w:val="center"/>
          </w:tcPr>
          <w:p w:rsidR="00A57895" w:rsidRPr="00E76E99" w:rsidRDefault="00A57895" w:rsidP="00D624C7">
            <w:pPr>
              <w:jc w:val="center"/>
              <w:rPr>
                <w:b/>
                <w:lang w:val="en-IN" w:eastAsia="en-IN"/>
              </w:rPr>
            </w:pPr>
            <w:r w:rsidRPr="00E76E99">
              <w:rPr>
                <w:b/>
                <w:lang w:val="en-IN" w:eastAsia="en-IN"/>
              </w:rPr>
              <w:t>PSO2</w:t>
            </w:r>
          </w:p>
        </w:tc>
        <w:tc>
          <w:tcPr>
            <w:tcW w:w="483" w:type="pct"/>
            <w:shd w:val="clear" w:color="auto" w:fill="auto"/>
            <w:vAlign w:val="center"/>
          </w:tcPr>
          <w:p w:rsidR="00A57895" w:rsidRPr="00E76E99" w:rsidRDefault="00A57895" w:rsidP="00D624C7">
            <w:pPr>
              <w:jc w:val="center"/>
              <w:rPr>
                <w:b/>
                <w:lang w:val="en-IN" w:eastAsia="en-IN"/>
              </w:rPr>
            </w:pPr>
            <w:r w:rsidRPr="00E76E99">
              <w:rPr>
                <w:b/>
                <w:lang w:val="en-IN" w:eastAsia="en-IN"/>
              </w:rPr>
              <w:t>PSO3</w:t>
            </w:r>
          </w:p>
        </w:tc>
      </w:tr>
      <w:tr w:rsidR="00A57895" w:rsidRPr="00E76E99" w:rsidTr="00D624C7">
        <w:trPr>
          <w:trHeight w:val="249"/>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CO 1</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375" w:type="pct"/>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2</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CO 2</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375" w:type="pct"/>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2</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CO 3</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2</w:t>
            </w:r>
          </w:p>
        </w:tc>
        <w:tc>
          <w:tcPr>
            <w:tcW w:w="375" w:type="pct"/>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2</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CO 4</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2</w:t>
            </w:r>
          </w:p>
        </w:tc>
        <w:tc>
          <w:tcPr>
            <w:tcW w:w="375" w:type="pct"/>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2</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CO 5</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2</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375" w:type="pct"/>
            <w:vAlign w:val="center"/>
          </w:tcPr>
          <w:p w:rsidR="00A57895" w:rsidRPr="00E76E99" w:rsidRDefault="00A57895" w:rsidP="00D624C7">
            <w:pPr>
              <w:jc w:val="center"/>
              <w:rPr>
                <w:lang w:val="en-IN" w:eastAsia="en-IN"/>
              </w:rPr>
            </w:pPr>
            <w:r w:rsidRPr="00E76E99">
              <w:rPr>
                <w:lang w:val="en-IN" w:eastAsia="en-IN"/>
              </w:rPr>
              <w:t>2</w:t>
            </w:r>
          </w:p>
        </w:tc>
        <w:tc>
          <w:tcPr>
            <w:tcW w:w="373"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2</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Total</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15</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13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14</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13</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14</w:t>
            </w:r>
          </w:p>
        </w:tc>
        <w:tc>
          <w:tcPr>
            <w:tcW w:w="373" w:type="pct"/>
            <w:vAlign w:val="center"/>
          </w:tcPr>
          <w:p w:rsidR="00A57895" w:rsidRPr="00E76E99" w:rsidRDefault="00A57895" w:rsidP="00D624C7">
            <w:pPr>
              <w:jc w:val="center"/>
              <w:rPr>
                <w:lang w:val="en-IN" w:eastAsia="en-IN"/>
              </w:rPr>
            </w:pPr>
            <w:r w:rsidRPr="00E76E99">
              <w:rPr>
                <w:lang w:val="en-IN" w:eastAsia="en-IN"/>
              </w:rPr>
              <w:t>13</w:t>
            </w:r>
          </w:p>
        </w:tc>
        <w:tc>
          <w:tcPr>
            <w:tcW w:w="375" w:type="pct"/>
            <w:vAlign w:val="center"/>
          </w:tcPr>
          <w:p w:rsidR="00A57895" w:rsidRPr="00E76E99" w:rsidRDefault="00A57895" w:rsidP="00D624C7">
            <w:pPr>
              <w:jc w:val="center"/>
              <w:rPr>
                <w:lang w:val="en-IN" w:eastAsia="en-IN"/>
              </w:rPr>
            </w:pPr>
            <w:r w:rsidRPr="00E76E99">
              <w:rPr>
                <w:lang w:val="en-IN" w:eastAsia="en-IN"/>
              </w:rPr>
              <w:t>14</w:t>
            </w:r>
          </w:p>
        </w:tc>
        <w:tc>
          <w:tcPr>
            <w:tcW w:w="373" w:type="pct"/>
            <w:vAlign w:val="center"/>
          </w:tcPr>
          <w:p w:rsidR="00A57895" w:rsidRPr="00E76E99" w:rsidRDefault="00A57895" w:rsidP="00D624C7">
            <w:pPr>
              <w:jc w:val="center"/>
              <w:rPr>
                <w:lang w:val="en-IN" w:eastAsia="en-IN"/>
              </w:rPr>
            </w:pPr>
            <w:r w:rsidRPr="00E76E99">
              <w:rPr>
                <w:lang w:val="en-IN" w:eastAsia="en-IN"/>
              </w:rPr>
              <w:t>13</w:t>
            </w:r>
          </w:p>
        </w:tc>
        <w:tc>
          <w:tcPr>
            <w:tcW w:w="450" w:type="pct"/>
            <w:vAlign w:val="center"/>
          </w:tcPr>
          <w:p w:rsidR="00A57895" w:rsidRPr="00E76E99" w:rsidRDefault="00A57895" w:rsidP="00D624C7">
            <w:pPr>
              <w:jc w:val="center"/>
              <w:rPr>
                <w:lang w:val="en-IN" w:eastAsia="en-IN"/>
              </w:rPr>
            </w:pPr>
            <w:r w:rsidRPr="00E76E99">
              <w:rPr>
                <w:lang w:val="en-IN" w:eastAsia="en-IN"/>
              </w:rPr>
              <w:t>15</w:t>
            </w:r>
          </w:p>
        </w:tc>
        <w:tc>
          <w:tcPr>
            <w:tcW w:w="450" w:type="pct"/>
            <w:vAlign w:val="center"/>
          </w:tcPr>
          <w:p w:rsidR="00A57895" w:rsidRPr="00E76E99" w:rsidRDefault="00A57895" w:rsidP="00D624C7">
            <w:pPr>
              <w:jc w:val="center"/>
              <w:rPr>
                <w:lang w:val="en-IN" w:eastAsia="en-IN"/>
              </w:rPr>
            </w:pPr>
            <w:r w:rsidRPr="00E76E99">
              <w:rPr>
                <w:lang w:val="en-IN" w:eastAsia="en-IN"/>
              </w:rPr>
              <w:t>12</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13</w:t>
            </w:r>
          </w:p>
        </w:tc>
      </w:tr>
      <w:tr w:rsidR="00A57895" w:rsidRPr="00E76E99" w:rsidTr="00A57895">
        <w:trPr>
          <w:trHeight w:val="170"/>
        </w:trPr>
        <w:tc>
          <w:tcPr>
            <w:tcW w:w="557" w:type="pct"/>
            <w:shd w:val="clear" w:color="auto" w:fill="auto"/>
            <w:vAlign w:val="center"/>
          </w:tcPr>
          <w:p w:rsidR="00A57895" w:rsidRPr="00E76E99" w:rsidRDefault="00A57895" w:rsidP="00D624C7">
            <w:pPr>
              <w:jc w:val="center"/>
              <w:rPr>
                <w:b/>
                <w:lang w:val="en-IN" w:eastAsia="en-IN"/>
              </w:rPr>
            </w:pPr>
            <w:r w:rsidRPr="00E76E99">
              <w:rPr>
                <w:b/>
                <w:lang w:val="en-IN" w:eastAsia="en-IN"/>
              </w:rPr>
              <w:t>Average</w:t>
            </w:r>
          </w:p>
        </w:tc>
        <w:tc>
          <w:tcPr>
            <w:tcW w:w="450" w:type="pct"/>
            <w:shd w:val="clear" w:color="auto" w:fill="auto"/>
            <w:vAlign w:val="center"/>
          </w:tcPr>
          <w:p w:rsidR="00A57895" w:rsidRPr="00E76E99" w:rsidRDefault="00A57895" w:rsidP="00D624C7">
            <w:pPr>
              <w:jc w:val="center"/>
              <w:rPr>
                <w:lang w:val="en-IN" w:eastAsia="en-IN"/>
              </w:rPr>
            </w:pPr>
            <w:r w:rsidRPr="00E76E99">
              <w:rPr>
                <w:lang w:val="en-IN" w:eastAsia="en-IN"/>
              </w:rPr>
              <w:t>3</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2.6</w:t>
            </w:r>
          </w:p>
        </w:tc>
        <w:tc>
          <w:tcPr>
            <w:tcW w:w="372" w:type="pct"/>
            <w:shd w:val="clear" w:color="auto" w:fill="auto"/>
            <w:vAlign w:val="center"/>
          </w:tcPr>
          <w:p w:rsidR="00A57895" w:rsidRPr="00E76E99" w:rsidRDefault="00A57895" w:rsidP="00D624C7">
            <w:pPr>
              <w:jc w:val="center"/>
              <w:rPr>
                <w:lang w:val="en-IN" w:eastAsia="en-IN"/>
              </w:rPr>
            </w:pPr>
            <w:r w:rsidRPr="00E76E99">
              <w:rPr>
                <w:lang w:val="en-IN" w:eastAsia="en-IN"/>
              </w:rPr>
              <w:t>2.8</w:t>
            </w:r>
          </w:p>
        </w:tc>
        <w:tc>
          <w:tcPr>
            <w:tcW w:w="374" w:type="pct"/>
            <w:shd w:val="clear" w:color="auto" w:fill="auto"/>
            <w:vAlign w:val="center"/>
          </w:tcPr>
          <w:p w:rsidR="00A57895" w:rsidRPr="00E76E99" w:rsidRDefault="00A57895" w:rsidP="00D624C7">
            <w:pPr>
              <w:jc w:val="center"/>
              <w:rPr>
                <w:lang w:val="en-IN" w:eastAsia="en-IN"/>
              </w:rPr>
            </w:pPr>
            <w:r w:rsidRPr="00E76E99">
              <w:rPr>
                <w:lang w:val="en-IN" w:eastAsia="en-IN"/>
              </w:rPr>
              <w:t>2.6</w:t>
            </w:r>
          </w:p>
        </w:tc>
        <w:tc>
          <w:tcPr>
            <w:tcW w:w="373" w:type="pct"/>
            <w:shd w:val="clear" w:color="auto" w:fill="auto"/>
            <w:vAlign w:val="center"/>
          </w:tcPr>
          <w:p w:rsidR="00A57895" w:rsidRPr="00E76E99" w:rsidRDefault="00A57895" w:rsidP="00D624C7">
            <w:pPr>
              <w:jc w:val="center"/>
              <w:rPr>
                <w:lang w:val="en-IN" w:eastAsia="en-IN"/>
              </w:rPr>
            </w:pPr>
            <w:r w:rsidRPr="00E76E99">
              <w:rPr>
                <w:lang w:val="en-IN" w:eastAsia="en-IN"/>
              </w:rPr>
              <w:t>2.8</w:t>
            </w:r>
          </w:p>
        </w:tc>
        <w:tc>
          <w:tcPr>
            <w:tcW w:w="373" w:type="pct"/>
            <w:vAlign w:val="center"/>
          </w:tcPr>
          <w:p w:rsidR="00A57895" w:rsidRPr="00E76E99" w:rsidRDefault="00A57895" w:rsidP="00D624C7">
            <w:pPr>
              <w:jc w:val="center"/>
              <w:rPr>
                <w:lang w:val="en-IN" w:eastAsia="en-IN"/>
              </w:rPr>
            </w:pPr>
            <w:r w:rsidRPr="00E76E99">
              <w:rPr>
                <w:lang w:val="en-IN" w:eastAsia="en-IN"/>
              </w:rPr>
              <w:t>2.6</w:t>
            </w:r>
          </w:p>
        </w:tc>
        <w:tc>
          <w:tcPr>
            <w:tcW w:w="375" w:type="pct"/>
            <w:vAlign w:val="center"/>
          </w:tcPr>
          <w:p w:rsidR="00A57895" w:rsidRPr="00E76E99" w:rsidRDefault="00A57895" w:rsidP="00D624C7">
            <w:pPr>
              <w:jc w:val="center"/>
              <w:rPr>
                <w:lang w:val="en-IN" w:eastAsia="en-IN"/>
              </w:rPr>
            </w:pPr>
            <w:r w:rsidRPr="00E76E99">
              <w:rPr>
                <w:lang w:val="en-IN" w:eastAsia="en-IN"/>
              </w:rPr>
              <w:t>2.8</w:t>
            </w:r>
          </w:p>
        </w:tc>
        <w:tc>
          <w:tcPr>
            <w:tcW w:w="373" w:type="pct"/>
            <w:vAlign w:val="center"/>
          </w:tcPr>
          <w:p w:rsidR="00A57895" w:rsidRPr="00E76E99" w:rsidRDefault="00A57895" w:rsidP="00D624C7">
            <w:pPr>
              <w:jc w:val="center"/>
              <w:rPr>
                <w:lang w:val="en-IN" w:eastAsia="en-IN"/>
              </w:rPr>
            </w:pPr>
            <w:r w:rsidRPr="00E76E99">
              <w:rPr>
                <w:lang w:val="en-IN" w:eastAsia="en-IN"/>
              </w:rPr>
              <w:t>2.6</w:t>
            </w:r>
          </w:p>
        </w:tc>
        <w:tc>
          <w:tcPr>
            <w:tcW w:w="450" w:type="pct"/>
            <w:vAlign w:val="center"/>
          </w:tcPr>
          <w:p w:rsidR="00A57895" w:rsidRPr="00E76E99" w:rsidRDefault="00A57895" w:rsidP="00D624C7">
            <w:pPr>
              <w:jc w:val="center"/>
              <w:rPr>
                <w:lang w:val="en-IN" w:eastAsia="en-IN"/>
              </w:rPr>
            </w:pPr>
            <w:r w:rsidRPr="00E76E99">
              <w:rPr>
                <w:lang w:val="en-IN" w:eastAsia="en-IN"/>
              </w:rPr>
              <w:t>3</w:t>
            </w:r>
          </w:p>
        </w:tc>
        <w:tc>
          <w:tcPr>
            <w:tcW w:w="450" w:type="pct"/>
            <w:vAlign w:val="center"/>
          </w:tcPr>
          <w:p w:rsidR="00A57895" w:rsidRPr="00E76E99" w:rsidRDefault="00A57895" w:rsidP="00D624C7">
            <w:pPr>
              <w:jc w:val="center"/>
              <w:rPr>
                <w:lang w:val="en-IN" w:eastAsia="en-IN"/>
              </w:rPr>
            </w:pPr>
            <w:r w:rsidRPr="00E76E99">
              <w:rPr>
                <w:lang w:val="en-IN" w:eastAsia="en-IN"/>
              </w:rPr>
              <w:t>2.4</w:t>
            </w:r>
          </w:p>
        </w:tc>
        <w:tc>
          <w:tcPr>
            <w:tcW w:w="483" w:type="pct"/>
            <w:shd w:val="clear" w:color="auto" w:fill="auto"/>
            <w:vAlign w:val="center"/>
          </w:tcPr>
          <w:p w:rsidR="00A57895" w:rsidRPr="00E76E99" w:rsidRDefault="00A57895" w:rsidP="00D624C7">
            <w:pPr>
              <w:jc w:val="center"/>
              <w:rPr>
                <w:lang w:val="en-IN" w:eastAsia="en-IN"/>
              </w:rPr>
            </w:pPr>
            <w:r w:rsidRPr="00E76E99">
              <w:rPr>
                <w:lang w:val="en-IN" w:eastAsia="en-IN"/>
              </w:rPr>
              <w:t>2.6</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3C72A3" w:rsidRPr="00E76E99" w:rsidRDefault="003C72A3">
      <w:pPr>
        <w:spacing w:after="160" w:line="259" w:lineRule="auto"/>
        <w:rPr>
          <w:b/>
          <w:lang w:val="en-IN" w:eastAsia="en-IN"/>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3C72A3" w:rsidRPr="00E76E99" w:rsidTr="00D81341">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3C72A3" w:rsidRPr="00E76E99" w:rsidRDefault="003C72A3" w:rsidP="00D81341">
            <w:pPr>
              <w:jc w:val="center"/>
              <w:rPr>
                <w:rFonts w:eastAsia="Times New Roman"/>
                <w:b/>
              </w:rPr>
            </w:pPr>
            <w:r w:rsidRPr="00E76E99">
              <w:rPr>
                <w:rFonts w:eastAsia="Times New Roman"/>
                <w:b/>
              </w:rPr>
              <w:t>SEMESTER: IV</w:t>
            </w:r>
          </w:p>
          <w:p w:rsidR="003C72A3" w:rsidRPr="00E76E99" w:rsidRDefault="003C72A3" w:rsidP="00D81341">
            <w:pPr>
              <w:jc w:val="center"/>
              <w:rPr>
                <w:rFonts w:eastAsia="Times New Roman"/>
                <w:b/>
              </w:rPr>
            </w:pPr>
            <w:r w:rsidRPr="00E76E99">
              <w:rPr>
                <w:rFonts w:eastAsia="Times New Roman"/>
                <w:b/>
              </w:rPr>
              <w:t>PART: III</w:t>
            </w:r>
          </w:p>
        </w:tc>
        <w:tc>
          <w:tcPr>
            <w:tcW w:w="5245" w:type="dxa"/>
            <w:tcBorders>
              <w:top w:val="single" w:sz="4" w:space="0" w:color="000000"/>
              <w:left w:val="single" w:sz="4" w:space="0" w:color="000000"/>
              <w:bottom w:val="single" w:sz="4" w:space="0" w:color="000000"/>
              <w:right w:val="single" w:sz="4" w:space="0" w:color="000000"/>
            </w:tcBorders>
            <w:vAlign w:val="center"/>
          </w:tcPr>
          <w:p w:rsidR="00D624C7" w:rsidRPr="00E76E99" w:rsidRDefault="00D624C7" w:rsidP="00D81341">
            <w:pPr>
              <w:jc w:val="center"/>
              <w:rPr>
                <w:rFonts w:eastAsia="Times New Roman"/>
                <w:b/>
                <w:color w:val="000000"/>
              </w:rPr>
            </w:pPr>
            <w:r w:rsidRPr="00E76E99">
              <w:rPr>
                <w:rFonts w:eastAsia="Times New Roman"/>
                <w:b/>
                <w:color w:val="000000"/>
              </w:rPr>
              <w:t>Skill Enhancement- 6</w:t>
            </w:r>
          </w:p>
          <w:p w:rsidR="003C72A3" w:rsidRPr="00E76E99" w:rsidRDefault="003C72A3" w:rsidP="00D81341">
            <w:pPr>
              <w:jc w:val="center"/>
              <w:rPr>
                <w:rFonts w:eastAsia="Times New Roman"/>
                <w:b/>
              </w:rPr>
            </w:pPr>
            <w:r w:rsidRPr="00E76E99">
              <w:rPr>
                <w:rFonts w:eastAsia="Times New Roman"/>
                <w:b/>
                <w:color w:val="000000"/>
              </w:rPr>
              <w:t>23U</w:t>
            </w:r>
            <w:r w:rsidR="001C2B4E" w:rsidRPr="00E76E99">
              <w:rPr>
                <w:rFonts w:eastAsia="Times New Roman"/>
                <w:b/>
                <w:color w:val="000000"/>
              </w:rPr>
              <w:t>BBM</w:t>
            </w:r>
            <w:r w:rsidRPr="00E76E99">
              <w:rPr>
                <w:rFonts w:eastAsia="Times New Roman"/>
                <w:b/>
                <w:color w:val="000000"/>
              </w:rPr>
              <w:t xml:space="preserve">S46: </w:t>
            </w:r>
            <w:r w:rsidRPr="00E76E99">
              <w:rPr>
                <w:rFonts w:eastAsia="Times New Roman"/>
                <w:b/>
                <w:bCs/>
                <w:color w:val="000000"/>
                <w:lang w:eastAsia="en-IN" w:bidi="ta-IN"/>
              </w:rPr>
              <w:t>BRAND MANAGEMENT</w:t>
            </w:r>
          </w:p>
        </w:tc>
        <w:tc>
          <w:tcPr>
            <w:tcW w:w="1678" w:type="dxa"/>
            <w:tcBorders>
              <w:top w:val="single" w:sz="4" w:space="0" w:color="000000"/>
              <w:left w:val="single" w:sz="4" w:space="0" w:color="000000"/>
              <w:bottom w:val="single" w:sz="4" w:space="0" w:color="000000"/>
              <w:right w:val="single" w:sz="4" w:space="0" w:color="000000"/>
            </w:tcBorders>
            <w:vAlign w:val="center"/>
          </w:tcPr>
          <w:p w:rsidR="003C72A3" w:rsidRPr="00E76E99" w:rsidRDefault="003C72A3" w:rsidP="00D81341">
            <w:pPr>
              <w:jc w:val="center"/>
              <w:rPr>
                <w:rFonts w:eastAsia="Times New Roman"/>
                <w:b/>
              </w:rPr>
            </w:pPr>
            <w:r w:rsidRPr="00E76E99">
              <w:rPr>
                <w:rFonts w:eastAsia="Times New Roman"/>
                <w:b/>
              </w:rPr>
              <w:t>CREDIT: 2</w:t>
            </w:r>
          </w:p>
          <w:p w:rsidR="003C72A3" w:rsidRPr="00E76E99" w:rsidRDefault="003C72A3" w:rsidP="00D81341">
            <w:pPr>
              <w:jc w:val="center"/>
              <w:rPr>
                <w:rFonts w:eastAsia="Times New Roman"/>
                <w:b/>
              </w:rPr>
            </w:pPr>
            <w:r w:rsidRPr="00E76E99">
              <w:rPr>
                <w:rFonts w:eastAsia="Times New Roman"/>
                <w:b/>
              </w:rPr>
              <w:t>HOURS: 2/W</w:t>
            </w:r>
          </w:p>
        </w:tc>
      </w:tr>
    </w:tbl>
    <w:p w:rsidR="003C72A3" w:rsidRPr="00E76E99" w:rsidRDefault="003C72A3" w:rsidP="003C72A3">
      <w:pPr>
        <w:spacing w:after="200" w:line="276" w:lineRule="auto"/>
        <w:jc w:val="center"/>
        <w:rPr>
          <w:rFonts w:eastAsia="Times New Roman"/>
          <w:b/>
          <w:sz w:val="12"/>
          <w:u w:val="single"/>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6"/>
        <w:gridCol w:w="8086"/>
      </w:tblGrid>
      <w:tr w:rsidR="003C72A3" w:rsidRPr="00E76E99" w:rsidTr="00D81341">
        <w:tc>
          <w:tcPr>
            <w:tcW w:w="5000" w:type="pct"/>
            <w:gridSpan w:val="2"/>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Learning Objectives:</w:t>
            </w:r>
          </w:p>
        </w:tc>
      </w:tr>
      <w:tr w:rsidR="003C72A3" w:rsidRPr="00E76E99" w:rsidTr="00D81341">
        <w:tc>
          <w:tcPr>
            <w:tcW w:w="448"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 xml:space="preserve">LO1:  </w:t>
            </w:r>
          </w:p>
        </w:tc>
        <w:tc>
          <w:tcPr>
            <w:tcW w:w="4552" w:type="pct"/>
            <w:shd w:val="clear" w:color="auto" w:fill="auto"/>
          </w:tcPr>
          <w:p w:rsidR="003C72A3" w:rsidRPr="00E76E99" w:rsidRDefault="003C72A3" w:rsidP="00D81341">
            <w:pPr>
              <w:contextualSpacing/>
              <w:rPr>
                <w:rFonts w:eastAsia="Calibri"/>
                <w:kern w:val="2"/>
                <w:lang w:val="en-IN"/>
              </w:rPr>
            </w:pPr>
            <w:r w:rsidRPr="00E76E99">
              <w:rPr>
                <w:rFonts w:eastAsia="Calibri"/>
                <w:kern w:val="2"/>
                <w:lang w:val="en-IN"/>
              </w:rPr>
              <w:t>To familiarize the basic knowledge on branding</w:t>
            </w:r>
          </w:p>
        </w:tc>
      </w:tr>
      <w:tr w:rsidR="003C72A3" w:rsidRPr="00E76E99" w:rsidTr="00D81341">
        <w:tc>
          <w:tcPr>
            <w:tcW w:w="448"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LO2:</w:t>
            </w:r>
          </w:p>
        </w:tc>
        <w:tc>
          <w:tcPr>
            <w:tcW w:w="4552" w:type="pct"/>
            <w:shd w:val="clear" w:color="auto" w:fill="auto"/>
          </w:tcPr>
          <w:p w:rsidR="003C72A3" w:rsidRPr="00E76E99" w:rsidRDefault="003C72A3" w:rsidP="00D81341">
            <w:pPr>
              <w:contextualSpacing/>
              <w:jc w:val="both"/>
              <w:rPr>
                <w:rFonts w:eastAsia="Calibri"/>
                <w:kern w:val="2"/>
                <w:lang w:val="en-IN"/>
              </w:rPr>
            </w:pPr>
            <w:r w:rsidRPr="00E76E99">
              <w:rPr>
                <w:rFonts w:eastAsia="Calibri"/>
                <w:kern w:val="2"/>
                <w:lang w:val="en-IN"/>
              </w:rPr>
              <w:t>To understand brand positioning.</w:t>
            </w:r>
          </w:p>
        </w:tc>
      </w:tr>
      <w:tr w:rsidR="003C72A3" w:rsidRPr="00E76E99" w:rsidTr="00D81341">
        <w:tc>
          <w:tcPr>
            <w:tcW w:w="448"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LO3:</w:t>
            </w:r>
          </w:p>
        </w:tc>
        <w:tc>
          <w:tcPr>
            <w:tcW w:w="4552" w:type="pct"/>
            <w:shd w:val="clear" w:color="auto" w:fill="auto"/>
          </w:tcPr>
          <w:p w:rsidR="003C72A3" w:rsidRPr="00E76E99" w:rsidRDefault="003C72A3" w:rsidP="00D81341">
            <w:pPr>
              <w:contextualSpacing/>
              <w:rPr>
                <w:rFonts w:eastAsia="Calibri"/>
                <w:kern w:val="2"/>
                <w:lang w:val="en-IN"/>
              </w:rPr>
            </w:pPr>
            <w:r w:rsidRPr="00E76E99">
              <w:rPr>
                <w:rFonts w:eastAsia="Calibri"/>
                <w:kern w:val="2"/>
                <w:lang w:val="en-IN"/>
              </w:rPr>
              <w:t>To gain knowledge on brand extension</w:t>
            </w:r>
          </w:p>
        </w:tc>
      </w:tr>
      <w:tr w:rsidR="003C72A3" w:rsidRPr="00E76E99" w:rsidTr="00D81341">
        <w:tc>
          <w:tcPr>
            <w:tcW w:w="448"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LO4:</w:t>
            </w:r>
          </w:p>
        </w:tc>
        <w:tc>
          <w:tcPr>
            <w:tcW w:w="4552" w:type="pct"/>
            <w:shd w:val="clear" w:color="auto" w:fill="auto"/>
          </w:tcPr>
          <w:p w:rsidR="003C72A3" w:rsidRPr="00E76E99" w:rsidRDefault="003C72A3" w:rsidP="00D81341">
            <w:pPr>
              <w:contextualSpacing/>
              <w:rPr>
                <w:rFonts w:eastAsia="Calibri"/>
                <w:kern w:val="2"/>
                <w:lang w:val="en-IN"/>
              </w:rPr>
            </w:pPr>
            <w:r w:rsidRPr="00E76E99">
              <w:rPr>
                <w:rFonts w:eastAsia="Calibri"/>
                <w:kern w:val="2"/>
                <w:lang w:val="en-IN"/>
              </w:rPr>
              <w:t>To understand the elements of brand equity.</w:t>
            </w:r>
          </w:p>
        </w:tc>
      </w:tr>
      <w:tr w:rsidR="003C72A3" w:rsidRPr="00E76E99" w:rsidTr="00D81341">
        <w:tc>
          <w:tcPr>
            <w:tcW w:w="448"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bCs/>
              </w:rPr>
              <w:t>LO5:</w:t>
            </w:r>
          </w:p>
        </w:tc>
        <w:tc>
          <w:tcPr>
            <w:tcW w:w="4552" w:type="pct"/>
            <w:shd w:val="clear" w:color="auto" w:fill="auto"/>
          </w:tcPr>
          <w:p w:rsidR="003C72A3" w:rsidRPr="00E76E99" w:rsidRDefault="003C72A3" w:rsidP="00D81341">
            <w:pPr>
              <w:contextualSpacing/>
              <w:rPr>
                <w:rFonts w:eastAsia="Calibri"/>
                <w:kern w:val="2"/>
                <w:lang w:val="en-IN"/>
              </w:rPr>
            </w:pPr>
            <w:r w:rsidRPr="00E76E99">
              <w:rPr>
                <w:rFonts w:eastAsia="Calibri"/>
                <w:kern w:val="2"/>
                <w:lang w:val="en-IN"/>
              </w:rPr>
              <w:t>To know the position of retail branding.</w:t>
            </w:r>
          </w:p>
        </w:tc>
      </w:tr>
    </w:tbl>
    <w:p w:rsidR="003C72A3" w:rsidRPr="00E76E99" w:rsidRDefault="003C72A3" w:rsidP="003C72A3">
      <w:pPr>
        <w:spacing w:before="40" w:after="40"/>
        <w:rPr>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22"/>
        <w:gridCol w:w="8060"/>
      </w:tblGrid>
      <w:tr w:rsidR="003C72A3" w:rsidRPr="00E76E99" w:rsidTr="00D81341">
        <w:tc>
          <w:tcPr>
            <w:tcW w:w="5000" w:type="pct"/>
            <w:gridSpan w:val="2"/>
            <w:shd w:val="clear" w:color="auto" w:fill="auto"/>
            <w:vAlign w:val="center"/>
          </w:tcPr>
          <w:p w:rsidR="003C72A3" w:rsidRPr="00E76E99" w:rsidRDefault="003C72A3" w:rsidP="00D81341">
            <w:pPr>
              <w:rPr>
                <w:rFonts w:eastAsia="Times New Roman"/>
                <w:b/>
                <w:bCs/>
                <w:lang w:val="en-IN"/>
              </w:rPr>
            </w:pPr>
            <w:r w:rsidRPr="00E76E99">
              <w:rPr>
                <w:rFonts w:eastAsia="Times New Roman"/>
                <w:b/>
              </w:rPr>
              <w:t>Course Outcomes:</w:t>
            </w:r>
          </w:p>
        </w:tc>
      </w:tr>
      <w:tr w:rsidR="003C72A3" w:rsidRPr="00E76E99" w:rsidTr="00D81341">
        <w:tc>
          <w:tcPr>
            <w:tcW w:w="463" w:type="pct"/>
            <w:shd w:val="clear" w:color="auto" w:fill="auto"/>
            <w:vAlign w:val="center"/>
          </w:tcPr>
          <w:p w:rsidR="003C72A3" w:rsidRPr="00E76E99" w:rsidRDefault="003C72A3" w:rsidP="00D81341">
            <w:pPr>
              <w:rPr>
                <w:rFonts w:eastAsia="Times New Roman"/>
                <w:b/>
                <w:bCs/>
                <w:lang w:val="en-IN"/>
              </w:rPr>
            </w:pPr>
          </w:p>
        </w:tc>
        <w:tc>
          <w:tcPr>
            <w:tcW w:w="4537" w:type="pct"/>
            <w:shd w:val="clear" w:color="auto" w:fill="auto"/>
          </w:tcPr>
          <w:p w:rsidR="003C72A3" w:rsidRPr="00E76E99" w:rsidRDefault="003C72A3" w:rsidP="00D81341">
            <w:r w:rsidRPr="00E76E99">
              <w:t>After the successful completion of the course, the students will be able to:</w:t>
            </w:r>
          </w:p>
        </w:tc>
      </w:tr>
      <w:tr w:rsidR="003C72A3" w:rsidRPr="00E76E99" w:rsidTr="00D81341">
        <w:tc>
          <w:tcPr>
            <w:tcW w:w="463"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rPr>
              <w:t>CO1:</w:t>
            </w:r>
          </w:p>
        </w:tc>
        <w:tc>
          <w:tcPr>
            <w:tcW w:w="4537" w:type="pct"/>
            <w:shd w:val="clear" w:color="auto" w:fill="auto"/>
          </w:tcPr>
          <w:p w:rsidR="003C72A3" w:rsidRPr="00E76E99" w:rsidRDefault="003C72A3" w:rsidP="00D81341">
            <w:r w:rsidRPr="00E76E99">
              <w:t xml:space="preserve">Explain the concept of branding                      </w:t>
            </w:r>
          </w:p>
        </w:tc>
      </w:tr>
      <w:tr w:rsidR="003C72A3" w:rsidRPr="00E76E99" w:rsidTr="00D81341">
        <w:tc>
          <w:tcPr>
            <w:tcW w:w="463"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rPr>
              <w:t>CO2:</w:t>
            </w:r>
          </w:p>
        </w:tc>
        <w:tc>
          <w:tcPr>
            <w:tcW w:w="4537" w:type="pct"/>
            <w:shd w:val="clear" w:color="auto" w:fill="auto"/>
          </w:tcPr>
          <w:p w:rsidR="003C72A3" w:rsidRPr="00E76E99" w:rsidRDefault="003C72A3" w:rsidP="00D81341">
            <w:r w:rsidRPr="00E76E99">
              <w:t>Discuss the brand positioning and identify brands</w:t>
            </w:r>
          </w:p>
        </w:tc>
      </w:tr>
      <w:tr w:rsidR="003C72A3" w:rsidRPr="00E76E99" w:rsidTr="00D81341">
        <w:tc>
          <w:tcPr>
            <w:tcW w:w="463"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rPr>
              <w:t>CO3:</w:t>
            </w:r>
          </w:p>
        </w:tc>
        <w:tc>
          <w:tcPr>
            <w:tcW w:w="4537" w:type="pct"/>
            <w:shd w:val="clear" w:color="auto" w:fill="auto"/>
          </w:tcPr>
          <w:p w:rsidR="003C72A3" w:rsidRPr="00E76E99" w:rsidRDefault="003C72A3" w:rsidP="00D81341">
            <w:r w:rsidRPr="00E76E99">
              <w:t>Explain the elements of brand extension.</w:t>
            </w:r>
          </w:p>
        </w:tc>
      </w:tr>
      <w:tr w:rsidR="003C72A3" w:rsidRPr="00E76E99" w:rsidTr="00D81341">
        <w:tc>
          <w:tcPr>
            <w:tcW w:w="463" w:type="pct"/>
            <w:shd w:val="clear" w:color="auto" w:fill="auto"/>
            <w:vAlign w:val="center"/>
          </w:tcPr>
          <w:p w:rsidR="003C72A3" w:rsidRPr="00E76E99" w:rsidRDefault="003C72A3" w:rsidP="00D81341">
            <w:pPr>
              <w:rPr>
                <w:rFonts w:eastAsia="Times New Roman"/>
                <w:b/>
                <w:bCs/>
                <w:lang w:val="en-IN"/>
              </w:rPr>
            </w:pPr>
            <w:r w:rsidRPr="00E76E99">
              <w:rPr>
                <w:rFonts w:eastAsia="Times New Roman"/>
                <w:b/>
              </w:rPr>
              <w:t>CO4:</w:t>
            </w:r>
          </w:p>
        </w:tc>
        <w:tc>
          <w:tcPr>
            <w:tcW w:w="4537" w:type="pct"/>
            <w:shd w:val="clear" w:color="auto" w:fill="auto"/>
          </w:tcPr>
          <w:p w:rsidR="003C72A3" w:rsidRPr="00E76E99" w:rsidRDefault="003C72A3" w:rsidP="00D81341">
            <w:r w:rsidRPr="00E76E99">
              <w:t xml:space="preserve">Summarizethe impact of  celebrity brand                       </w:t>
            </w:r>
          </w:p>
        </w:tc>
      </w:tr>
      <w:tr w:rsidR="003C72A3" w:rsidRPr="00E76E99" w:rsidTr="00D81341">
        <w:tc>
          <w:tcPr>
            <w:tcW w:w="463" w:type="pct"/>
            <w:shd w:val="clear" w:color="auto" w:fill="auto"/>
            <w:vAlign w:val="center"/>
          </w:tcPr>
          <w:p w:rsidR="003C72A3" w:rsidRPr="00E76E99" w:rsidRDefault="003C72A3" w:rsidP="00D81341">
            <w:pPr>
              <w:rPr>
                <w:rFonts w:eastAsia="Times New Roman"/>
                <w:b/>
              </w:rPr>
            </w:pPr>
            <w:r w:rsidRPr="00E76E99">
              <w:rPr>
                <w:rFonts w:eastAsia="Times New Roman"/>
                <w:b/>
              </w:rPr>
              <w:t>CO5:</w:t>
            </w:r>
          </w:p>
        </w:tc>
        <w:tc>
          <w:tcPr>
            <w:tcW w:w="4537" w:type="pct"/>
            <w:shd w:val="clear" w:color="auto" w:fill="auto"/>
          </w:tcPr>
          <w:p w:rsidR="003C72A3" w:rsidRPr="00E76E99" w:rsidRDefault="003C72A3" w:rsidP="00D81341">
            <w:r w:rsidRPr="00E76E99">
              <w:t xml:space="preserve">Discuss the determinants of successful brand management          </w:t>
            </w:r>
          </w:p>
        </w:tc>
      </w:tr>
    </w:tbl>
    <w:p w:rsidR="003C72A3" w:rsidRPr="00E76E99" w:rsidRDefault="003C72A3" w:rsidP="003C72A3">
      <w:pPr>
        <w:jc w:val="both"/>
        <w:rPr>
          <w:b/>
          <w:bCs/>
          <w:lang w:val="en-IN"/>
        </w:rPr>
      </w:pPr>
    </w:p>
    <w:p w:rsidR="003C72A3" w:rsidRPr="00E76E99" w:rsidRDefault="003C72A3" w:rsidP="003C72A3">
      <w:pPr>
        <w:jc w:val="both"/>
        <w:rPr>
          <w:bCs/>
          <w:lang w:val="en-IN"/>
        </w:rPr>
      </w:pPr>
      <w:r w:rsidRPr="00E76E99">
        <w:rPr>
          <w:b/>
          <w:bCs/>
          <w:lang w:val="en-IN"/>
        </w:rPr>
        <w:t>Unit I: Branding</w:t>
      </w:r>
    </w:p>
    <w:p w:rsidR="003C72A3" w:rsidRPr="00E76E99" w:rsidRDefault="003C72A3" w:rsidP="003C72A3">
      <w:pPr>
        <w:jc w:val="both"/>
        <w:rPr>
          <w:b/>
        </w:rPr>
      </w:pPr>
      <w:r w:rsidRPr="00E76E99">
        <w:t>Introduction- Advantages and Disadvantages of branding-Branding decisions-Global brand-Brand name- Branding approaches- Brand building – Brand extension and brand dilution-individual and organizational brand -Corporate branding.</w:t>
      </w:r>
    </w:p>
    <w:p w:rsidR="003C72A3" w:rsidRPr="00E76E99" w:rsidRDefault="003C72A3" w:rsidP="003C72A3">
      <w:pPr>
        <w:rPr>
          <w:b/>
          <w:bCs/>
          <w:sz w:val="14"/>
          <w:lang w:val="en-IN"/>
        </w:rPr>
      </w:pPr>
    </w:p>
    <w:p w:rsidR="003C72A3" w:rsidRPr="00E76E99" w:rsidRDefault="003C72A3" w:rsidP="003C72A3">
      <w:pPr>
        <w:rPr>
          <w:b/>
        </w:rPr>
      </w:pPr>
      <w:r w:rsidRPr="00E76E99">
        <w:rPr>
          <w:b/>
          <w:bCs/>
          <w:lang w:val="en-IN"/>
        </w:rPr>
        <w:t xml:space="preserve">Unit II:   </w:t>
      </w:r>
      <w:r w:rsidRPr="00E76E99">
        <w:rPr>
          <w:b/>
        </w:rPr>
        <w:t>Brand Positioning</w:t>
      </w:r>
    </w:p>
    <w:p w:rsidR="003C72A3" w:rsidRPr="00E76E99" w:rsidRDefault="003C72A3" w:rsidP="003C72A3">
      <w:r w:rsidRPr="00E76E99">
        <w:t>Brand Positioning - quality of successful of positioning –Positioning process-brand positioning strategy- -Building brand personality-Online brand building.</w:t>
      </w:r>
    </w:p>
    <w:p w:rsidR="003C72A3" w:rsidRPr="00E76E99" w:rsidRDefault="003C72A3" w:rsidP="003C72A3">
      <w:pPr>
        <w:jc w:val="both"/>
        <w:rPr>
          <w:bCs/>
          <w:lang w:val="en-IN"/>
        </w:rPr>
      </w:pPr>
      <w:r w:rsidRPr="00E76E99">
        <w:t>Brand identity-sources-brand personality-Brand awareness-Brand loyalty-Brand association- Brand image</w:t>
      </w:r>
      <w:r w:rsidRPr="00E76E99">
        <w:rPr>
          <w:b/>
          <w:bCs/>
          <w:lang w:val="en-IN"/>
        </w:rPr>
        <w:tab/>
      </w:r>
      <w:r w:rsidRPr="00E76E99">
        <w:rPr>
          <w:b/>
          <w:bCs/>
          <w:lang w:val="en-IN"/>
        </w:rPr>
        <w:tab/>
      </w:r>
      <w:r w:rsidRPr="00E76E99">
        <w:rPr>
          <w:b/>
          <w:bCs/>
          <w:lang w:val="en-IN"/>
        </w:rPr>
        <w:tab/>
      </w:r>
      <w:r w:rsidRPr="00E76E99">
        <w:rPr>
          <w:b/>
          <w:bCs/>
          <w:lang w:val="en-IN"/>
        </w:rPr>
        <w:tab/>
      </w:r>
      <w:r w:rsidRPr="00E76E99">
        <w:rPr>
          <w:b/>
          <w:bCs/>
          <w:lang w:val="en-IN"/>
        </w:rPr>
        <w:tab/>
      </w:r>
    </w:p>
    <w:p w:rsidR="003C72A3" w:rsidRPr="00E76E99" w:rsidRDefault="003C72A3" w:rsidP="003C72A3">
      <w:pPr>
        <w:spacing w:before="60" w:after="60"/>
        <w:jc w:val="both"/>
        <w:rPr>
          <w:b/>
        </w:rPr>
      </w:pPr>
      <w:r w:rsidRPr="00E76E99">
        <w:rPr>
          <w:b/>
        </w:rPr>
        <w:t>Unit III: Brand Extension</w:t>
      </w:r>
    </w:p>
    <w:tbl>
      <w:tblPr>
        <w:tblW w:w="5000" w:type="pct"/>
        <w:tblLook w:val="04A0" w:firstRow="1" w:lastRow="0" w:firstColumn="1" w:lastColumn="0" w:noHBand="0" w:noVBand="1"/>
      </w:tblPr>
      <w:tblGrid>
        <w:gridCol w:w="8882"/>
      </w:tblGrid>
      <w:tr w:rsidR="003C72A3" w:rsidRPr="00E76E99" w:rsidTr="00D81341">
        <w:tc>
          <w:tcPr>
            <w:tcW w:w="5000" w:type="pct"/>
            <w:hideMark/>
          </w:tcPr>
          <w:p w:rsidR="003C72A3" w:rsidRPr="00E76E99" w:rsidRDefault="003C72A3" w:rsidP="00D81341">
            <w:pPr>
              <w:tabs>
                <w:tab w:val="left" w:pos="2700"/>
              </w:tabs>
              <w:jc w:val="both"/>
              <w:rPr>
                <w:b/>
              </w:rPr>
            </w:pPr>
            <w:r w:rsidRPr="00E76E99">
              <w:t xml:space="preserve">Reasons for brand extensions-Evaluation of brand extension-Bases for brand extension-Types of brand extensions-Advantages and disadvantages of brand extensions. Co-branding-types-Advantages and disadvantages-Functions of brand extensions.   </w:t>
            </w:r>
          </w:p>
        </w:tc>
      </w:tr>
    </w:tbl>
    <w:p w:rsidR="003C72A3" w:rsidRPr="00E76E99" w:rsidRDefault="003C72A3" w:rsidP="003C72A3">
      <w:pPr>
        <w:spacing w:before="60" w:after="60"/>
        <w:jc w:val="both"/>
        <w:rPr>
          <w:b/>
          <w:sz w:val="8"/>
        </w:rPr>
      </w:pPr>
    </w:p>
    <w:p w:rsidR="003C72A3" w:rsidRPr="00E76E99" w:rsidRDefault="003C72A3" w:rsidP="003C72A3">
      <w:pPr>
        <w:spacing w:before="60" w:after="60"/>
        <w:jc w:val="both"/>
      </w:pPr>
      <w:r w:rsidRPr="00E76E99">
        <w:rPr>
          <w:b/>
        </w:rPr>
        <w:t xml:space="preserve">Unit IV: Brand Equity </w:t>
      </w:r>
      <w:r w:rsidRPr="00E76E99">
        <w:rPr>
          <w:b/>
        </w:rPr>
        <w:tab/>
      </w:r>
      <w:r w:rsidRPr="00E76E99">
        <w:rPr>
          <w:b/>
        </w:rPr>
        <w:tab/>
      </w:r>
      <w:r w:rsidRPr="00E76E99">
        <w:rPr>
          <w:b/>
        </w:rPr>
        <w:tab/>
      </w:r>
      <w:r w:rsidRPr="00E76E99">
        <w:rPr>
          <w:b/>
        </w:rPr>
        <w:tab/>
      </w:r>
      <w:r w:rsidRPr="00E76E99">
        <w:rPr>
          <w:b/>
        </w:rPr>
        <w:tab/>
      </w:r>
      <w:r w:rsidRPr="00E76E99">
        <w:rPr>
          <w:b/>
        </w:rPr>
        <w:tab/>
      </w:r>
      <w:r w:rsidRPr="00E76E99">
        <w:rPr>
          <w:b/>
        </w:rPr>
        <w:tab/>
      </w:r>
    </w:p>
    <w:p w:rsidR="003C72A3" w:rsidRPr="00E76E99" w:rsidRDefault="003C72A3" w:rsidP="003C72A3">
      <w:pPr>
        <w:spacing w:before="60" w:after="60"/>
        <w:jc w:val="both"/>
        <w:rPr>
          <w:b/>
        </w:rPr>
      </w:pPr>
      <w:r w:rsidRPr="00E76E99">
        <w:t>Brand equity-key elements: Assets and Liabilities-Value to the Customers-Value to the firm-positive and negative brand equity-Brand personality: dimensions of brand personality-Branding and celebrity endorsement-important aspects of celebrity brand.</w:t>
      </w:r>
    </w:p>
    <w:p w:rsidR="003C72A3" w:rsidRPr="00E76E99" w:rsidRDefault="003C72A3" w:rsidP="003C72A3">
      <w:pPr>
        <w:spacing w:before="60" w:after="60"/>
        <w:jc w:val="both"/>
        <w:rPr>
          <w:b/>
          <w:sz w:val="10"/>
        </w:rPr>
      </w:pPr>
    </w:p>
    <w:p w:rsidR="003C72A3" w:rsidRPr="00E76E99" w:rsidRDefault="003C72A3" w:rsidP="003C72A3">
      <w:pPr>
        <w:spacing w:before="60" w:after="60"/>
        <w:jc w:val="both"/>
        <w:rPr>
          <w:b/>
        </w:rPr>
      </w:pPr>
      <w:r w:rsidRPr="00E76E99">
        <w:rPr>
          <w:b/>
        </w:rPr>
        <w:t>Unit V: Brand Management</w:t>
      </w:r>
    </w:p>
    <w:p w:rsidR="003C72A3" w:rsidRPr="00E76E99" w:rsidRDefault="003C72A3" w:rsidP="003C72A3">
      <w:r w:rsidRPr="00E76E99">
        <w:t>Strategic brand management- Successful brand development-effective brand management.</w:t>
      </w:r>
    </w:p>
    <w:p w:rsidR="003C72A3" w:rsidRPr="00E76E99" w:rsidRDefault="003C72A3" w:rsidP="003C72A3">
      <w:pPr>
        <w:jc w:val="both"/>
      </w:pPr>
      <w:r w:rsidRPr="00E76E99">
        <w:rPr>
          <w:b/>
        </w:rPr>
        <w:t>Retail Branding</w:t>
      </w:r>
      <w:r w:rsidRPr="00E76E99">
        <w:t>: Different branding strategy- retail branding in India- future of retail branding- positioning strategy for retail brands.</w:t>
      </w:r>
      <w:r w:rsidRPr="00E76E99">
        <w:rPr>
          <w:b/>
        </w:rPr>
        <w:tab/>
      </w:r>
      <w:r w:rsidRPr="00E76E99">
        <w:rPr>
          <w:b/>
        </w:rPr>
        <w:tab/>
      </w:r>
      <w:r w:rsidRPr="00E76E99">
        <w:rPr>
          <w:b/>
        </w:rPr>
        <w:tab/>
      </w:r>
      <w:r w:rsidRPr="00E76E99">
        <w:rPr>
          <w:b/>
        </w:rPr>
        <w:tab/>
      </w:r>
      <w:r w:rsidRPr="00E76E99">
        <w:rPr>
          <w:b/>
        </w:rPr>
        <w:tab/>
      </w:r>
      <w:r w:rsidRPr="00E76E99">
        <w:rPr>
          <w:b/>
        </w:rPr>
        <w:tab/>
      </w:r>
      <w:r w:rsidRPr="00E76E99">
        <w:rPr>
          <w:b/>
        </w:rPr>
        <w:tab/>
      </w:r>
    </w:p>
    <w:p w:rsidR="003C72A3" w:rsidRPr="00E76E99" w:rsidRDefault="003C72A3" w:rsidP="003C72A3">
      <w:r w:rsidRPr="00E76E99">
        <w:br w:type="page"/>
      </w:r>
    </w:p>
    <w:tbl>
      <w:tblPr>
        <w:tblW w:w="5000" w:type="pct"/>
        <w:tblLook w:val="04A0" w:firstRow="1" w:lastRow="0" w:firstColumn="1" w:lastColumn="0" w:noHBand="0" w:noVBand="1"/>
      </w:tblPr>
      <w:tblGrid>
        <w:gridCol w:w="396"/>
        <w:gridCol w:w="8486"/>
      </w:tblGrid>
      <w:tr w:rsidR="003C72A3" w:rsidRPr="00E76E99" w:rsidTr="00D81341">
        <w:tc>
          <w:tcPr>
            <w:tcW w:w="5000" w:type="pct"/>
            <w:gridSpan w:val="2"/>
          </w:tcPr>
          <w:p w:rsidR="003C72A3" w:rsidRPr="00E76E99" w:rsidRDefault="003C72A3" w:rsidP="00D81341">
            <w:pPr>
              <w:jc w:val="both"/>
              <w:rPr>
                <w:b/>
                <w:bCs/>
                <w:lang w:val="en-IN"/>
              </w:rPr>
            </w:pPr>
            <w:r w:rsidRPr="00E76E99">
              <w:rPr>
                <w:b/>
                <w:bCs/>
              </w:rPr>
              <w:lastRenderedPageBreak/>
              <w:t>Text Books:</w:t>
            </w:r>
          </w:p>
        </w:tc>
      </w:tr>
      <w:tr w:rsidR="003C72A3" w:rsidRPr="00E76E99" w:rsidTr="00D81341">
        <w:tc>
          <w:tcPr>
            <w:tcW w:w="223" w:type="pct"/>
          </w:tcPr>
          <w:p w:rsidR="003C72A3" w:rsidRPr="00E76E99" w:rsidRDefault="003C72A3" w:rsidP="00D81341">
            <w:pPr>
              <w:jc w:val="both"/>
              <w:rPr>
                <w:lang w:val="en-IN"/>
              </w:rPr>
            </w:pPr>
            <w:r w:rsidRPr="00E76E99">
              <w:rPr>
                <w:lang w:val="en-IN"/>
              </w:rPr>
              <w:t>1.</w:t>
            </w:r>
          </w:p>
        </w:tc>
        <w:tc>
          <w:tcPr>
            <w:tcW w:w="4777" w:type="pct"/>
          </w:tcPr>
          <w:p w:rsidR="003C72A3" w:rsidRPr="00E76E99" w:rsidRDefault="003C72A3" w:rsidP="00D81341">
            <w:r w:rsidRPr="00E76E99">
              <w:t>S.L. Gupta 2015 Brand Management Himalaya Publishing House Mumbai</w:t>
            </w:r>
          </w:p>
        </w:tc>
      </w:tr>
      <w:tr w:rsidR="003C72A3" w:rsidRPr="00E76E99" w:rsidTr="00D81341">
        <w:tc>
          <w:tcPr>
            <w:tcW w:w="223" w:type="pct"/>
          </w:tcPr>
          <w:p w:rsidR="003C72A3" w:rsidRPr="00E76E99" w:rsidRDefault="003C72A3" w:rsidP="00D81341">
            <w:pPr>
              <w:jc w:val="both"/>
              <w:rPr>
                <w:lang w:val="en-IN"/>
              </w:rPr>
            </w:pPr>
            <w:r w:rsidRPr="00E76E99">
              <w:rPr>
                <w:lang w:val="en-IN"/>
              </w:rPr>
              <w:t>2.</w:t>
            </w:r>
          </w:p>
        </w:tc>
        <w:tc>
          <w:tcPr>
            <w:tcW w:w="4777" w:type="pct"/>
          </w:tcPr>
          <w:p w:rsidR="003C72A3" w:rsidRPr="00E76E99" w:rsidRDefault="003C72A3" w:rsidP="00D81341">
            <w:pPr>
              <w:jc w:val="both"/>
              <w:rPr>
                <w:lang w:val="en-IN"/>
              </w:rPr>
            </w:pPr>
            <w:r w:rsidRPr="00E76E99">
              <w:t>Sundar K 2017 , Essentials of Marketing , Vijay Nicole Imprints Private Ltd, Chennai</w:t>
            </w:r>
          </w:p>
        </w:tc>
      </w:tr>
      <w:tr w:rsidR="003C72A3" w:rsidRPr="00E76E99" w:rsidTr="00D81341">
        <w:tc>
          <w:tcPr>
            <w:tcW w:w="223" w:type="pct"/>
          </w:tcPr>
          <w:p w:rsidR="003C72A3" w:rsidRPr="00E76E99" w:rsidRDefault="003C72A3" w:rsidP="00D81341">
            <w:pPr>
              <w:jc w:val="both"/>
              <w:rPr>
                <w:lang w:val="en-IN"/>
              </w:rPr>
            </w:pPr>
            <w:r w:rsidRPr="00E76E99">
              <w:rPr>
                <w:lang w:val="en-IN"/>
              </w:rPr>
              <w:t>3.</w:t>
            </w:r>
          </w:p>
        </w:tc>
        <w:tc>
          <w:tcPr>
            <w:tcW w:w="4777" w:type="pct"/>
          </w:tcPr>
          <w:p w:rsidR="003C72A3" w:rsidRPr="00E76E99" w:rsidRDefault="003C72A3" w:rsidP="00D81341">
            <w:pPr>
              <w:jc w:val="both"/>
              <w:rPr>
                <w:lang w:val="en-IN"/>
              </w:rPr>
            </w:pPr>
            <w:r w:rsidRPr="00E76E99">
              <w:t>Pillai R.S.N and Bagavathi, 2017 Modern Marketing, S.Chand&amp;  Company     New Delhi.</w:t>
            </w:r>
          </w:p>
        </w:tc>
      </w:tr>
      <w:tr w:rsidR="003C72A3" w:rsidRPr="00E76E99" w:rsidTr="00D81341">
        <w:tc>
          <w:tcPr>
            <w:tcW w:w="223" w:type="pct"/>
          </w:tcPr>
          <w:p w:rsidR="003C72A3" w:rsidRPr="00E76E99" w:rsidRDefault="003C72A3" w:rsidP="00D81341">
            <w:pPr>
              <w:jc w:val="both"/>
              <w:rPr>
                <w:lang w:val="en-IN"/>
              </w:rPr>
            </w:pPr>
            <w:r w:rsidRPr="00E76E99">
              <w:rPr>
                <w:lang w:val="en-IN"/>
              </w:rPr>
              <w:t>4</w:t>
            </w:r>
          </w:p>
        </w:tc>
        <w:tc>
          <w:tcPr>
            <w:tcW w:w="4777" w:type="pct"/>
          </w:tcPr>
          <w:p w:rsidR="003C72A3" w:rsidRPr="00E76E99" w:rsidRDefault="003C72A3" w:rsidP="00D81341">
            <w:pPr>
              <w:jc w:val="both"/>
              <w:rPr>
                <w:lang w:val="en-IN"/>
              </w:rPr>
            </w:pPr>
            <w:r w:rsidRPr="00E76E99">
              <w:t>Mamoria, D and Joshi, R.L., 2015 Principles and Practices of Marketing of Services, Kitab Mahal, New Delhi.</w:t>
            </w:r>
          </w:p>
        </w:tc>
      </w:tr>
    </w:tbl>
    <w:p w:rsidR="003C72A3" w:rsidRPr="00E76E99" w:rsidRDefault="003C72A3" w:rsidP="003C72A3">
      <w:pPr>
        <w:spacing w:before="40" w:after="40"/>
        <w:rPr>
          <w:lang w:val="en-IN"/>
        </w:rPr>
      </w:pPr>
    </w:p>
    <w:tbl>
      <w:tblPr>
        <w:tblW w:w="5000" w:type="pct"/>
        <w:tblLook w:val="04A0" w:firstRow="1" w:lastRow="0" w:firstColumn="1" w:lastColumn="0" w:noHBand="0" w:noVBand="1"/>
      </w:tblPr>
      <w:tblGrid>
        <w:gridCol w:w="396"/>
        <w:gridCol w:w="8486"/>
      </w:tblGrid>
      <w:tr w:rsidR="003C72A3" w:rsidRPr="00E76E99" w:rsidTr="00D81341">
        <w:tc>
          <w:tcPr>
            <w:tcW w:w="5000" w:type="pct"/>
            <w:gridSpan w:val="2"/>
          </w:tcPr>
          <w:p w:rsidR="003C72A3" w:rsidRPr="00E76E99" w:rsidRDefault="003C72A3" w:rsidP="00D81341">
            <w:pPr>
              <w:jc w:val="both"/>
              <w:rPr>
                <w:lang w:val="en-IN"/>
              </w:rPr>
            </w:pPr>
            <w:r w:rsidRPr="00E76E99">
              <w:rPr>
                <w:b/>
              </w:rPr>
              <w:t>Supplementary Readings:</w:t>
            </w:r>
          </w:p>
        </w:tc>
      </w:tr>
      <w:tr w:rsidR="003C72A3" w:rsidRPr="00E76E99" w:rsidTr="00D81341">
        <w:tc>
          <w:tcPr>
            <w:tcW w:w="216" w:type="pct"/>
          </w:tcPr>
          <w:p w:rsidR="003C72A3" w:rsidRPr="00E76E99" w:rsidRDefault="003C72A3" w:rsidP="00D81341">
            <w:pPr>
              <w:jc w:val="both"/>
              <w:rPr>
                <w:lang w:val="en-IN"/>
              </w:rPr>
            </w:pPr>
            <w:r w:rsidRPr="00E76E99">
              <w:rPr>
                <w:lang w:val="en-IN"/>
              </w:rPr>
              <w:t>1.</w:t>
            </w:r>
          </w:p>
        </w:tc>
        <w:tc>
          <w:tcPr>
            <w:tcW w:w="4784" w:type="pct"/>
          </w:tcPr>
          <w:p w:rsidR="003C72A3" w:rsidRPr="00E76E99" w:rsidRDefault="003C72A3" w:rsidP="00D81341">
            <w:pPr>
              <w:jc w:val="both"/>
              <w:rPr>
                <w:lang w:val="en-IN"/>
              </w:rPr>
            </w:pPr>
            <w:r w:rsidRPr="00E76E99">
              <w:t>Mukesh Bhatia 2013 Strategic  Brand Management a process of growing &amp; strengthening brands Regal Publications</w:t>
            </w:r>
          </w:p>
        </w:tc>
      </w:tr>
      <w:tr w:rsidR="003C72A3" w:rsidRPr="00E76E99" w:rsidTr="00D81341">
        <w:tc>
          <w:tcPr>
            <w:tcW w:w="216" w:type="pct"/>
          </w:tcPr>
          <w:p w:rsidR="003C72A3" w:rsidRPr="00E76E99" w:rsidRDefault="003C72A3" w:rsidP="00D81341">
            <w:pPr>
              <w:jc w:val="both"/>
              <w:rPr>
                <w:lang w:val="en-IN"/>
              </w:rPr>
            </w:pPr>
            <w:r w:rsidRPr="00E76E99">
              <w:rPr>
                <w:lang w:val="en-IN"/>
              </w:rPr>
              <w:t>2.</w:t>
            </w:r>
          </w:p>
        </w:tc>
        <w:tc>
          <w:tcPr>
            <w:tcW w:w="4784" w:type="pct"/>
          </w:tcPr>
          <w:p w:rsidR="003C72A3" w:rsidRPr="00E76E99" w:rsidRDefault="003C72A3" w:rsidP="00D81341">
            <w:pPr>
              <w:jc w:val="both"/>
              <w:rPr>
                <w:lang w:val="en-IN"/>
              </w:rPr>
            </w:pPr>
            <w:r w:rsidRPr="00E76E99">
              <w:rPr>
                <w:noProof/>
              </w:rPr>
              <w:t xml:space="preserve">Kotler, P., and Armstrong. 2016. </w:t>
            </w:r>
            <w:r w:rsidRPr="00E76E99">
              <w:rPr>
                <w:iCs/>
                <w:noProof/>
              </w:rPr>
              <w:t>Principles of Marketing</w:t>
            </w:r>
            <w:r w:rsidRPr="00E76E99">
              <w:rPr>
                <w:noProof/>
              </w:rPr>
              <w:t>,Persons Education. New York</w:t>
            </w:r>
          </w:p>
        </w:tc>
      </w:tr>
      <w:tr w:rsidR="003C72A3" w:rsidRPr="00E76E99" w:rsidTr="00D81341">
        <w:tc>
          <w:tcPr>
            <w:tcW w:w="216" w:type="pct"/>
          </w:tcPr>
          <w:p w:rsidR="003C72A3" w:rsidRPr="00E76E99" w:rsidRDefault="003C72A3" w:rsidP="00D81341">
            <w:pPr>
              <w:jc w:val="both"/>
              <w:rPr>
                <w:lang w:val="en-IN"/>
              </w:rPr>
            </w:pPr>
            <w:r w:rsidRPr="00E76E99">
              <w:rPr>
                <w:lang w:val="en-IN"/>
              </w:rPr>
              <w:t>3.</w:t>
            </w:r>
          </w:p>
        </w:tc>
        <w:tc>
          <w:tcPr>
            <w:tcW w:w="4784" w:type="pct"/>
          </w:tcPr>
          <w:p w:rsidR="003C72A3" w:rsidRPr="00E76E99" w:rsidRDefault="003C72A3" w:rsidP="00D81341">
            <w:pPr>
              <w:jc w:val="both"/>
              <w:rPr>
                <w:lang w:val="en-IN"/>
              </w:rPr>
            </w:pPr>
            <w:r w:rsidRPr="00E76E99">
              <w:rPr>
                <w:noProof/>
              </w:rPr>
              <w:t xml:space="preserve">Sherlekar. 2010 </w:t>
            </w:r>
            <w:r w:rsidRPr="00E76E99">
              <w:rPr>
                <w:iCs/>
                <w:noProof/>
              </w:rPr>
              <w:t>Marketing Management</w:t>
            </w:r>
            <w:r w:rsidRPr="00E76E99">
              <w:rPr>
                <w:noProof/>
              </w:rPr>
              <w:t xml:space="preserve"> Himalaya Publication House. Mumbai</w:t>
            </w:r>
          </w:p>
        </w:tc>
      </w:tr>
      <w:tr w:rsidR="003C72A3" w:rsidRPr="00E76E99" w:rsidTr="00D81341">
        <w:tc>
          <w:tcPr>
            <w:tcW w:w="216" w:type="pct"/>
          </w:tcPr>
          <w:p w:rsidR="003C72A3" w:rsidRPr="00E76E99" w:rsidRDefault="003C72A3" w:rsidP="00D81341">
            <w:pPr>
              <w:jc w:val="both"/>
              <w:rPr>
                <w:lang w:val="en-IN"/>
              </w:rPr>
            </w:pPr>
            <w:r w:rsidRPr="00E76E99">
              <w:rPr>
                <w:lang w:val="en-IN"/>
              </w:rPr>
              <w:t>4.</w:t>
            </w:r>
          </w:p>
        </w:tc>
        <w:tc>
          <w:tcPr>
            <w:tcW w:w="4784" w:type="pct"/>
          </w:tcPr>
          <w:p w:rsidR="003C72A3" w:rsidRPr="00E76E99" w:rsidRDefault="003C72A3" w:rsidP="00D81341">
            <w:pPr>
              <w:jc w:val="both"/>
              <w:rPr>
                <w:noProof/>
              </w:rPr>
            </w:pPr>
            <w:r w:rsidRPr="00E76E99">
              <w:rPr>
                <w:noProof/>
              </w:rPr>
              <w:t xml:space="preserve">Kadavekar, S. 2017. </w:t>
            </w:r>
            <w:r w:rsidRPr="00E76E99">
              <w:rPr>
                <w:iCs/>
                <w:noProof/>
              </w:rPr>
              <w:t>Marketing and Salesmanship,</w:t>
            </w:r>
            <w:r w:rsidRPr="00E76E99">
              <w:rPr>
                <w:noProof/>
              </w:rPr>
              <w:t xml:space="preserve"> Dimond Publication. Pune.</w:t>
            </w:r>
          </w:p>
        </w:tc>
      </w:tr>
      <w:tr w:rsidR="003C72A3" w:rsidRPr="00E76E99" w:rsidTr="00D81341">
        <w:tc>
          <w:tcPr>
            <w:tcW w:w="216" w:type="pct"/>
          </w:tcPr>
          <w:p w:rsidR="003C72A3" w:rsidRPr="00E76E99" w:rsidRDefault="003C72A3" w:rsidP="00D81341">
            <w:pPr>
              <w:jc w:val="both"/>
              <w:rPr>
                <w:lang w:val="en-IN"/>
              </w:rPr>
            </w:pPr>
            <w:r w:rsidRPr="00E76E99">
              <w:rPr>
                <w:lang w:val="en-IN"/>
              </w:rPr>
              <w:t>5.</w:t>
            </w:r>
          </w:p>
        </w:tc>
        <w:tc>
          <w:tcPr>
            <w:tcW w:w="4784" w:type="pct"/>
          </w:tcPr>
          <w:p w:rsidR="003C72A3" w:rsidRPr="00E76E99" w:rsidRDefault="003C72A3" w:rsidP="00D81341">
            <w:pPr>
              <w:jc w:val="both"/>
            </w:pPr>
            <w:r w:rsidRPr="00E76E99">
              <w:rPr>
                <w:noProof/>
              </w:rPr>
              <w:t xml:space="preserve">Kotler, P., Lane, K., and Keller. 2017. </w:t>
            </w:r>
            <w:r w:rsidRPr="00E76E99">
              <w:rPr>
                <w:iCs/>
                <w:noProof/>
              </w:rPr>
              <w:t>Marketing Management</w:t>
            </w:r>
            <w:r w:rsidRPr="00E76E99">
              <w:rPr>
                <w:noProof/>
              </w:rPr>
              <w:t>,Pearson Education, New York</w:t>
            </w:r>
          </w:p>
        </w:tc>
      </w:tr>
    </w:tbl>
    <w:p w:rsidR="003C72A3" w:rsidRPr="00E76E99" w:rsidRDefault="003C72A3" w:rsidP="003C72A3">
      <w:pPr>
        <w:rPr>
          <w:b/>
          <w:lang w:val="en-IN" w:eastAsia="en-IN"/>
        </w:rPr>
      </w:pPr>
    </w:p>
    <w:p w:rsidR="00E60520" w:rsidRPr="00BB0744" w:rsidRDefault="00E60520" w:rsidP="00E60520">
      <w:pPr>
        <w:rPr>
          <w:rFonts w:eastAsia="Times New Roman"/>
          <w:b/>
        </w:rPr>
      </w:pPr>
      <w:r w:rsidRPr="00BB0744">
        <w:rPr>
          <w:rFonts w:eastAsia="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6"/>
        <w:gridCol w:w="465"/>
        <w:gridCol w:w="363"/>
        <w:gridCol w:w="378"/>
        <w:gridCol w:w="369"/>
        <w:gridCol w:w="369"/>
        <w:gridCol w:w="369"/>
        <w:gridCol w:w="369"/>
        <w:gridCol w:w="369"/>
        <w:gridCol w:w="463"/>
        <w:gridCol w:w="463"/>
        <w:gridCol w:w="461"/>
        <w:gridCol w:w="479"/>
        <w:gridCol w:w="493"/>
        <w:gridCol w:w="493"/>
        <w:gridCol w:w="493"/>
        <w:gridCol w:w="546"/>
        <w:gridCol w:w="652"/>
        <w:gridCol w:w="592"/>
      </w:tblGrid>
      <w:tr w:rsidR="00E60520" w:rsidRPr="00BB0744" w:rsidTr="005C188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E60520" w:rsidRPr="00BB0744" w:rsidRDefault="00E60520" w:rsidP="005C1881">
            <w:pPr>
              <w:rPr>
                <w:rFonts w:eastAsia="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E60520" w:rsidRPr="00BB0744" w:rsidRDefault="00E60520" w:rsidP="005C1881">
            <w:pPr>
              <w:rPr>
                <w:rFonts w:eastAsia="Times New Roman"/>
                <w:b/>
              </w:rPr>
            </w:pPr>
            <w:r w:rsidRPr="00BB0744">
              <w:rPr>
                <w:rFonts w:eastAsia="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E60520" w:rsidRPr="00BB0744" w:rsidRDefault="00E60520" w:rsidP="005C1881">
            <w:pPr>
              <w:rPr>
                <w:rFonts w:eastAsia="Times New Roman"/>
                <w:b/>
              </w:rPr>
            </w:pPr>
            <w:r w:rsidRPr="00BB0744">
              <w:rPr>
                <w:rFonts w:eastAsia="Times New Roman"/>
                <w:b/>
              </w:rPr>
              <w:t>Programme Specific Outcomes</w:t>
            </w:r>
          </w:p>
        </w:tc>
      </w:tr>
      <w:tr w:rsidR="00E60520" w:rsidRPr="00BB0744" w:rsidTr="005C1881">
        <w:trPr>
          <w:trHeight w:val="410"/>
        </w:trPr>
        <w:tc>
          <w:tcPr>
            <w:tcW w:w="333" w:type="pct"/>
            <w:tcBorders>
              <w:top w:val="single" w:sz="12" w:space="0" w:color="FFFFFF"/>
              <w:bottom w:val="nil"/>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6</w:t>
            </w:r>
          </w:p>
        </w:tc>
      </w:tr>
      <w:tr w:rsidR="00E60520" w:rsidRPr="00BB0744" w:rsidTr="005C1881">
        <w:trPr>
          <w:trHeight w:val="410"/>
        </w:trPr>
        <w:tc>
          <w:tcPr>
            <w:tcW w:w="333" w:type="pct"/>
            <w:tcBorders>
              <w:top w:val="nil"/>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2"/>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0"/>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0"/>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2"/>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bl>
    <w:p w:rsidR="00E60520" w:rsidRPr="00BB0744" w:rsidRDefault="00E60520" w:rsidP="00E60520">
      <w:pPr>
        <w:rPr>
          <w:rFonts w:eastAsia="Times New Roman"/>
        </w:rPr>
      </w:pPr>
      <w:r w:rsidRPr="00BB0744">
        <w:rPr>
          <w:rFonts w:eastAsia="Times New Roman"/>
          <w:b/>
        </w:rPr>
        <w:t>*3</w:t>
      </w:r>
      <w:r w:rsidRPr="00BB0744">
        <w:rPr>
          <w:rFonts w:eastAsia="Times New Roman"/>
        </w:rPr>
        <w:t xml:space="preserve">– Strong, </w:t>
      </w:r>
      <w:r w:rsidRPr="00BB0744">
        <w:rPr>
          <w:rFonts w:eastAsia="Times New Roman"/>
          <w:b/>
        </w:rPr>
        <w:t>2-</w:t>
      </w:r>
      <w:r w:rsidRPr="00BB0744">
        <w:rPr>
          <w:rFonts w:eastAsia="Times New Roman"/>
        </w:rPr>
        <w:t xml:space="preserve"> Medium, </w:t>
      </w:r>
      <w:r w:rsidRPr="00BB0744">
        <w:rPr>
          <w:rFonts w:eastAsia="Times New Roman"/>
          <w:b/>
        </w:rPr>
        <w:t>1</w:t>
      </w:r>
      <w:r w:rsidRPr="00BB0744">
        <w:rPr>
          <w:rFonts w:eastAsia="Times New Roman"/>
        </w:rPr>
        <w:t>- Low</w:t>
      </w:r>
    </w:p>
    <w:p w:rsidR="003C72A3" w:rsidRPr="00E76E99" w:rsidRDefault="003C72A3">
      <w:pPr>
        <w:spacing w:after="160" w:line="259" w:lineRule="auto"/>
        <w:rPr>
          <w:b/>
          <w:lang w:val="en-IN" w:eastAsia="en-IN"/>
        </w:rPr>
      </w:pPr>
      <w:r w:rsidRPr="00E76E99">
        <w:rPr>
          <w:b/>
          <w:lang w:val="en-IN" w:eastAsia="en-IN"/>
        </w:rPr>
        <w:br w:type="page"/>
      </w:r>
    </w:p>
    <w:p w:rsidR="003C72A3" w:rsidRPr="00E76E99" w:rsidRDefault="003C72A3" w:rsidP="003C72A3">
      <w:pPr>
        <w:widowControl w:val="0"/>
        <w:autoSpaceDE w:val="0"/>
        <w:autoSpaceDN w:val="0"/>
        <w:spacing w:after="160" w:line="259" w:lineRule="auto"/>
        <w:rPr>
          <w:rFonts w:ascii="Arial MT" w:eastAsia="Times New Roman" w:hAnsi="Arial MT" w:cs="Arial MT"/>
          <w:b/>
          <w:sz w:val="22"/>
          <w:szCs w:val="22"/>
          <w:u w:val="single"/>
          <w:lang w:val="en-IN"/>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3C72A3" w:rsidRPr="00E76E99" w:rsidTr="00D81341">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3C72A3" w:rsidRPr="00E76E99" w:rsidRDefault="003C72A3" w:rsidP="003C72A3">
            <w:pPr>
              <w:widowControl w:val="0"/>
              <w:autoSpaceDE w:val="0"/>
              <w:autoSpaceDN w:val="0"/>
              <w:jc w:val="center"/>
              <w:rPr>
                <w:rFonts w:ascii="Arial MT" w:eastAsia="Times New Roman" w:hAnsi="Arial MT" w:cs="Arial MT"/>
                <w:b/>
              </w:rPr>
            </w:pPr>
            <w:r w:rsidRPr="00E76E99">
              <w:rPr>
                <w:rFonts w:ascii="Arial MT" w:eastAsia="Times New Roman" w:hAnsi="Arial MT" w:cs="Arial MT"/>
                <w:b/>
                <w:sz w:val="22"/>
                <w:szCs w:val="22"/>
              </w:rPr>
              <w:t>SEMESTER: IV</w:t>
            </w:r>
          </w:p>
          <w:p w:rsidR="003C72A3" w:rsidRPr="00E76E99" w:rsidRDefault="003C72A3" w:rsidP="003C72A3">
            <w:pPr>
              <w:widowControl w:val="0"/>
              <w:autoSpaceDE w:val="0"/>
              <w:autoSpaceDN w:val="0"/>
              <w:jc w:val="center"/>
              <w:rPr>
                <w:rFonts w:ascii="Arial MT" w:eastAsia="Times New Roman" w:hAnsi="Arial MT" w:cs="Arial MT"/>
                <w:b/>
              </w:rPr>
            </w:pPr>
            <w:r w:rsidRPr="00E76E99">
              <w:rPr>
                <w:rFonts w:ascii="Arial MT" w:eastAsia="Times New Roman" w:hAnsi="Arial MT" w:cs="Arial MT"/>
                <w:b/>
                <w:sz w:val="22"/>
                <w:szCs w:val="22"/>
              </w:rPr>
              <w:t>PART: III</w:t>
            </w:r>
          </w:p>
        </w:tc>
        <w:tc>
          <w:tcPr>
            <w:tcW w:w="5245" w:type="dxa"/>
            <w:tcBorders>
              <w:top w:val="single" w:sz="4" w:space="0" w:color="000000"/>
              <w:left w:val="single" w:sz="4" w:space="0" w:color="000000"/>
              <w:bottom w:val="single" w:sz="4" w:space="0" w:color="000000"/>
              <w:right w:val="single" w:sz="4" w:space="0" w:color="000000"/>
            </w:tcBorders>
            <w:vAlign w:val="center"/>
          </w:tcPr>
          <w:p w:rsidR="00736506" w:rsidRPr="00E76E99" w:rsidRDefault="00736506" w:rsidP="00736506">
            <w:pPr>
              <w:jc w:val="center"/>
              <w:rPr>
                <w:rFonts w:eastAsia="Times New Roman"/>
                <w:b/>
                <w:color w:val="000000"/>
              </w:rPr>
            </w:pPr>
            <w:r w:rsidRPr="00E76E99">
              <w:rPr>
                <w:rFonts w:eastAsia="Times New Roman"/>
                <w:b/>
                <w:color w:val="000000"/>
              </w:rPr>
              <w:t>Skill Enhancement- 7</w:t>
            </w:r>
          </w:p>
          <w:p w:rsidR="00736506" w:rsidRPr="00E76E99" w:rsidRDefault="00736506" w:rsidP="003C72A3">
            <w:pPr>
              <w:widowControl w:val="0"/>
              <w:autoSpaceDE w:val="0"/>
              <w:autoSpaceDN w:val="0"/>
              <w:jc w:val="center"/>
              <w:rPr>
                <w:rFonts w:ascii="Arial MT" w:eastAsia="Times New Roman" w:hAnsi="Arial MT" w:cs="Arial MT"/>
                <w:b/>
                <w:color w:val="000000"/>
              </w:rPr>
            </w:pPr>
          </w:p>
          <w:p w:rsidR="003C72A3" w:rsidRPr="00E76E99" w:rsidRDefault="003C72A3" w:rsidP="003C72A3">
            <w:pPr>
              <w:widowControl w:val="0"/>
              <w:autoSpaceDE w:val="0"/>
              <w:autoSpaceDN w:val="0"/>
              <w:jc w:val="center"/>
              <w:rPr>
                <w:rFonts w:ascii="Arial MT" w:eastAsia="Times New Roman" w:hAnsi="Arial MT" w:cs="Arial MT"/>
                <w:b/>
              </w:rPr>
            </w:pPr>
            <w:r w:rsidRPr="00E76E99">
              <w:rPr>
                <w:rFonts w:ascii="Arial MT" w:eastAsia="Times New Roman" w:hAnsi="Arial MT" w:cs="Arial MT"/>
                <w:b/>
                <w:color w:val="000000"/>
                <w:sz w:val="22"/>
                <w:szCs w:val="22"/>
              </w:rPr>
              <w:t>23U</w:t>
            </w:r>
            <w:r w:rsidR="001C2B4E" w:rsidRPr="00E76E99">
              <w:rPr>
                <w:rFonts w:ascii="Arial MT" w:eastAsia="Times New Roman" w:hAnsi="Arial MT" w:cs="Arial MT"/>
                <w:b/>
                <w:color w:val="000000"/>
                <w:sz w:val="22"/>
                <w:szCs w:val="22"/>
              </w:rPr>
              <w:t>BBM</w:t>
            </w:r>
            <w:r w:rsidRPr="00E76E99">
              <w:rPr>
                <w:rFonts w:ascii="Arial MT" w:eastAsia="Times New Roman" w:hAnsi="Arial MT" w:cs="Arial MT"/>
                <w:b/>
                <w:color w:val="000000"/>
                <w:sz w:val="22"/>
                <w:szCs w:val="22"/>
              </w:rPr>
              <w:t>S47:</w:t>
            </w:r>
            <w:r w:rsidR="002473BC">
              <w:rPr>
                <w:rFonts w:ascii="Arial MT" w:eastAsia="Times New Roman" w:hAnsi="Arial MT" w:cs="Arial MT"/>
                <w:b/>
                <w:color w:val="000000"/>
                <w:sz w:val="22"/>
                <w:szCs w:val="22"/>
              </w:rPr>
              <w:t xml:space="preserve"> </w:t>
            </w:r>
            <w:r w:rsidRPr="00E76E99">
              <w:rPr>
                <w:rFonts w:ascii="Arial MT" w:eastAsia="Arial MT" w:hAnsi="Arial MT" w:cs="Arial MT"/>
                <w:b/>
                <w:sz w:val="22"/>
                <w:szCs w:val="22"/>
              </w:rPr>
              <w:t>CLEARING AND FORWARDING IN EXPORT AND IMPORT</w:t>
            </w:r>
          </w:p>
        </w:tc>
        <w:tc>
          <w:tcPr>
            <w:tcW w:w="1678" w:type="dxa"/>
            <w:tcBorders>
              <w:top w:val="single" w:sz="4" w:space="0" w:color="000000"/>
              <w:left w:val="single" w:sz="4" w:space="0" w:color="000000"/>
              <w:bottom w:val="single" w:sz="4" w:space="0" w:color="000000"/>
              <w:right w:val="single" w:sz="4" w:space="0" w:color="000000"/>
            </w:tcBorders>
            <w:vAlign w:val="center"/>
          </w:tcPr>
          <w:p w:rsidR="003C72A3" w:rsidRPr="00E76E99" w:rsidRDefault="003C72A3" w:rsidP="003C72A3">
            <w:pPr>
              <w:widowControl w:val="0"/>
              <w:autoSpaceDE w:val="0"/>
              <w:autoSpaceDN w:val="0"/>
              <w:jc w:val="center"/>
              <w:rPr>
                <w:rFonts w:ascii="Arial MT" w:eastAsia="Times New Roman" w:hAnsi="Arial MT" w:cs="Arial MT"/>
                <w:b/>
              </w:rPr>
            </w:pPr>
            <w:r w:rsidRPr="00E76E99">
              <w:rPr>
                <w:rFonts w:ascii="Arial MT" w:eastAsia="Times New Roman" w:hAnsi="Arial MT" w:cs="Arial MT"/>
                <w:b/>
                <w:sz w:val="22"/>
                <w:szCs w:val="22"/>
              </w:rPr>
              <w:t>CREDIT: 2</w:t>
            </w:r>
          </w:p>
          <w:p w:rsidR="003C72A3" w:rsidRPr="00E76E99" w:rsidRDefault="003C72A3" w:rsidP="003C72A3">
            <w:pPr>
              <w:widowControl w:val="0"/>
              <w:autoSpaceDE w:val="0"/>
              <w:autoSpaceDN w:val="0"/>
              <w:jc w:val="center"/>
              <w:rPr>
                <w:rFonts w:ascii="Arial MT" w:eastAsia="Times New Roman" w:hAnsi="Arial MT" w:cs="Arial MT"/>
                <w:b/>
              </w:rPr>
            </w:pPr>
            <w:r w:rsidRPr="00E76E99">
              <w:rPr>
                <w:rFonts w:ascii="Arial MT" w:eastAsia="Times New Roman" w:hAnsi="Arial MT" w:cs="Arial MT"/>
                <w:b/>
                <w:sz w:val="22"/>
                <w:szCs w:val="22"/>
              </w:rPr>
              <w:t>HOURS: 2/W</w:t>
            </w:r>
          </w:p>
        </w:tc>
      </w:tr>
    </w:tbl>
    <w:p w:rsidR="003C72A3" w:rsidRPr="00E76E99" w:rsidRDefault="003C72A3" w:rsidP="003C72A3">
      <w:pPr>
        <w:spacing w:line="276" w:lineRule="auto"/>
        <w:jc w:val="center"/>
        <w:rPr>
          <w:rFonts w:eastAsia="Times New Roman"/>
          <w:b/>
          <w:sz w:val="22"/>
          <w:szCs w:val="22"/>
          <w:u w:val="single"/>
          <w:lang w:val="en-IN" w:eastAsia="en-IN"/>
        </w:rPr>
      </w:pPr>
    </w:p>
    <w:p w:rsidR="003C72A3" w:rsidRPr="00E76E99" w:rsidRDefault="003C72A3" w:rsidP="003C72A3">
      <w:pPr>
        <w:widowControl w:val="0"/>
        <w:autoSpaceDE w:val="0"/>
        <w:autoSpaceDN w:val="0"/>
        <w:spacing w:before="40" w:after="40"/>
        <w:jc w:val="center"/>
        <w:rPr>
          <w:rFonts w:ascii="Arial MT" w:eastAsia="Arial MT" w:hAnsi="Arial MT" w:cs="Arial MT"/>
          <w:sz w:val="22"/>
          <w:szCs w:val="22"/>
          <w:lang w:val="en-IN"/>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23"/>
        <w:gridCol w:w="27"/>
        <w:gridCol w:w="8032"/>
      </w:tblGrid>
      <w:tr w:rsidR="003C72A3" w:rsidRPr="00E76E99" w:rsidTr="00D81341">
        <w:tc>
          <w:tcPr>
            <w:tcW w:w="9242" w:type="dxa"/>
            <w:gridSpan w:val="3"/>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Learning Objectives:</w:t>
            </w:r>
          </w:p>
        </w:tc>
      </w:tr>
      <w:tr w:rsidR="003C72A3" w:rsidRPr="00E76E99" w:rsidTr="00D81341">
        <w:tc>
          <w:tcPr>
            <w:tcW w:w="828" w:type="dxa"/>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 xml:space="preserve">LO1:  </w:t>
            </w:r>
          </w:p>
        </w:tc>
        <w:tc>
          <w:tcPr>
            <w:tcW w:w="8414" w:type="dxa"/>
            <w:gridSpan w:val="2"/>
            <w:shd w:val="clear" w:color="auto" w:fill="auto"/>
          </w:tcPr>
          <w:p w:rsidR="003C72A3" w:rsidRPr="00E76E99" w:rsidRDefault="003C72A3" w:rsidP="003C72A3">
            <w:pPr>
              <w:widowControl w:val="0"/>
              <w:autoSpaceDE w:val="0"/>
              <w:autoSpaceDN w:val="0"/>
              <w:ind w:hanging="401"/>
              <w:jc w:val="both"/>
              <w:rPr>
                <w:rFonts w:eastAsia="Arial MT"/>
              </w:rPr>
            </w:pPr>
            <w:r w:rsidRPr="00E76E99">
              <w:rPr>
                <w:rFonts w:eastAsia="Arial MT"/>
                <w:sz w:val="22"/>
                <w:szCs w:val="22"/>
              </w:rPr>
              <w:t>To educate the students how the clearing and forwarding agents acted in Ports</w:t>
            </w:r>
          </w:p>
        </w:tc>
      </w:tr>
      <w:tr w:rsidR="003C72A3" w:rsidRPr="00E76E99" w:rsidTr="00D81341">
        <w:tc>
          <w:tcPr>
            <w:tcW w:w="828" w:type="dxa"/>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LO2:</w:t>
            </w:r>
          </w:p>
        </w:tc>
        <w:tc>
          <w:tcPr>
            <w:tcW w:w="8414" w:type="dxa"/>
            <w:gridSpan w:val="2"/>
            <w:shd w:val="clear" w:color="auto" w:fill="auto"/>
          </w:tcPr>
          <w:p w:rsidR="003C72A3" w:rsidRPr="00E76E99" w:rsidRDefault="003C72A3" w:rsidP="003C72A3">
            <w:pPr>
              <w:widowControl w:val="0"/>
              <w:autoSpaceDE w:val="0"/>
              <w:autoSpaceDN w:val="0"/>
              <w:ind w:hanging="401"/>
              <w:rPr>
                <w:rFonts w:eastAsia="Arial MT"/>
              </w:rPr>
            </w:pPr>
            <w:r w:rsidRPr="00E76E99">
              <w:rPr>
                <w:rFonts w:eastAsia="Arial MT"/>
                <w:sz w:val="22"/>
                <w:szCs w:val="22"/>
              </w:rPr>
              <w:t>To gain knowledge how the export documents are prepared by the exporter and theses documents are handled by the shipping and forwarding agents</w:t>
            </w:r>
          </w:p>
        </w:tc>
      </w:tr>
      <w:tr w:rsidR="003C72A3" w:rsidRPr="00E76E99" w:rsidTr="00D81341">
        <w:tc>
          <w:tcPr>
            <w:tcW w:w="828" w:type="dxa"/>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LO3:</w:t>
            </w:r>
          </w:p>
        </w:tc>
        <w:tc>
          <w:tcPr>
            <w:tcW w:w="8414" w:type="dxa"/>
            <w:gridSpan w:val="2"/>
            <w:shd w:val="clear" w:color="auto" w:fill="auto"/>
          </w:tcPr>
          <w:p w:rsidR="003C72A3" w:rsidRPr="00E76E99" w:rsidRDefault="003C72A3" w:rsidP="003C72A3">
            <w:pPr>
              <w:widowControl w:val="0"/>
              <w:autoSpaceDE w:val="0"/>
              <w:autoSpaceDN w:val="0"/>
              <w:ind w:hanging="401"/>
              <w:rPr>
                <w:rFonts w:eastAsia="Arial MT"/>
              </w:rPr>
            </w:pPr>
            <w:r w:rsidRPr="00E76E99">
              <w:rPr>
                <w:rFonts w:eastAsia="Arial MT"/>
                <w:sz w:val="22"/>
                <w:szCs w:val="22"/>
              </w:rPr>
              <w:t>To acquire knowledge in import documentation</w:t>
            </w:r>
          </w:p>
        </w:tc>
      </w:tr>
      <w:tr w:rsidR="003C72A3" w:rsidRPr="00E76E99" w:rsidTr="00D81341">
        <w:tc>
          <w:tcPr>
            <w:tcW w:w="828" w:type="dxa"/>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LO4:</w:t>
            </w:r>
          </w:p>
        </w:tc>
        <w:tc>
          <w:tcPr>
            <w:tcW w:w="8414" w:type="dxa"/>
            <w:gridSpan w:val="2"/>
            <w:shd w:val="clear" w:color="auto" w:fill="auto"/>
          </w:tcPr>
          <w:p w:rsidR="003C72A3" w:rsidRPr="00E76E99" w:rsidRDefault="003C72A3" w:rsidP="003C72A3">
            <w:pPr>
              <w:widowControl w:val="0"/>
              <w:autoSpaceDE w:val="0"/>
              <w:autoSpaceDN w:val="0"/>
              <w:ind w:hanging="401"/>
              <w:rPr>
                <w:rFonts w:eastAsia="Arial MT"/>
              </w:rPr>
            </w:pPr>
            <w:r w:rsidRPr="00E76E99">
              <w:rPr>
                <w:rFonts w:eastAsia="Arial MT"/>
                <w:sz w:val="22"/>
                <w:szCs w:val="22"/>
              </w:rPr>
              <w:t>To know the  how the frights are charged by the shipping and forwarding agents</w:t>
            </w:r>
          </w:p>
        </w:tc>
      </w:tr>
      <w:tr w:rsidR="003C72A3" w:rsidRPr="00E76E99" w:rsidTr="00D81341">
        <w:tc>
          <w:tcPr>
            <w:tcW w:w="828" w:type="dxa"/>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bCs/>
                <w:sz w:val="22"/>
                <w:szCs w:val="22"/>
              </w:rPr>
              <w:t>LO5:</w:t>
            </w:r>
          </w:p>
        </w:tc>
        <w:tc>
          <w:tcPr>
            <w:tcW w:w="8414" w:type="dxa"/>
            <w:gridSpan w:val="2"/>
            <w:shd w:val="clear" w:color="auto" w:fill="auto"/>
          </w:tcPr>
          <w:p w:rsidR="003C72A3" w:rsidRPr="00E76E99" w:rsidRDefault="003C72A3" w:rsidP="003C72A3">
            <w:pPr>
              <w:widowControl w:val="0"/>
              <w:autoSpaceDE w:val="0"/>
              <w:autoSpaceDN w:val="0"/>
              <w:ind w:hanging="401"/>
              <w:rPr>
                <w:rFonts w:eastAsia="Arial MT"/>
              </w:rPr>
            </w:pPr>
            <w:r w:rsidRPr="00E76E99">
              <w:rPr>
                <w:rFonts w:eastAsia="Arial MT"/>
                <w:sz w:val="22"/>
                <w:szCs w:val="22"/>
              </w:rPr>
              <w:t>To understand the Risk in Export and Import</w:t>
            </w:r>
          </w:p>
        </w:tc>
      </w:tr>
      <w:tr w:rsidR="003C72A3" w:rsidRPr="00E76E99" w:rsidTr="00D81341">
        <w:tc>
          <w:tcPr>
            <w:tcW w:w="9242" w:type="dxa"/>
            <w:gridSpan w:val="3"/>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sz w:val="22"/>
                <w:szCs w:val="22"/>
              </w:rPr>
              <w:t>Course Outcomes:</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After the successful completion of the course, the students will be able to:</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sz w:val="22"/>
                <w:szCs w:val="22"/>
              </w:rPr>
              <w:t>CO1:</w:t>
            </w: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 xml:space="preserve">Explain the role of clearing agents in ports                      </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sz w:val="22"/>
                <w:szCs w:val="22"/>
              </w:rPr>
              <w:t>CO2:</w:t>
            </w: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Discuss the export procedure and documentation</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sz w:val="22"/>
                <w:szCs w:val="22"/>
              </w:rPr>
              <w:t>CO3:</w:t>
            </w: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Explain the import documentation procedure</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bCs/>
                <w:lang w:val="en-IN"/>
              </w:rPr>
            </w:pPr>
            <w:r w:rsidRPr="00E76E99">
              <w:rPr>
                <w:rFonts w:ascii="Arial MT" w:eastAsia="Times New Roman" w:hAnsi="Arial MT" w:cs="Arial MT"/>
                <w:b/>
                <w:sz w:val="22"/>
                <w:szCs w:val="22"/>
              </w:rPr>
              <w:t>CO4:</w:t>
            </w: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Equip</w:t>
            </w:r>
            <w:r w:rsidR="00EE2A36">
              <w:rPr>
                <w:rFonts w:ascii="Arial MT" w:eastAsia="Arial MT" w:hAnsi="Arial MT" w:cs="Arial MT"/>
                <w:sz w:val="22"/>
                <w:szCs w:val="22"/>
              </w:rPr>
              <w:t xml:space="preserve"> </w:t>
            </w:r>
            <w:r w:rsidRPr="00E76E99">
              <w:rPr>
                <w:rFonts w:ascii="Arial MT" w:eastAsia="Arial MT" w:hAnsi="Arial MT" w:cs="Arial MT"/>
                <w:sz w:val="22"/>
                <w:szCs w:val="22"/>
              </w:rPr>
              <w:t xml:space="preserve">Freight forwarding services                 </w:t>
            </w:r>
          </w:p>
        </w:tc>
      </w:tr>
      <w:tr w:rsidR="003C72A3" w:rsidRPr="00E76E99" w:rsidTr="00D81341">
        <w:tc>
          <w:tcPr>
            <w:tcW w:w="856" w:type="dxa"/>
            <w:gridSpan w:val="2"/>
            <w:shd w:val="clear" w:color="auto" w:fill="auto"/>
            <w:vAlign w:val="center"/>
          </w:tcPr>
          <w:p w:rsidR="003C72A3" w:rsidRPr="00E76E99" w:rsidRDefault="003C72A3" w:rsidP="003C72A3">
            <w:pPr>
              <w:widowControl w:val="0"/>
              <w:autoSpaceDE w:val="0"/>
              <w:autoSpaceDN w:val="0"/>
              <w:rPr>
                <w:rFonts w:ascii="Arial MT" w:eastAsia="Times New Roman" w:hAnsi="Arial MT" w:cs="Arial MT"/>
                <w:b/>
              </w:rPr>
            </w:pPr>
            <w:r w:rsidRPr="00E76E99">
              <w:rPr>
                <w:rFonts w:ascii="Arial MT" w:eastAsia="Times New Roman" w:hAnsi="Arial MT" w:cs="Arial MT"/>
                <w:b/>
                <w:sz w:val="22"/>
                <w:szCs w:val="22"/>
              </w:rPr>
              <w:t>CO5:</w:t>
            </w:r>
          </w:p>
        </w:tc>
        <w:tc>
          <w:tcPr>
            <w:tcW w:w="8386" w:type="dxa"/>
            <w:shd w:val="clear" w:color="auto" w:fill="auto"/>
          </w:tcPr>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 xml:space="preserve">Discuss the determinants of Risk Management         </w:t>
            </w:r>
          </w:p>
        </w:tc>
      </w:tr>
    </w:tbl>
    <w:p w:rsidR="003C72A3" w:rsidRPr="00E76E99" w:rsidRDefault="003C72A3" w:rsidP="003C72A3">
      <w:pPr>
        <w:widowControl w:val="0"/>
        <w:autoSpaceDE w:val="0"/>
        <w:autoSpaceDN w:val="0"/>
        <w:jc w:val="both"/>
        <w:rPr>
          <w:rFonts w:ascii="Arial MT" w:eastAsia="Arial MT" w:hAnsi="Arial MT" w:cs="Arial MT"/>
          <w:b/>
          <w:bCs/>
          <w:sz w:val="22"/>
          <w:szCs w:val="22"/>
          <w:lang w:val="en-IN"/>
        </w:rPr>
      </w:pPr>
    </w:p>
    <w:p w:rsidR="003C72A3" w:rsidRPr="00E76E99" w:rsidRDefault="003C72A3" w:rsidP="003C72A3">
      <w:pPr>
        <w:widowControl w:val="0"/>
        <w:autoSpaceDE w:val="0"/>
        <w:autoSpaceDN w:val="0"/>
        <w:jc w:val="both"/>
        <w:rPr>
          <w:rFonts w:ascii="Arial MT" w:eastAsia="Arial MT" w:hAnsi="Arial MT" w:cs="Arial MT"/>
          <w:bCs/>
          <w:sz w:val="22"/>
          <w:szCs w:val="22"/>
          <w:lang w:val="en-IN"/>
        </w:rPr>
      </w:pPr>
      <w:r w:rsidRPr="00E76E99">
        <w:rPr>
          <w:rFonts w:ascii="Arial MT" w:eastAsia="Arial MT" w:hAnsi="Arial MT" w:cs="Arial MT"/>
          <w:b/>
          <w:bCs/>
          <w:sz w:val="22"/>
          <w:szCs w:val="22"/>
          <w:lang w:val="en-IN"/>
        </w:rPr>
        <w:t>Unit I: Introduction</w:t>
      </w:r>
    </w:p>
    <w:p w:rsidR="003C72A3" w:rsidRPr="00E76E99" w:rsidRDefault="003C72A3" w:rsidP="003C72A3">
      <w:pPr>
        <w:widowControl w:val="0"/>
        <w:autoSpaceDE w:val="0"/>
        <w:autoSpaceDN w:val="0"/>
        <w:jc w:val="both"/>
        <w:rPr>
          <w:rFonts w:ascii="Arial MT" w:eastAsia="Arial MT" w:hAnsi="Arial MT" w:cs="Arial MT"/>
          <w:b/>
          <w:sz w:val="22"/>
          <w:szCs w:val="22"/>
        </w:rPr>
      </w:pPr>
      <w:r w:rsidRPr="00E76E99">
        <w:rPr>
          <w:rFonts w:ascii="Arial MT" w:eastAsia="Arial MT" w:hAnsi="Arial MT" w:cs="Arial MT"/>
          <w:sz w:val="22"/>
          <w:szCs w:val="22"/>
        </w:rPr>
        <w:t>Introduction  to clearing and forwarding – Role and importance of Clearing and Forwarding in International Trade- Logistics and Supply Chain Management- Roles and responsibilities of clearing and forwarding agents- Relevant legal and regulatory frame work-Documents required for clearing and forwarding</w:t>
      </w:r>
    </w:p>
    <w:p w:rsidR="003C72A3" w:rsidRPr="00E76E99" w:rsidRDefault="003C72A3" w:rsidP="003C72A3">
      <w:pPr>
        <w:widowControl w:val="0"/>
        <w:autoSpaceDE w:val="0"/>
        <w:autoSpaceDN w:val="0"/>
        <w:rPr>
          <w:rFonts w:ascii="Arial MT" w:eastAsia="Arial MT" w:hAnsi="Arial MT" w:cs="Arial MT"/>
          <w:b/>
          <w:bCs/>
          <w:sz w:val="22"/>
          <w:szCs w:val="22"/>
          <w:lang w:val="en-IN"/>
        </w:rPr>
      </w:pPr>
    </w:p>
    <w:p w:rsidR="003C72A3" w:rsidRPr="00E76E99" w:rsidRDefault="003C72A3" w:rsidP="003C72A3">
      <w:pPr>
        <w:widowControl w:val="0"/>
        <w:autoSpaceDE w:val="0"/>
        <w:autoSpaceDN w:val="0"/>
        <w:rPr>
          <w:rFonts w:ascii="Arial MT" w:eastAsia="Arial MT" w:hAnsi="Arial MT" w:cs="Arial MT"/>
          <w:b/>
          <w:sz w:val="22"/>
          <w:szCs w:val="22"/>
        </w:rPr>
      </w:pPr>
      <w:r w:rsidRPr="00E76E99">
        <w:rPr>
          <w:rFonts w:ascii="Arial MT" w:eastAsia="Arial MT" w:hAnsi="Arial MT" w:cs="Arial MT"/>
          <w:b/>
          <w:bCs/>
          <w:sz w:val="22"/>
          <w:szCs w:val="22"/>
          <w:lang w:val="en-IN"/>
        </w:rPr>
        <w:t xml:space="preserve">Unit II:   </w:t>
      </w:r>
      <w:r w:rsidRPr="00E76E99">
        <w:rPr>
          <w:rFonts w:ascii="Arial MT" w:eastAsia="Arial MT" w:hAnsi="Arial MT" w:cs="Arial MT"/>
          <w:b/>
          <w:sz w:val="22"/>
          <w:szCs w:val="22"/>
        </w:rPr>
        <w:t>Export  Procedure Documentation</w:t>
      </w:r>
    </w:p>
    <w:tbl>
      <w:tblPr>
        <w:tblW w:w="5000" w:type="pct"/>
        <w:tblLook w:val="04A0" w:firstRow="1" w:lastRow="0" w:firstColumn="1" w:lastColumn="0" w:noHBand="0" w:noVBand="1"/>
      </w:tblPr>
      <w:tblGrid>
        <w:gridCol w:w="8882"/>
      </w:tblGrid>
      <w:tr w:rsidR="003C72A3" w:rsidRPr="00E76E99" w:rsidTr="00D81341">
        <w:tc>
          <w:tcPr>
            <w:tcW w:w="5000" w:type="pct"/>
            <w:hideMark/>
          </w:tcPr>
          <w:p w:rsidR="003C72A3" w:rsidRPr="00E76E99" w:rsidRDefault="003C72A3" w:rsidP="003C72A3">
            <w:pPr>
              <w:widowControl w:val="0"/>
              <w:tabs>
                <w:tab w:val="left" w:pos="2700"/>
              </w:tabs>
              <w:autoSpaceDE w:val="0"/>
              <w:autoSpaceDN w:val="0"/>
              <w:jc w:val="both"/>
              <w:rPr>
                <w:rFonts w:ascii="Arial MT" w:eastAsia="Arial MT" w:hAnsi="Arial MT" w:cs="Arial MT"/>
              </w:rPr>
            </w:pPr>
            <w:r w:rsidRPr="00E76E99">
              <w:rPr>
                <w:rFonts w:ascii="Arial MT" w:eastAsia="Arial MT" w:hAnsi="Arial MT" w:cs="Arial MT"/>
                <w:bCs/>
                <w:sz w:val="22"/>
                <w:szCs w:val="22"/>
                <w:lang w:val="en-IN"/>
              </w:rPr>
              <w:t>Documents required for export- Commercial Invoice-Packing list-Certificate of Origin -</w:t>
            </w:r>
            <w:r w:rsidRPr="00E76E99">
              <w:rPr>
                <w:rFonts w:ascii="Arial MT" w:eastAsia="Arial MT" w:hAnsi="Arial MT" w:cs="Arial MT"/>
                <w:sz w:val="22"/>
                <w:szCs w:val="22"/>
              </w:rPr>
              <w:t>.GMP Certificate- Bill of Lading – Insurance – USFDA Registration Certificate- ISO 9000 certification - Export Licensing procedures and formalities- Pre-requisite of Export and Import- Negative list of Exports</w:t>
            </w:r>
          </w:p>
          <w:p w:rsidR="003C72A3" w:rsidRPr="00E76E99" w:rsidRDefault="003C72A3" w:rsidP="003C72A3">
            <w:pPr>
              <w:widowControl w:val="0"/>
              <w:autoSpaceDE w:val="0"/>
              <w:autoSpaceDN w:val="0"/>
              <w:rPr>
                <w:rFonts w:ascii="Arial MT" w:eastAsia="Arial MT" w:hAnsi="Arial MT" w:cs="Arial MT"/>
              </w:rPr>
            </w:pPr>
          </w:p>
          <w:p w:rsidR="003C72A3" w:rsidRPr="00E76E99" w:rsidRDefault="003C72A3" w:rsidP="003C72A3">
            <w:pPr>
              <w:widowControl w:val="0"/>
              <w:autoSpaceDE w:val="0"/>
              <w:autoSpaceDN w:val="0"/>
              <w:rPr>
                <w:rFonts w:ascii="Arial MT" w:eastAsia="Arial MT" w:hAnsi="Arial MT" w:cs="Arial MT"/>
                <w:b/>
              </w:rPr>
            </w:pPr>
            <w:r w:rsidRPr="00E76E99">
              <w:rPr>
                <w:rFonts w:ascii="Arial MT" w:eastAsia="Arial MT" w:hAnsi="Arial MT" w:cs="Arial MT"/>
                <w:b/>
                <w:bCs/>
                <w:sz w:val="22"/>
                <w:szCs w:val="22"/>
                <w:lang w:val="en-IN"/>
              </w:rPr>
              <w:t xml:space="preserve">Unit III:   </w:t>
            </w:r>
            <w:r w:rsidRPr="00E76E99">
              <w:rPr>
                <w:rFonts w:ascii="Arial MT" w:eastAsia="Arial MT" w:hAnsi="Arial MT" w:cs="Arial MT"/>
                <w:b/>
                <w:sz w:val="22"/>
                <w:szCs w:val="22"/>
              </w:rPr>
              <w:t>Import   Procedure Documentation</w:t>
            </w:r>
          </w:p>
          <w:p w:rsidR="003C72A3" w:rsidRPr="00E76E99" w:rsidRDefault="003C72A3" w:rsidP="003C72A3">
            <w:pPr>
              <w:widowControl w:val="0"/>
              <w:autoSpaceDE w:val="0"/>
              <w:autoSpaceDN w:val="0"/>
              <w:rPr>
                <w:rFonts w:ascii="Arial MT" w:eastAsia="Arial MT" w:hAnsi="Arial MT" w:cs="Arial MT"/>
              </w:rPr>
            </w:pPr>
            <w:r w:rsidRPr="00E76E99">
              <w:rPr>
                <w:rFonts w:ascii="Arial MT" w:eastAsia="Arial MT" w:hAnsi="Arial MT" w:cs="Arial MT"/>
                <w:sz w:val="22"/>
                <w:szCs w:val="22"/>
              </w:rPr>
              <w:t>Import  Documentation – Import Licence under Advance Authorization- Customs Inspection, Examination and Audits – General Provisions regarding Import</w:t>
            </w:r>
          </w:p>
        </w:tc>
      </w:tr>
    </w:tbl>
    <w:p w:rsidR="003C72A3" w:rsidRPr="00E76E99" w:rsidRDefault="003C72A3" w:rsidP="003C72A3">
      <w:pPr>
        <w:widowControl w:val="0"/>
        <w:autoSpaceDE w:val="0"/>
        <w:autoSpaceDN w:val="0"/>
        <w:jc w:val="both"/>
        <w:rPr>
          <w:rFonts w:ascii="Arial MT" w:eastAsia="Arial MT" w:hAnsi="Arial MT" w:cs="Arial MT"/>
          <w:b/>
          <w:sz w:val="22"/>
          <w:szCs w:val="22"/>
        </w:rPr>
      </w:pPr>
    </w:p>
    <w:p w:rsidR="003C72A3" w:rsidRPr="00E76E99" w:rsidRDefault="003C72A3" w:rsidP="003C72A3">
      <w:pPr>
        <w:widowControl w:val="0"/>
        <w:autoSpaceDE w:val="0"/>
        <w:autoSpaceDN w:val="0"/>
        <w:jc w:val="both"/>
        <w:rPr>
          <w:rFonts w:ascii="Arial MT" w:eastAsia="Arial MT" w:hAnsi="Arial MT" w:cs="Arial MT"/>
          <w:b/>
          <w:sz w:val="22"/>
          <w:szCs w:val="22"/>
        </w:rPr>
      </w:pPr>
      <w:r w:rsidRPr="00E76E99">
        <w:rPr>
          <w:rFonts w:ascii="Arial MT" w:eastAsia="Arial MT" w:hAnsi="Arial MT" w:cs="Arial MT"/>
          <w:b/>
          <w:sz w:val="22"/>
          <w:szCs w:val="22"/>
        </w:rPr>
        <w:t>Unit IV: Fright  forwarding and Transportation</w:t>
      </w:r>
    </w:p>
    <w:p w:rsidR="003C72A3" w:rsidRPr="00E76E99" w:rsidRDefault="003C72A3" w:rsidP="003C72A3">
      <w:pPr>
        <w:widowControl w:val="0"/>
        <w:autoSpaceDE w:val="0"/>
        <w:autoSpaceDN w:val="0"/>
        <w:jc w:val="both"/>
        <w:rPr>
          <w:rFonts w:ascii="Arial MT" w:eastAsia="Arial MT" w:hAnsi="Arial MT" w:cs="Arial MT"/>
          <w:sz w:val="22"/>
          <w:szCs w:val="22"/>
        </w:rPr>
      </w:pPr>
      <w:r w:rsidRPr="00E76E99">
        <w:rPr>
          <w:rFonts w:ascii="Arial MT" w:eastAsia="Arial MT" w:hAnsi="Arial MT" w:cs="Arial MT"/>
          <w:sz w:val="22"/>
          <w:szCs w:val="22"/>
        </w:rPr>
        <w:t>Fright forwarding services in import and export – Mode of Transport- Air,Sea- Freight rates- INCO terms – Packaging, labelling and cargo handling requirements</w:t>
      </w:r>
      <w:r w:rsidRPr="00E76E99">
        <w:rPr>
          <w:rFonts w:ascii="Arial MT" w:eastAsia="Arial MT" w:hAnsi="Arial MT" w:cs="Arial MT"/>
          <w:sz w:val="22"/>
          <w:szCs w:val="22"/>
        </w:rPr>
        <w:tab/>
      </w:r>
      <w:r w:rsidRPr="00E76E99">
        <w:rPr>
          <w:rFonts w:ascii="Arial MT" w:eastAsia="Arial MT" w:hAnsi="Arial MT" w:cs="Arial MT"/>
          <w:sz w:val="22"/>
          <w:szCs w:val="22"/>
        </w:rPr>
        <w:tab/>
      </w:r>
      <w:r w:rsidRPr="00E76E99">
        <w:rPr>
          <w:rFonts w:ascii="Arial MT" w:eastAsia="Arial MT" w:hAnsi="Arial MT" w:cs="Arial MT"/>
          <w:sz w:val="22"/>
          <w:szCs w:val="22"/>
        </w:rPr>
        <w:tab/>
      </w:r>
    </w:p>
    <w:p w:rsidR="003C72A3" w:rsidRPr="00E76E99" w:rsidRDefault="003C72A3" w:rsidP="003C72A3">
      <w:pPr>
        <w:widowControl w:val="0"/>
        <w:autoSpaceDE w:val="0"/>
        <w:autoSpaceDN w:val="0"/>
        <w:jc w:val="both"/>
        <w:rPr>
          <w:rFonts w:ascii="Arial MT" w:eastAsia="Arial MT" w:hAnsi="Arial MT" w:cs="Arial MT"/>
          <w:b/>
          <w:sz w:val="22"/>
          <w:szCs w:val="22"/>
        </w:rPr>
      </w:pPr>
    </w:p>
    <w:p w:rsidR="003C72A3" w:rsidRPr="00E76E99" w:rsidRDefault="003C72A3" w:rsidP="003C72A3">
      <w:pPr>
        <w:widowControl w:val="0"/>
        <w:autoSpaceDE w:val="0"/>
        <w:autoSpaceDN w:val="0"/>
        <w:jc w:val="both"/>
        <w:rPr>
          <w:rFonts w:ascii="Arial MT" w:eastAsia="Arial MT" w:hAnsi="Arial MT" w:cs="Arial MT"/>
          <w:b/>
          <w:sz w:val="22"/>
          <w:szCs w:val="22"/>
        </w:rPr>
      </w:pPr>
      <w:r w:rsidRPr="00E76E99">
        <w:rPr>
          <w:rFonts w:ascii="Arial MT" w:eastAsia="Arial MT" w:hAnsi="Arial MT" w:cs="Arial MT"/>
          <w:b/>
          <w:sz w:val="22"/>
          <w:szCs w:val="22"/>
        </w:rPr>
        <w:t xml:space="preserve">Unit V: Risk Management </w:t>
      </w:r>
    </w:p>
    <w:p w:rsidR="003C72A3" w:rsidRPr="00E76E99" w:rsidRDefault="003C72A3" w:rsidP="003C72A3">
      <w:pPr>
        <w:widowControl w:val="0"/>
        <w:autoSpaceDE w:val="0"/>
        <w:autoSpaceDN w:val="0"/>
        <w:jc w:val="both"/>
        <w:rPr>
          <w:rFonts w:ascii="Arial MT" w:eastAsia="Arial MT" w:hAnsi="Arial MT" w:cs="Arial MT"/>
          <w:sz w:val="22"/>
          <w:szCs w:val="22"/>
        </w:rPr>
      </w:pPr>
      <w:r w:rsidRPr="00E76E99">
        <w:rPr>
          <w:rFonts w:ascii="Arial MT" w:eastAsia="Arial MT" w:hAnsi="Arial MT" w:cs="Arial MT"/>
          <w:sz w:val="22"/>
          <w:szCs w:val="22"/>
        </w:rPr>
        <w:t>Risk Assessment – Insurance coverage and claims – Methods of Export and Import Payments- Export Earning Foreign Currency – Letter of credit and international payments system- Managing trade related financial documents</w:t>
      </w:r>
    </w:p>
    <w:p w:rsidR="00736506" w:rsidRPr="00E76E99" w:rsidRDefault="00736506" w:rsidP="003C72A3">
      <w:pPr>
        <w:widowControl w:val="0"/>
        <w:autoSpaceDE w:val="0"/>
        <w:autoSpaceDN w:val="0"/>
        <w:jc w:val="both"/>
        <w:rPr>
          <w:rFonts w:ascii="Arial MT" w:eastAsia="Arial MT" w:hAnsi="Arial MT" w:cs="Arial MT"/>
          <w:sz w:val="22"/>
          <w:szCs w:val="22"/>
        </w:rPr>
      </w:pPr>
    </w:p>
    <w:p w:rsidR="00736506" w:rsidRPr="00E76E99" w:rsidRDefault="00736506" w:rsidP="003C72A3">
      <w:pPr>
        <w:widowControl w:val="0"/>
        <w:autoSpaceDE w:val="0"/>
        <w:autoSpaceDN w:val="0"/>
        <w:jc w:val="both"/>
        <w:rPr>
          <w:rFonts w:ascii="Arial MT" w:eastAsia="Arial MT" w:hAnsi="Arial MT" w:cs="Arial MT"/>
          <w:sz w:val="22"/>
          <w:szCs w:val="22"/>
        </w:rPr>
      </w:pPr>
    </w:p>
    <w:p w:rsidR="00736506" w:rsidRPr="00E76E99" w:rsidRDefault="00736506" w:rsidP="003C72A3">
      <w:pPr>
        <w:widowControl w:val="0"/>
        <w:autoSpaceDE w:val="0"/>
        <w:autoSpaceDN w:val="0"/>
        <w:jc w:val="both"/>
        <w:rPr>
          <w:rFonts w:ascii="Arial MT" w:eastAsia="Arial MT" w:hAnsi="Arial MT" w:cs="Arial MT"/>
          <w:sz w:val="22"/>
          <w:szCs w:val="22"/>
        </w:rPr>
      </w:pPr>
    </w:p>
    <w:p w:rsidR="00736506" w:rsidRPr="00E76E99" w:rsidRDefault="00736506" w:rsidP="003C72A3">
      <w:pPr>
        <w:widowControl w:val="0"/>
        <w:autoSpaceDE w:val="0"/>
        <w:autoSpaceDN w:val="0"/>
        <w:jc w:val="both"/>
        <w:rPr>
          <w:rFonts w:ascii="Arial MT" w:eastAsia="Arial MT" w:hAnsi="Arial MT" w:cs="Arial MT"/>
          <w:sz w:val="22"/>
          <w:szCs w:val="22"/>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8882"/>
      </w:tblGrid>
      <w:tr w:rsidR="003C72A3" w:rsidRPr="00E76E99" w:rsidTr="00D81341">
        <w:tc>
          <w:tcPr>
            <w:tcW w:w="5000" w:type="pct"/>
          </w:tcPr>
          <w:p w:rsidR="003C72A3" w:rsidRPr="00E76E99" w:rsidRDefault="003C72A3" w:rsidP="003C72A3">
            <w:pPr>
              <w:widowControl w:val="0"/>
              <w:autoSpaceDE w:val="0"/>
              <w:autoSpaceDN w:val="0"/>
              <w:ind w:left="1080"/>
              <w:jc w:val="center"/>
              <w:outlineLvl w:val="3"/>
              <w:rPr>
                <w:rFonts w:eastAsia="Arial"/>
                <w:b/>
                <w:bCs/>
              </w:rPr>
            </w:pPr>
            <w:r w:rsidRPr="00E76E99">
              <w:rPr>
                <w:rFonts w:eastAsia="Arial"/>
                <w:b/>
                <w:bCs/>
                <w:sz w:val="22"/>
                <w:szCs w:val="22"/>
              </w:rPr>
              <w:lastRenderedPageBreak/>
              <w:t xml:space="preserve">Recent Trends in Clearing and Forwardin in Export and Import </w:t>
            </w:r>
          </w:p>
        </w:tc>
      </w:tr>
      <w:tr w:rsidR="003C72A3" w:rsidRPr="00E76E99" w:rsidTr="00D81341">
        <w:tc>
          <w:tcPr>
            <w:tcW w:w="5000" w:type="pct"/>
          </w:tcPr>
          <w:p w:rsidR="003C72A3" w:rsidRPr="00E76E99" w:rsidRDefault="003C72A3" w:rsidP="003C72A3">
            <w:pPr>
              <w:widowControl w:val="0"/>
              <w:autoSpaceDE w:val="0"/>
              <w:autoSpaceDN w:val="0"/>
              <w:jc w:val="both"/>
              <w:rPr>
                <w:rFonts w:ascii="Arial MT" w:eastAsia="Arial MT" w:hAnsi="Arial MT" w:cs="Arial MT"/>
              </w:rPr>
            </w:pPr>
            <w:r w:rsidRPr="00E76E99">
              <w:rPr>
                <w:rFonts w:ascii="Arial MT" w:eastAsia="Arial MT" w:hAnsi="Arial MT" w:cs="Arial MT"/>
                <w:sz w:val="22"/>
                <w:szCs w:val="22"/>
              </w:rPr>
              <w:t>Faculty member will impart the knowledge on recent trends in Clearing and Forwarding in Export and Import to the students and these components will not cover in the examination.</w:t>
            </w:r>
          </w:p>
        </w:tc>
      </w:tr>
    </w:tbl>
    <w:p w:rsidR="003C72A3" w:rsidRPr="00E76E99" w:rsidRDefault="003C72A3" w:rsidP="003C72A3">
      <w:pPr>
        <w:widowControl w:val="0"/>
        <w:autoSpaceDE w:val="0"/>
        <w:autoSpaceDN w:val="0"/>
        <w:spacing w:before="40" w:after="40"/>
        <w:jc w:val="center"/>
        <w:rPr>
          <w:rFonts w:ascii="Arial MT" w:eastAsia="Arial MT" w:hAnsi="Arial MT" w:cs="Arial MT"/>
          <w:sz w:val="22"/>
          <w:szCs w:val="22"/>
          <w:lang w:val="en-IN"/>
        </w:rPr>
      </w:pPr>
    </w:p>
    <w:tbl>
      <w:tblPr>
        <w:tblW w:w="0" w:type="auto"/>
        <w:tblLook w:val="04A0" w:firstRow="1" w:lastRow="0" w:firstColumn="1" w:lastColumn="0" w:noHBand="0" w:noVBand="1"/>
      </w:tblPr>
      <w:tblGrid>
        <w:gridCol w:w="400"/>
        <w:gridCol w:w="8127"/>
      </w:tblGrid>
      <w:tr w:rsidR="003C72A3" w:rsidRPr="00E76E99" w:rsidTr="00D81341">
        <w:tc>
          <w:tcPr>
            <w:tcW w:w="8527" w:type="dxa"/>
            <w:gridSpan w:val="2"/>
          </w:tcPr>
          <w:p w:rsidR="003C72A3" w:rsidRPr="00E76E99" w:rsidRDefault="003C72A3" w:rsidP="003C72A3">
            <w:pPr>
              <w:widowControl w:val="0"/>
              <w:autoSpaceDE w:val="0"/>
              <w:autoSpaceDN w:val="0"/>
              <w:ind w:left="1080"/>
              <w:outlineLvl w:val="1"/>
              <w:rPr>
                <w:rFonts w:eastAsia="Times New Roman"/>
                <w:b/>
                <w:bCs/>
              </w:rPr>
            </w:pPr>
            <w:r w:rsidRPr="00E76E99">
              <w:rPr>
                <w:rFonts w:eastAsia="Times New Roman"/>
                <w:b/>
                <w:bCs/>
                <w:sz w:val="22"/>
                <w:szCs w:val="22"/>
              </w:rPr>
              <w:t>Text Books:</w:t>
            </w:r>
          </w:p>
        </w:tc>
      </w:tr>
      <w:tr w:rsidR="003C72A3" w:rsidRPr="00E76E99" w:rsidTr="00D81341">
        <w:tc>
          <w:tcPr>
            <w:tcW w:w="400" w:type="dxa"/>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1.</w:t>
            </w:r>
          </w:p>
        </w:tc>
        <w:tc>
          <w:tcPr>
            <w:tcW w:w="8127" w:type="dxa"/>
          </w:tcPr>
          <w:p w:rsidR="003C72A3" w:rsidRPr="00E76E99" w:rsidRDefault="003C72A3" w:rsidP="003C72A3">
            <w:pPr>
              <w:widowControl w:val="0"/>
              <w:autoSpaceDE w:val="0"/>
              <w:autoSpaceDN w:val="0"/>
              <w:ind w:hanging="401"/>
              <w:jc w:val="both"/>
              <w:rPr>
                <w:rFonts w:eastAsia="Arial MT"/>
              </w:rPr>
            </w:pPr>
            <w:r w:rsidRPr="00E76E99">
              <w:rPr>
                <w:rFonts w:eastAsia="Arial MT"/>
                <w:sz w:val="22"/>
                <w:szCs w:val="22"/>
              </w:rPr>
              <w:t>Mahajan M.I, 2021, Export Policy, Procedure and Documentation, Snow white Publications, Mumbai</w:t>
            </w:r>
          </w:p>
        </w:tc>
      </w:tr>
      <w:tr w:rsidR="003C72A3" w:rsidRPr="00E76E99" w:rsidTr="00D81341">
        <w:tc>
          <w:tcPr>
            <w:tcW w:w="400" w:type="dxa"/>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2.</w:t>
            </w:r>
          </w:p>
        </w:tc>
        <w:tc>
          <w:tcPr>
            <w:tcW w:w="8127" w:type="dxa"/>
          </w:tcPr>
          <w:p w:rsidR="003C72A3" w:rsidRPr="00E76E99" w:rsidRDefault="003C72A3" w:rsidP="003C72A3">
            <w:pPr>
              <w:widowControl w:val="0"/>
              <w:autoSpaceDE w:val="0"/>
              <w:autoSpaceDN w:val="0"/>
              <w:jc w:val="both"/>
              <w:rPr>
                <w:rFonts w:ascii="Arial MT" w:eastAsia="Arial MT" w:hAnsi="Arial MT" w:cs="Arial MT"/>
              </w:rPr>
            </w:pPr>
            <w:r w:rsidRPr="00E76E99">
              <w:rPr>
                <w:rFonts w:ascii="Arial MT" w:eastAsia="Arial MT" w:hAnsi="Arial MT" w:cs="Arial MT"/>
                <w:sz w:val="22"/>
                <w:szCs w:val="22"/>
              </w:rPr>
              <w:t>Natarajan L 2022, Import and Export Procedure (Import Management), Margham Publications, Chennai.</w:t>
            </w:r>
          </w:p>
        </w:tc>
      </w:tr>
      <w:tr w:rsidR="003C72A3" w:rsidRPr="00E76E99" w:rsidTr="00D81341">
        <w:tc>
          <w:tcPr>
            <w:tcW w:w="400" w:type="dxa"/>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3.</w:t>
            </w:r>
          </w:p>
        </w:tc>
        <w:tc>
          <w:tcPr>
            <w:tcW w:w="8127" w:type="dxa"/>
          </w:tcPr>
          <w:p w:rsidR="003C72A3" w:rsidRPr="00E76E99" w:rsidRDefault="003C72A3" w:rsidP="003C72A3">
            <w:pPr>
              <w:jc w:val="both"/>
              <w:rPr>
                <w:lang w:val="en-IN"/>
              </w:rPr>
            </w:pPr>
            <w:r w:rsidRPr="00E76E99">
              <w:rPr>
                <w:sz w:val="22"/>
                <w:szCs w:val="22"/>
              </w:rPr>
              <w:t>Rathor B.S and Rathor, J.S 2022, Export Marketing, Himalaya Publishing House, New Delhi.</w:t>
            </w:r>
          </w:p>
        </w:tc>
      </w:tr>
    </w:tbl>
    <w:p w:rsidR="003C72A3" w:rsidRPr="00E76E99" w:rsidRDefault="003C72A3" w:rsidP="003C72A3">
      <w:pPr>
        <w:widowControl w:val="0"/>
        <w:autoSpaceDE w:val="0"/>
        <w:autoSpaceDN w:val="0"/>
        <w:spacing w:before="40" w:after="40"/>
        <w:jc w:val="center"/>
        <w:rPr>
          <w:rFonts w:ascii="Arial MT" w:eastAsia="Arial MT" w:hAnsi="Arial MT" w:cs="Arial MT"/>
          <w:sz w:val="22"/>
          <w:szCs w:val="22"/>
          <w:lang w:val="en-IN"/>
        </w:rPr>
      </w:pPr>
    </w:p>
    <w:tbl>
      <w:tblPr>
        <w:tblW w:w="5000" w:type="pct"/>
        <w:tblLook w:val="04A0" w:firstRow="1" w:lastRow="0" w:firstColumn="1" w:lastColumn="0" w:noHBand="0" w:noVBand="1"/>
      </w:tblPr>
      <w:tblGrid>
        <w:gridCol w:w="417"/>
        <w:gridCol w:w="8465"/>
      </w:tblGrid>
      <w:tr w:rsidR="003C72A3" w:rsidRPr="00E76E99" w:rsidTr="00D81341">
        <w:tc>
          <w:tcPr>
            <w:tcW w:w="5000" w:type="pct"/>
            <w:gridSpan w:val="2"/>
          </w:tcPr>
          <w:p w:rsidR="003C72A3" w:rsidRPr="00E76E99" w:rsidRDefault="003C72A3" w:rsidP="003C72A3">
            <w:pPr>
              <w:widowControl w:val="0"/>
              <w:autoSpaceDE w:val="0"/>
              <w:autoSpaceDN w:val="0"/>
              <w:ind w:left="1080"/>
              <w:outlineLvl w:val="1"/>
              <w:rPr>
                <w:rFonts w:eastAsia="Times New Roman"/>
                <w:b/>
                <w:bCs/>
              </w:rPr>
            </w:pPr>
            <w:r w:rsidRPr="00E76E99">
              <w:rPr>
                <w:rFonts w:eastAsia="Times New Roman"/>
                <w:b/>
                <w:bCs/>
                <w:sz w:val="22"/>
                <w:szCs w:val="22"/>
              </w:rPr>
              <w:t>Supplementary Readings:</w:t>
            </w:r>
          </w:p>
        </w:tc>
      </w:tr>
      <w:tr w:rsidR="003C72A3" w:rsidRPr="00E76E99" w:rsidTr="00D81341">
        <w:tc>
          <w:tcPr>
            <w:tcW w:w="235" w:type="pct"/>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1.</w:t>
            </w:r>
          </w:p>
        </w:tc>
        <w:tc>
          <w:tcPr>
            <w:tcW w:w="4765" w:type="pct"/>
          </w:tcPr>
          <w:p w:rsidR="003C72A3" w:rsidRPr="00E76E99" w:rsidRDefault="003C72A3" w:rsidP="003C72A3">
            <w:pPr>
              <w:widowControl w:val="0"/>
              <w:autoSpaceDE w:val="0"/>
              <w:autoSpaceDN w:val="0"/>
              <w:jc w:val="both"/>
              <w:rPr>
                <w:rFonts w:ascii="Arial MT" w:eastAsia="Arial MT" w:hAnsi="Arial MT" w:cs="Arial MT"/>
                <w:lang w:val="en-IN"/>
              </w:rPr>
            </w:pPr>
            <w:r w:rsidRPr="00E76E99">
              <w:rPr>
                <w:rFonts w:ascii="Arial MT" w:eastAsia="Arial MT" w:hAnsi="Arial MT" w:cs="Arial MT"/>
                <w:sz w:val="22"/>
                <w:szCs w:val="22"/>
              </w:rPr>
              <w:t>Francis Cherunilam 2021, International Trade and Export Management, Himalaya Publishing House, New Delhi</w:t>
            </w:r>
          </w:p>
        </w:tc>
      </w:tr>
      <w:tr w:rsidR="003C72A3" w:rsidRPr="00E76E99" w:rsidTr="00D81341">
        <w:tc>
          <w:tcPr>
            <w:tcW w:w="235" w:type="pct"/>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2.</w:t>
            </w:r>
          </w:p>
        </w:tc>
        <w:tc>
          <w:tcPr>
            <w:tcW w:w="4765" w:type="pct"/>
          </w:tcPr>
          <w:p w:rsidR="003C72A3" w:rsidRPr="00E76E99" w:rsidRDefault="003C72A3" w:rsidP="003C72A3">
            <w:pPr>
              <w:widowControl w:val="0"/>
              <w:autoSpaceDE w:val="0"/>
              <w:autoSpaceDN w:val="0"/>
              <w:ind w:hanging="401"/>
              <w:jc w:val="both"/>
              <w:rPr>
                <w:rFonts w:eastAsia="Arial MT"/>
              </w:rPr>
            </w:pPr>
            <w:r w:rsidRPr="00E76E99">
              <w:rPr>
                <w:rFonts w:eastAsia="Arial MT"/>
                <w:sz w:val="22"/>
                <w:szCs w:val="22"/>
              </w:rPr>
              <w:t>Paras Ram , 2022,Nilkhil Garg Export : What, Where and How? Anupam Publishers, New Delhi</w:t>
            </w:r>
          </w:p>
        </w:tc>
      </w:tr>
      <w:tr w:rsidR="003C72A3" w:rsidRPr="00E76E99" w:rsidTr="00D81341">
        <w:tc>
          <w:tcPr>
            <w:tcW w:w="235" w:type="pct"/>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3.</w:t>
            </w:r>
          </w:p>
        </w:tc>
        <w:tc>
          <w:tcPr>
            <w:tcW w:w="4765" w:type="pct"/>
          </w:tcPr>
          <w:p w:rsidR="003C72A3" w:rsidRPr="00E76E99" w:rsidRDefault="003C72A3" w:rsidP="003C72A3">
            <w:pPr>
              <w:widowControl w:val="0"/>
              <w:autoSpaceDE w:val="0"/>
              <w:autoSpaceDN w:val="0"/>
              <w:jc w:val="both"/>
              <w:rPr>
                <w:rFonts w:ascii="Arial MT" w:eastAsia="Arial MT" w:hAnsi="Arial MT" w:cs="Arial MT"/>
              </w:rPr>
            </w:pPr>
            <w:r w:rsidRPr="00E76E99">
              <w:rPr>
                <w:rFonts w:ascii="Arial MT" w:eastAsia="Arial MT" w:hAnsi="Arial MT" w:cs="Arial MT"/>
                <w:sz w:val="22"/>
                <w:szCs w:val="22"/>
              </w:rPr>
              <w:t>Hand Book of Export Import Procedures: Ministry of Commerce 2020-2025 Government of India Volume No:1 and 2</w:t>
            </w:r>
          </w:p>
        </w:tc>
      </w:tr>
      <w:tr w:rsidR="003C72A3" w:rsidRPr="00E76E99" w:rsidTr="00D81341">
        <w:tc>
          <w:tcPr>
            <w:tcW w:w="235" w:type="pct"/>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4.</w:t>
            </w:r>
          </w:p>
        </w:tc>
        <w:tc>
          <w:tcPr>
            <w:tcW w:w="4765" w:type="pct"/>
          </w:tcPr>
          <w:p w:rsidR="003C72A3" w:rsidRPr="00E76E99" w:rsidRDefault="003C72A3" w:rsidP="003C72A3">
            <w:pPr>
              <w:widowControl w:val="0"/>
              <w:autoSpaceDE w:val="0"/>
              <w:autoSpaceDN w:val="0"/>
              <w:ind w:hanging="401"/>
              <w:jc w:val="both"/>
              <w:rPr>
                <w:rFonts w:eastAsia="Arial MT"/>
              </w:rPr>
            </w:pPr>
            <w:r w:rsidRPr="00E76E99">
              <w:rPr>
                <w:rFonts w:eastAsia="Arial MT"/>
                <w:sz w:val="22"/>
                <w:szCs w:val="22"/>
              </w:rPr>
              <w:t>Mahajan M.I,  2022, Export Do it yourself, Snow white Publications, Mumbai</w:t>
            </w:r>
          </w:p>
        </w:tc>
      </w:tr>
      <w:tr w:rsidR="003C72A3" w:rsidRPr="00E76E99" w:rsidTr="00D81341">
        <w:tc>
          <w:tcPr>
            <w:tcW w:w="235" w:type="pct"/>
          </w:tcPr>
          <w:p w:rsidR="003C72A3" w:rsidRPr="00E76E99" w:rsidRDefault="003C72A3" w:rsidP="003C72A3">
            <w:pPr>
              <w:widowControl w:val="0"/>
              <w:autoSpaceDE w:val="0"/>
              <w:autoSpaceDN w:val="0"/>
              <w:rPr>
                <w:rFonts w:ascii="Arial MT" w:eastAsia="Arial MT" w:hAnsi="Arial MT" w:cs="Arial MT"/>
                <w:lang w:val="en-IN"/>
              </w:rPr>
            </w:pPr>
            <w:r w:rsidRPr="00E76E99">
              <w:rPr>
                <w:rFonts w:ascii="Arial MT" w:eastAsia="Arial MT" w:hAnsi="Arial MT" w:cs="Arial MT"/>
                <w:sz w:val="22"/>
                <w:szCs w:val="22"/>
                <w:lang w:val="en-IN"/>
              </w:rPr>
              <w:t>5.</w:t>
            </w:r>
          </w:p>
        </w:tc>
        <w:tc>
          <w:tcPr>
            <w:tcW w:w="4765" w:type="pct"/>
          </w:tcPr>
          <w:p w:rsidR="003C72A3" w:rsidRPr="00E76E99" w:rsidRDefault="003C72A3" w:rsidP="003C72A3">
            <w:pPr>
              <w:widowControl w:val="0"/>
              <w:autoSpaceDE w:val="0"/>
              <w:autoSpaceDN w:val="0"/>
              <w:jc w:val="both"/>
              <w:rPr>
                <w:rFonts w:ascii="Arial MT" w:eastAsia="Arial MT" w:hAnsi="Arial MT" w:cs="Arial MT"/>
              </w:rPr>
            </w:pPr>
            <w:r w:rsidRPr="00E76E99">
              <w:rPr>
                <w:rFonts w:ascii="Arial MT" w:eastAsia="Arial MT" w:hAnsi="Arial MT" w:cs="Arial MT"/>
                <w:sz w:val="22"/>
                <w:szCs w:val="22"/>
              </w:rPr>
              <w:t>Mahajan M.I,  2022, Import Policy, Procedure and Documentation, Snow white   Publications, Mumbai.</w:t>
            </w:r>
          </w:p>
        </w:tc>
      </w:tr>
    </w:tbl>
    <w:p w:rsidR="00E60520" w:rsidRPr="00BB0744" w:rsidRDefault="00E60520" w:rsidP="00E60520">
      <w:pPr>
        <w:rPr>
          <w:rFonts w:eastAsia="Times New Roman"/>
          <w:b/>
        </w:rPr>
      </w:pPr>
      <w:r w:rsidRPr="00BB0744">
        <w:rPr>
          <w:rFonts w:eastAsia="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96"/>
        <w:gridCol w:w="465"/>
        <w:gridCol w:w="363"/>
        <w:gridCol w:w="378"/>
        <w:gridCol w:w="369"/>
        <w:gridCol w:w="369"/>
        <w:gridCol w:w="369"/>
        <w:gridCol w:w="369"/>
        <w:gridCol w:w="369"/>
        <w:gridCol w:w="463"/>
        <w:gridCol w:w="463"/>
        <w:gridCol w:w="461"/>
        <w:gridCol w:w="479"/>
        <w:gridCol w:w="493"/>
        <w:gridCol w:w="493"/>
        <w:gridCol w:w="493"/>
        <w:gridCol w:w="546"/>
        <w:gridCol w:w="652"/>
        <w:gridCol w:w="592"/>
      </w:tblGrid>
      <w:tr w:rsidR="00E60520" w:rsidRPr="00BB0744" w:rsidTr="005C188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E60520" w:rsidRPr="00BB0744" w:rsidRDefault="00E60520" w:rsidP="005C1881">
            <w:pPr>
              <w:rPr>
                <w:rFonts w:eastAsia="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E60520" w:rsidRPr="00BB0744" w:rsidRDefault="00E60520" w:rsidP="005C1881">
            <w:pPr>
              <w:rPr>
                <w:rFonts w:eastAsia="Times New Roman"/>
                <w:b/>
              </w:rPr>
            </w:pPr>
            <w:r w:rsidRPr="00BB0744">
              <w:rPr>
                <w:rFonts w:eastAsia="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E60520" w:rsidRPr="00BB0744" w:rsidRDefault="00E60520" w:rsidP="005C1881">
            <w:pPr>
              <w:rPr>
                <w:rFonts w:eastAsia="Times New Roman"/>
                <w:b/>
              </w:rPr>
            </w:pPr>
            <w:r w:rsidRPr="00BB0744">
              <w:rPr>
                <w:rFonts w:eastAsia="Times New Roman"/>
                <w:b/>
              </w:rPr>
              <w:t>Programme Specific Outcomes</w:t>
            </w:r>
          </w:p>
        </w:tc>
      </w:tr>
      <w:tr w:rsidR="00E60520" w:rsidRPr="00BB0744" w:rsidTr="005C1881">
        <w:trPr>
          <w:trHeight w:val="410"/>
        </w:trPr>
        <w:tc>
          <w:tcPr>
            <w:tcW w:w="333" w:type="pct"/>
            <w:tcBorders>
              <w:top w:val="single" w:sz="12" w:space="0" w:color="FFFFFF"/>
              <w:bottom w:val="nil"/>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6</w:t>
            </w:r>
          </w:p>
        </w:tc>
      </w:tr>
      <w:tr w:rsidR="00E60520" w:rsidRPr="00BB0744" w:rsidTr="005C1881">
        <w:trPr>
          <w:trHeight w:val="410"/>
        </w:trPr>
        <w:tc>
          <w:tcPr>
            <w:tcW w:w="333" w:type="pct"/>
            <w:tcBorders>
              <w:top w:val="nil"/>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2"/>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0"/>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0"/>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r w:rsidR="00E60520" w:rsidRPr="00BB0744" w:rsidTr="005C1881">
        <w:trPr>
          <w:trHeight w:val="412"/>
        </w:trPr>
        <w:tc>
          <w:tcPr>
            <w:tcW w:w="333" w:type="pct"/>
            <w:tcBorders>
              <w:right w:val="single" w:sz="12" w:space="0" w:color="002060"/>
            </w:tcBorders>
            <w:shd w:val="clear" w:color="auto" w:fill="FF7C80"/>
            <w:vAlign w:val="center"/>
            <w:hideMark/>
          </w:tcPr>
          <w:p w:rsidR="00E60520" w:rsidRPr="00BB0744" w:rsidRDefault="00E60520" w:rsidP="005C1881">
            <w:pPr>
              <w:rPr>
                <w:rFonts w:eastAsia="Times New Roman"/>
                <w:b/>
              </w:rPr>
            </w:pPr>
            <w:r w:rsidRPr="00BB0744">
              <w:rPr>
                <w:rFonts w:eastAsia="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lang w:val="en-GB"/>
              </w:rPr>
            </w:pPr>
            <w:r w:rsidRPr="00BB0744">
              <w:rPr>
                <w:rFonts w:eastAsia="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E60520" w:rsidRPr="00BB0744" w:rsidRDefault="00E60520" w:rsidP="005C1881">
            <w:pPr>
              <w:rPr>
                <w:rFonts w:eastAsia="Times New Roman"/>
                <w:b/>
              </w:rPr>
            </w:pPr>
            <w:r w:rsidRPr="00BB0744">
              <w:rPr>
                <w:rFonts w:eastAsia="Times New Roman"/>
              </w:rPr>
              <w:t>2</w:t>
            </w:r>
          </w:p>
        </w:tc>
        <w:tc>
          <w:tcPr>
            <w:tcW w:w="336" w:type="pct"/>
            <w:tcBorders>
              <w:top w:val="single" w:sz="12" w:space="0" w:color="002060"/>
              <w:left w:val="single" w:sz="12" w:space="0" w:color="002060"/>
              <w:bottom w:val="single" w:sz="12" w:space="0" w:color="002060"/>
            </w:tcBorders>
            <w:vAlign w:val="center"/>
          </w:tcPr>
          <w:p w:rsidR="00E60520" w:rsidRPr="00BB0744" w:rsidRDefault="00E60520" w:rsidP="005C1881">
            <w:pPr>
              <w:rPr>
                <w:rFonts w:eastAsia="Times New Roman"/>
                <w:b/>
              </w:rPr>
            </w:pPr>
            <w:r w:rsidRPr="00BB0744">
              <w:rPr>
                <w:rFonts w:eastAsia="Times New Roman"/>
                <w:b/>
              </w:rPr>
              <w:t>3</w:t>
            </w:r>
          </w:p>
        </w:tc>
      </w:tr>
    </w:tbl>
    <w:p w:rsidR="00A57895" w:rsidRDefault="00E60520" w:rsidP="003C72A3">
      <w:pPr>
        <w:rPr>
          <w:b/>
          <w:lang w:val="en-IN" w:eastAsia="en-IN"/>
        </w:rPr>
      </w:pPr>
      <w:r w:rsidRPr="00BB0744">
        <w:rPr>
          <w:rFonts w:eastAsia="Times New Roman"/>
          <w:b/>
        </w:rPr>
        <w:t>*3</w:t>
      </w:r>
      <w:r w:rsidRPr="00BB0744">
        <w:rPr>
          <w:rFonts w:eastAsia="Times New Roman"/>
        </w:rPr>
        <w:t xml:space="preserve">– Strong, </w:t>
      </w:r>
      <w:r w:rsidRPr="00BB0744">
        <w:rPr>
          <w:rFonts w:eastAsia="Times New Roman"/>
          <w:b/>
        </w:rPr>
        <w:t>2-</w:t>
      </w:r>
      <w:r w:rsidRPr="00BB0744">
        <w:rPr>
          <w:rFonts w:eastAsia="Times New Roman"/>
        </w:rPr>
        <w:t xml:space="preserve"> Medium, </w:t>
      </w:r>
      <w:r w:rsidRPr="00BB0744">
        <w:rPr>
          <w:rFonts w:eastAsia="Times New Roman"/>
          <w:b/>
        </w:rPr>
        <w:t>1</w:t>
      </w:r>
      <w:r w:rsidRPr="00BB0744">
        <w:rPr>
          <w:rFonts w:eastAsia="Times New Roman"/>
        </w:rPr>
        <w:t>- Low</w:t>
      </w:r>
      <w:r w:rsidR="00A57895" w:rsidRPr="00E76E99">
        <w:rPr>
          <w:b/>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 xml:space="preserve">THIRD YEAR – SEMESTER - V </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smallCaps/>
          <w:u w:val="single"/>
          <w:lang w:val="en-IN"/>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124"/>
        <w:gridCol w:w="261"/>
        <w:gridCol w:w="501"/>
        <w:gridCol w:w="647"/>
        <w:gridCol w:w="645"/>
        <w:gridCol w:w="645"/>
        <w:gridCol w:w="1194"/>
        <w:gridCol w:w="1048"/>
        <w:gridCol w:w="1077"/>
        <w:gridCol w:w="841"/>
        <w:gridCol w:w="272"/>
        <w:gridCol w:w="816"/>
      </w:tblGrid>
      <w:tr w:rsidR="00A57895" w:rsidRPr="00E76E99" w:rsidTr="00A57895">
        <w:trPr>
          <w:cantSplit/>
          <w:trHeight w:val="60"/>
          <w:tblHeader/>
        </w:trPr>
        <w:tc>
          <w:tcPr>
            <w:tcW w:w="1199" w:type="dxa"/>
            <w:gridSpan w:val="3"/>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501"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647"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6" w:type="dxa"/>
            <w:gridSpan w:val="4"/>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A57895">
        <w:trPr>
          <w:cantSplit/>
          <w:trHeight w:val="60"/>
          <w:tblHeader/>
        </w:trPr>
        <w:tc>
          <w:tcPr>
            <w:tcW w:w="1199" w:type="dxa"/>
            <w:gridSpan w:val="3"/>
            <w:vMerge/>
            <w:vAlign w:val="center"/>
          </w:tcPr>
          <w:p w:rsidR="00A57895" w:rsidRPr="00E76E99" w:rsidRDefault="00A57895" w:rsidP="00A57895">
            <w:pPr>
              <w:widowControl w:val="0"/>
              <w:spacing w:line="276" w:lineRule="auto"/>
              <w:rPr>
                <w:rFonts w:eastAsia="Times New Roman"/>
                <w:b/>
                <w:lang w:val="en-IN"/>
              </w:rPr>
            </w:pPr>
          </w:p>
        </w:tc>
        <w:tc>
          <w:tcPr>
            <w:tcW w:w="501" w:type="dxa"/>
            <w:vMerge/>
            <w:vAlign w:val="center"/>
          </w:tcPr>
          <w:p w:rsidR="00A57895" w:rsidRPr="00E76E99" w:rsidRDefault="00A57895" w:rsidP="00A57895">
            <w:pPr>
              <w:widowControl w:val="0"/>
              <w:spacing w:line="276" w:lineRule="auto"/>
              <w:rPr>
                <w:rFonts w:eastAsia="Times New Roman"/>
                <w:b/>
                <w:lang w:val="en-IN"/>
              </w:rPr>
            </w:pPr>
          </w:p>
        </w:tc>
        <w:tc>
          <w:tcPr>
            <w:tcW w:w="647"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7"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3" w:type="dxa"/>
            <w:gridSpan w:val="2"/>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6"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A57895">
        <w:trPr>
          <w:cantSplit/>
          <w:trHeight w:val="170"/>
          <w:tblHeader/>
        </w:trPr>
        <w:tc>
          <w:tcPr>
            <w:tcW w:w="1199" w:type="dxa"/>
            <w:gridSpan w:val="3"/>
          </w:tcPr>
          <w:p w:rsidR="00A57895" w:rsidRPr="00E76E99" w:rsidRDefault="00736506" w:rsidP="00736506">
            <w:pPr>
              <w:ind w:right="-123"/>
              <w:rPr>
                <w:rFonts w:eastAsia="Times New Roman"/>
                <w:b/>
                <w:lang w:val="en-IN"/>
              </w:rPr>
            </w:pPr>
            <w:r w:rsidRPr="00E76E99">
              <w:rPr>
                <w:rFonts w:eastAsia="Times New Roman"/>
                <w:b/>
                <w:sz w:val="18"/>
                <w:lang w:val="en-IN"/>
              </w:rPr>
              <w:t>23U</w:t>
            </w:r>
            <w:r w:rsidR="008C54D2" w:rsidRPr="00E76E99">
              <w:rPr>
                <w:rFonts w:eastAsia="Times New Roman"/>
                <w:b/>
                <w:sz w:val="18"/>
                <w:lang w:val="en-IN"/>
              </w:rPr>
              <w:t>BBM</w:t>
            </w:r>
            <w:r w:rsidRPr="00E76E99">
              <w:rPr>
                <w:rFonts w:eastAsia="Times New Roman"/>
                <w:b/>
                <w:sz w:val="18"/>
                <w:lang w:val="en-IN"/>
              </w:rPr>
              <w:t>C51</w:t>
            </w:r>
          </w:p>
        </w:tc>
        <w:tc>
          <w:tcPr>
            <w:tcW w:w="501"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647"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1194"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1077"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3" w:type="dxa"/>
            <w:gridSpan w:val="2"/>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816"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r w:rsidR="00A57895" w:rsidRPr="00E76E99" w:rsidTr="00A57895">
        <w:trPr>
          <w:cantSplit/>
          <w:trHeight w:val="431"/>
          <w:tblHeader/>
        </w:trPr>
        <w:tc>
          <w:tcPr>
            <w:tcW w:w="8885" w:type="dxa"/>
            <w:gridSpan w:val="13"/>
          </w:tcPr>
          <w:p w:rsidR="00A57895" w:rsidRPr="00E76E99" w:rsidRDefault="00A57895" w:rsidP="00A57895">
            <w:pPr>
              <w:jc w:val="center"/>
              <w:rPr>
                <w:rFonts w:eastAsia="Times New Roman"/>
                <w:b/>
                <w:lang w:val="en-IN"/>
              </w:rPr>
            </w:pPr>
            <w:r w:rsidRPr="00E76E99">
              <w:rPr>
                <w:rFonts w:eastAsia="Times New Roman"/>
                <w:b/>
                <w:lang w:val="en-IN"/>
              </w:rPr>
              <w:t xml:space="preserve">Learning Objectives </w:t>
            </w:r>
          </w:p>
        </w:tc>
      </w:tr>
      <w:tr w:rsidR="00A57895" w:rsidRPr="00E76E99" w:rsidTr="00A57895">
        <w:trPr>
          <w:cantSplit/>
          <w:tblHeader/>
        </w:trPr>
        <w:tc>
          <w:tcPr>
            <w:tcW w:w="93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LO1</w:t>
            </w:r>
          </w:p>
        </w:tc>
        <w:tc>
          <w:tcPr>
            <w:tcW w:w="7947" w:type="dxa"/>
            <w:gridSpan w:val="11"/>
          </w:tcPr>
          <w:p w:rsidR="00A57895" w:rsidRPr="00E76E99" w:rsidRDefault="00A57895" w:rsidP="00A57895">
            <w:pPr>
              <w:jc w:val="both"/>
              <w:outlineLvl w:val="2"/>
              <w:rPr>
                <w:rFonts w:eastAsia="Times New Roman"/>
                <w:color w:val="000000"/>
                <w:lang w:val="en-IN"/>
              </w:rPr>
            </w:pPr>
            <w:r w:rsidRPr="00E76E99">
              <w:rPr>
                <w:rFonts w:eastAsia="Times New Roman"/>
                <w:color w:val="000000"/>
                <w:lang w:val="en-IN"/>
              </w:rPr>
              <w:t>To understand the various concepts of cost accounting.</w:t>
            </w:r>
          </w:p>
        </w:tc>
      </w:tr>
      <w:tr w:rsidR="00A57895" w:rsidRPr="00E76E99" w:rsidTr="00A57895">
        <w:trPr>
          <w:cantSplit/>
          <w:tblHeader/>
        </w:trPr>
        <w:tc>
          <w:tcPr>
            <w:tcW w:w="93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LO2</w:t>
            </w:r>
          </w:p>
        </w:tc>
        <w:tc>
          <w:tcPr>
            <w:tcW w:w="7947" w:type="dxa"/>
            <w:gridSpan w:val="11"/>
          </w:tcPr>
          <w:p w:rsidR="00A57895" w:rsidRPr="00E76E99" w:rsidRDefault="00A57895" w:rsidP="00A57895">
            <w:pPr>
              <w:outlineLvl w:val="2"/>
              <w:rPr>
                <w:rFonts w:eastAsia="Times New Roman"/>
                <w:lang w:val="en-IN"/>
              </w:rPr>
            </w:pPr>
            <w:r w:rsidRPr="00E76E99">
              <w:rPr>
                <w:rFonts w:eastAsia="Times New Roman"/>
                <w:color w:val="000000"/>
                <w:lang w:val="en-IN"/>
              </w:rPr>
              <w:t>To</w:t>
            </w:r>
            <w:r w:rsidRPr="00E76E99">
              <w:rPr>
                <w:rFonts w:eastAsia="Times New Roman"/>
                <w:lang w:val="en-IN"/>
              </w:rPr>
              <w:t xml:space="preserve"> prepare and reconcile  C</w:t>
            </w:r>
            <w:bookmarkStart w:id="0" w:name="_GoBack"/>
            <w:bookmarkEnd w:id="0"/>
            <w:r w:rsidRPr="00E76E99">
              <w:rPr>
                <w:rFonts w:eastAsia="Times New Roman"/>
                <w:lang w:val="en-IN"/>
              </w:rPr>
              <w:t>ost accounts.</w:t>
            </w:r>
          </w:p>
        </w:tc>
      </w:tr>
      <w:tr w:rsidR="00A57895" w:rsidRPr="00E76E99" w:rsidTr="00A57895">
        <w:trPr>
          <w:cantSplit/>
          <w:tblHeader/>
        </w:trPr>
        <w:tc>
          <w:tcPr>
            <w:tcW w:w="93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LO3</w:t>
            </w:r>
          </w:p>
        </w:tc>
        <w:tc>
          <w:tcPr>
            <w:tcW w:w="7947" w:type="dxa"/>
            <w:gridSpan w:val="11"/>
          </w:tcPr>
          <w:p w:rsidR="00A57895" w:rsidRPr="00E76E99" w:rsidRDefault="00A57895" w:rsidP="00A57895">
            <w:pPr>
              <w:outlineLvl w:val="2"/>
              <w:rPr>
                <w:rFonts w:eastAsia="Times New Roman"/>
                <w:color w:val="000000"/>
                <w:lang w:val="en-IN"/>
              </w:rPr>
            </w:pPr>
            <w:r w:rsidRPr="00E76E99">
              <w:rPr>
                <w:rFonts w:eastAsia="Times New Roman"/>
                <w:color w:val="000000"/>
                <w:lang w:val="en-IN"/>
              </w:rPr>
              <w:t>To gain knowledge regarding valuation methods of material.</w:t>
            </w:r>
          </w:p>
        </w:tc>
      </w:tr>
      <w:tr w:rsidR="00A57895" w:rsidRPr="00E76E99" w:rsidTr="00A57895">
        <w:trPr>
          <w:cantSplit/>
          <w:tblHeader/>
        </w:trPr>
        <w:tc>
          <w:tcPr>
            <w:tcW w:w="93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LO4</w:t>
            </w:r>
          </w:p>
        </w:tc>
        <w:tc>
          <w:tcPr>
            <w:tcW w:w="7947" w:type="dxa"/>
            <w:gridSpan w:val="11"/>
          </w:tcPr>
          <w:p w:rsidR="00A57895" w:rsidRPr="00E76E99" w:rsidRDefault="00A57895" w:rsidP="00A57895">
            <w:pPr>
              <w:outlineLvl w:val="2"/>
              <w:rPr>
                <w:rFonts w:eastAsia="Times New Roman"/>
                <w:lang w:val="en-IN"/>
              </w:rPr>
            </w:pPr>
            <w:r w:rsidRPr="00E76E99">
              <w:rPr>
                <w:rFonts w:eastAsia="Times New Roman"/>
                <w:color w:val="000000"/>
                <w:lang w:val="en-IN"/>
              </w:rPr>
              <w:t xml:space="preserve">To familiarize with the  </w:t>
            </w:r>
            <w:r w:rsidRPr="00E76E99">
              <w:rPr>
                <w:rFonts w:eastAsia="Times New Roman"/>
                <w:lang w:val="en-IN"/>
              </w:rPr>
              <w:t>different methods of calculating labour cost.</w:t>
            </w:r>
          </w:p>
        </w:tc>
      </w:tr>
      <w:tr w:rsidR="00A57895" w:rsidRPr="00E76E99" w:rsidTr="00A57895">
        <w:trPr>
          <w:cantSplit/>
          <w:tblHeader/>
        </w:trPr>
        <w:tc>
          <w:tcPr>
            <w:tcW w:w="93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LO5</w:t>
            </w:r>
          </w:p>
        </w:tc>
        <w:tc>
          <w:tcPr>
            <w:tcW w:w="7947" w:type="dxa"/>
            <w:gridSpan w:val="11"/>
          </w:tcPr>
          <w:p w:rsidR="00A57895" w:rsidRPr="00E76E99" w:rsidRDefault="00A57895" w:rsidP="00A57895">
            <w:pPr>
              <w:outlineLvl w:val="2"/>
              <w:rPr>
                <w:rFonts w:eastAsia="Times New Roman"/>
                <w:lang w:val="en-IN"/>
              </w:rPr>
            </w:pPr>
            <w:r w:rsidRPr="00E76E99">
              <w:rPr>
                <w:rFonts w:eastAsia="Times New Roman"/>
                <w:color w:val="000000"/>
                <w:lang w:val="en-IN"/>
              </w:rPr>
              <w:t xml:space="preserve">To know the apportionment of </w:t>
            </w:r>
            <w:r w:rsidRPr="00E76E99">
              <w:rPr>
                <w:rFonts w:eastAsia="Times New Roman"/>
                <w:lang w:val="en-IN"/>
              </w:rPr>
              <w:t>Overheads.</w:t>
            </w:r>
          </w:p>
        </w:tc>
      </w:tr>
      <w:tr w:rsidR="00A57895" w:rsidRPr="00E76E99" w:rsidTr="00A57895">
        <w:trPr>
          <w:cantSplit/>
          <w:tblHeader/>
        </w:trPr>
        <w:tc>
          <w:tcPr>
            <w:tcW w:w="8885" w:type="dxa"/>
            <w:gridSpan w:val="13"/>
            <w:vAlign w:val="center"/>
          </w:tcPr>
          <w:p w:rsidR="00A57895" w:rsidRPr="00E76E99" w:rsidRDefault="00A57895" w:rsidP="00A57895">
            <w:pPr>
              <w:outlineLvl w:val="2"/>
              <w:rPr>
                <w:rFonts w:eastAsia="Times New Roman"/>
                <w:b/>
                <w:color w:val="000000"/>
                <w:lang w:val="en-IN"/>
              </w:rPr>
            </w:pPr>
            <w:r w:rsidRPr="00E76E99">
              <w:rPr>
                <w:rFonts w:eastAsia="Times New Roman"/>
                <w:b/>
                <w:lang w:val="en-IN"/>
              </w:rPr>
              <w:t>Prerequisite: Should have studied Commerce in XII Std</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6983" w:type="dxa"/>
            <w:gridSpan w:val="10"/>
            <w:vAlign w:val="center"/>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108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No. of Hours</w:t>
            </w:r>
          </w:p>
        </w:tc>
      </w:tr>
      <w:tr w:rsidR="00A57895" w:rsidRPr="00E76E99" w:rsidTr="00A57895">
        <w:trPr>
          <w:cantSplit/>
          <w:trHeight w:val="260"/>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6983"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Introduction of Cost Accounting</w:t>
            </w:r>
          </w:p>
          <w:p w:rsidR="00A57895" w:rsidRPr="00E76E99" w:rsidRDefault="00A57895" w:rsidP="00A57895">
            <w:pPr>
              <w:jc w:val="both"/>
              <w:outlineLvl w:val="2"/>
              <w:rPr>
                <w:rFonts w:eastAsia="Times New Roman"/>
                <w:lang w:val="en-IN"/>
              </w:rPr>
            </w:pPr>
            <w:r w:rsidRPr="00E76E99">
              <w:rPr>
                <w:rFonts w:eastAsia="Times New Roman"/>
                <w:lang w:val="en-IN"/>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A57895">
        <w:trPr>
          <w:cantSplit/>
          <w:trHeight w:val="899"/>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6983"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Cost Sheet and Methods of Costing</w:t>
            </w:r>
          </w:p>
          <w:p w:rsidR="00A57895" w:rsidRPr="00E76E99" w:rsidRDefault="00A57895" w:rsidP="00A57895">
            <w:pPr>
              <w:jc w:val="both"/>
              <w:outlineLvl w:val="2"/>
              <w:rPr>
                <w:rFonts w:eastAsia="Times New Roman"/>
                <w:b/>
                <w:lang w:val="en-IN"/>
              </w:rPr>
            </w:pPr>
            <w:r w:rsidRPr="00E76E99">
              <w:rPr>
                <w:rFonts w:eastAsia="Times New Roman"/>
                <w:lang w:val="en-IN"/>
              </w:rPr>
              <w:t>Preparation of Cost Sheet - Tenders &amp; Quotations - Reconciliation of Cost and Financial Accounts –Unit Costing-Job Costing.</w:t>
            </w:r>
          </w:p>
        </w:tc>
        <w:tc>
          <w:tcPr>
            <w:tcW w:w="1088"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A57895">
        <w:trPr>
          <w:cantSplit/>
          <w:trHeight w:val="1487"/>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6983"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Material Costing</w:t>
            </w:r>
          </w:p>
          <w:p w:rsidR="00A57895" w:rsidRPr="00E76E99" w:rsidRDefault="00A57895" w:rsidP="00A57895">
            <w:pPr>
              <w:widowControl w:val="0"/>
              <w:spacing w:line="274" w:lineRule="auto"/>
              <w:jc w:val="both"/>
              <w:rPr>
                <w:rFonts w:eastAsia="Times New Roman"/>
                <w:color w:val="000000"/>
                <w:lang w:val="en-IN"/>
              </w:rPr>
            </w:pPr>
            <w:r w:rsidRPr="00E76E99">
              <w:rPr>
                <w:rFonts w:eastAsia="Times New Roman"/>
                <w:color w:val="000000"/>
                <w:lang w:val="en-IN"/>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A57895">
        <w:trPr>
          <w:cantSplit/>
          <w:trHeight w:val="1525"/>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6983"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Labour Costing</w:t>
            </w:r>
          </w:p>
          <w:p w:rsidR="00A57895" w:rsidRPr="00E76E99" w:rsidRDefault="00A57895" w:rsidP="00A57895">
            <w:pPr>
              <w:jc w:val="both"/>
              <w:rPr>
                <w:rFonts w:eastAsia="Times New Roman"/>
                <w:lang w:val="en-IN"/>
              </w:rPr>
            </w:pPr>
            <w:r w:rsidRPr="00E76E99">
              <w:rPr>
                <w:rFonts w:eastAsia="Times New Roman"/>
                <w:lang w:val="en-IN"/>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A57895">
        <w:trPr>
          <w:cantSplit/>
          <w:trHeight w:val="809"/>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V</w:t>
            </w:r>
          </w:p>
        </w:tc>
        <w:tc>
          <w:tcPr>
            <w:tcW w:w="6983"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Overheads Costing</w:t>
            </w:r>
          </w:p>
          <w:p w:rsidR="00A57895" w:rsidRPr="00E76E99" w:rsidRDefault="00A57895" w:rsidP="00A57895">
            <w:pPr>
              <w:jc w:val="both"/>
              <w:outlineLvl w:val="2"/>
              <w:rPr>
                <w:rFonts w:eastAsia="Times New Roman"/>
                <w:lang w:val="en-IN"/>
              </w:rPr>
            </w:pPr>
            <w:r w:rsidRPr="00E76E99">
              <w:rPr>
                <w:rFonts w:eastAsia="Times New Roman"/>
                <w:lang w:val="en-IN"/>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A57895">
        <w:trPr>
          <w:cantSplit/>
          <w:tblHeader/>
        </w:trPr>
        <w:tc>
          <w:tcPr>
            <w:tcW w:w="814" w:type="dxa"/>
          </w:tcPr>
          <w:p w:rsidR="00A57895" w:rsidRPr="00E76E99" w:rsidRDefault="00A57895" w:rsidP="00A57895">
            <w:pPr>
              <w:jc w:val="center"/>
              <w:rPr>
                <w:rFonts w:eastAsia="Times New Roman"/>
                <w:lang w:val="en-IN"/>
              </w:rPr>
            </w:pPr>
          </w:p>
        </w:tc>
        <w:tc>
          <w:tcPr>
            <w:tcW w:w="6983" w:type="dxa"/>
            <w:gridSpan w:val="10"/>
          </w:tcPr>
          <w:p w:rsidR="00A57895" w:rsidRPr="00E76E99" w:rsidRDefault="00A57895" w:rsidP="00A57895">
            <w:pPr>
              <w:tabs>
                <w:tab w:val="left" w:pos="4667"/>
              </w:tabs>
              <w:outlineLvl w:val="2"/>
              <w:rPr>
                <w:rFonts w:eastAsia="Times New Roman"/>
                <w:b/>
                <w:lang w:val="en-IN"/>
              </w:rPr>
            </w:pPr>
            <w:r w:rsidRPr="00E76E99">
              <w:rPr>
                <w:rFonts w:eastAsia="Times New Roman"/>
                <w:b/>
                <w:lang w:val="en-IN"/>
              </w:rPr>
              <w:tab/>
              <w:t>TOTAL</w:t>
            </w:r>
          </w:p>
        </w:tc>
        <w:tc>
          <w:tcPr>
            <w:tcW w:w="108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r>
      <w:tr w:rsidR="00A57895" w:rsidRPr="00E76E99" w:rsidTr="00A57895">
        <w:trPr>
          <w:cantSplit/>
          <w:tblHeader/>
        </w:trPr>
        <w:tc>
          <w:tcPr>
            <w:tcW w:w="8885" w:type="dxa"/>
            <w:gridSpan w:val="13"/>
          </w:tcPr>
          <w:p w:rsidR="00A57895" w:rsidRPr="00E76E99" w:rsidRDefault="00A57895" w:rsidP="00A57895">
            <w:pPr>
              <w:rPr>
                <w:rFonts w:eastAsia="Times New Roman"/>
                <w:b/>
                <w:lang w:val="en-IN"/>
              </w:rPr>
            </w:pPr>
            <w:r w:rsidRPr="00E76E99">
              <w:rPr>
                <w:rFonts w:eastAsia="Times New Roman"/>
                <w:b/>
                <w:lang w:val="en-IN"/>
              </w:rPr>
              <w:t>THEORY 20% &amp; PROBLEMS 80%</w:t>
            </w:r>
          </w:p>
        </w:tc>
      </w:tr>
      <w:tr w:rsidR="00A57895" w:rsidRPr="00E76E99" w:rsidTr="00A57895">
        <w:trPr>
          <w:cantSplit/>
          <w:tblHeader/>
        </w:trPr>
        <w:tc>
          <w:tcPr>
            <w:tcW w:w="8885"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t>Course Outcomes</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CO1</w:t>
            </w:r>
          </w:p>
        </w:tc>
        <w:tc>
          <w:tcPr>
            <w:tcW w:w="8071" w:type="dxa"/>
            <w:gridSpan w:val="12"/>
            <w:vAlign w:val="center"/>
          </w:tcPr>
          <w:p w:rsidR="00A57895" w:rsidRPr="00E76E99" w:rsidRDefault="00A57895" w:rsidP="00A57895">
            <w:pPr>
              <w:rPr>
                <w:rFonts w:eastAsia="Times New Roman"/>
                <w:color w:val="000000"/>
                <w:lang w:val="en-IN"/>
              </w:rPr>
            </w:pPr>
            <w:r w:rsidRPr="00E76E99">
              <w:rPr>
                <w:rFonts w:eastAsia="Times New Roman"/>
                <w:color w:val="000000"/>
                <w:lang w:val="en-IN"/>
              </w:rPr>
              <w:t>Remember and recall the various concepts of cost accounting</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CO2</w:t>
            </w:r>
          </w:p>
        </w:tc>
        <w:tc>
          <w:tcPr>
            <w:tcW w:w="8071" w:type="dxa"/>
            <w:gridSpan w:val="12"/>
            <w:vAlign w:val="center"/>
          </w:tcPr>
          <w:p w:rsidR="00A57895" w:rsidRPr="00E76E99" w:rsidRDefault="00A57895" w:rsidP="00A57895">
            <w:pPr>
              <w:rPr>
                <w:rFonts w:eastAsia="Times New Roman"/>
                <w:b/>
                <w:lang w:val="en-IN"/>
              </w:rPr>
            </w:pPr>
            <w:r w:rsidRPr="00E76E99">
              <w:rPr>
                <w:rFonts w:eastAsia="Times New Roman"/>
                <w:color w:val="000000"/>
                <w:lang w:val="en-IN"/>
              </w:rPr>
              <w:t>Demonstrate the preparation and reconciliation of cost sheet.</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CO3</w:t>
            </w:r>
          </w:p>
        </w:tc>
        <w:tc>
          <w:tcPr>
            <w:tcW w:w="8071" w:type="dxa"/>
            <w:gridSpan w:val="12"/>
            <w:vAlign w:val="center"/>
          </w:tcPr>
          <w:p w:rsidR="00A57895" w:rsidRPr="00E76E99" w:rsidRDefault="00A57895" w:rsidP="00A57895">
            <w:pPr>
              <w:rPr>
                <w:rFonts w:eastAsia="Times New Roman"/>
                <w:color w:val="000000"/>
                <w:lang w:val="en-IN"/>
              </w:rPr>
            </w:pPr>
            <w:r w:rsidRPr="00E76E99">
              <w:rPr>
                <w:rFonts w:eastAsia="Times New Roman"/>
                <w:color w:val="000000"/>
                <w:lang w:val="en-IN"/>
              </w:rPr>
              <w:t>Analyse the various valuation methods of issue of materials.</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CO4</w:t>
            </w:r>
          </w:p>
        </w:tc>
        <w:tc>
          <w:tcPr>
            <w:tcW w:w="8071" w:type="dxa"/>
            <w:gridSpan w:val="12"/>
            <w:vAlign w:val="center"/>
          </w:tcPr>
          <w:p w:rsidR="00A57895" w:rsidRPr="00E76E99" w:rsidRDefault="00A57895" w:rsidP="00A57895">
            <w:pPr>
              <w:rPr>
                <w:rFonts w:eastAsia="Times New Roman"/>
                <w:color w:val="000000"/>
                <w:lang w:val="en-IN"/>
              </w:rPr>
            </w:pPr>
            <w:r w:rsidRPr="00E76E99">
              <w:rPr>
                <w:rFonts w:eastAsia="Times New Roman"/>
                <w:color w:val="000000"/>
                <w:lang w:val="en-IN"/>
              </w:rPr>
              <w:t>Examine the different methods of calculating labour cost.</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b/>
                <w:lang w:val="en-IN"/>
              </w:rPr>
            </w:pPr>
            <w:r w:rsidRPr="00E76E99">
              <w:rPr>
                <w:rFonts w:eastAsia="Times New Roman"/>
                <w:b/>
                <w:lang w:val="en-IN"/>
              </w:rPr>
              <w:t>CO5</w:t>
            </w:r>
          </w:p>
        </w:tc>
        <w:tc>
          <w:tcPr>
            <w:tcW w:w="8071" w:type="dxa"/>
            <w:gridSpan w:val="12"/>
            <w:vAlign w:val="center"/>
          </w:tcPr>
          <w:p w:rsidR="00A57895" w:rsidRPr="00E76E99" w:rsidRDefault="00A57895" w:rsidP="00A57895">
            <w:pPr>
              <w:rPr>
                <w:rFonts w:eastAsia="Times New Roman"/>
                <w:color w:val="000000"/>
                <w:lang w:val="en-IN"/>
              </w:rPr>
            </w:pPr>
            <w:r w:rsidRPr="00E76E99">
              <w:rPr>
                <w:rFonts w:eastAsia="Times New Roman"/>
                <w:color w:val="000000"/>
                <w:lang w:val="en-IN"/>
              </w:rPr>
              <w:t>Critically evaluate the apportionment of Overheads.</w:t>
            </w:r>
          </w:p>
        </w:tc>
      </w:tr>
      <w:tr w:rsidR="00A57895" w:rsidRPr="00E76E99" w:rsidTr="00A57895">
        <w:trPr>
          <w:cantSplit/>
          <w:trHeight w:val="431"/>
          <w:tblHeader/>
        </w:trPr>
        <w:tc>
          <w:tcPr>
            <w:tcW w:w="8885"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lastRenderedPageBreak/>
              <w:t>Textbooks</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71" w:type="dxa"/>
            <w:gridSpan w:val="12"/>
            <w:vAlign w:val="center"/>
          </w:tcPr>
          <w:p w:rsidR="00A57895" w:rsidRPr="00E76E99" w:rsidRDefault="00A57895" w:rsidP="00A57895">
            <w:pPr>
              <w:widowControl w:val="0"/>
              <w:rPr>
                <w:rFonts w:eastAsia="Times New Roman"/>
                <w:lang w:val="en-IN"/>
              </w:rPr>
            </w:pPr>
            <w:r w:rsidRPr="00E76E99">
              <w:rPr>
                <w:rFonts w:eastAsia="Times New Roman"/>
                <w:lang w:val="en-IN"/>
              </w:rPr>
              <w:t>Jain S.P. and Narang K.L, Cost Accounting. Kalyani Publishers, New Delhi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Khanna B.S., Pandey I.M., Ahuja G.K., and Arora M.N., Practical Costing, S. Chand &amp; Co, New Delhi,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Dr.S.N. Maheswari, Principles of Cost Accounting, Sultan Chand Publications, New Delhi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T.S. Reddy and Y. Hari Prasad Reddy, Cost Accounting, Margham publications, Chennai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S.P. Iyengar, Cost Accounting, Sultan Chand Publications, New Delhi</w:t>
            </w:r>
          </w:p>
        </w:tc>
      </w:tr>
      <w:tr w:rsidR="00A57895" w:rsidRPr="00E76E99" w:rsidTr="00A57895">
        <w:trPr>
          <w:cantSplit/>
          <w:tblHeader/>
        </w:trPr>
        <w:tc>
          <w:tcPr>
            <w:tcW w:w="8885" w:type="dxa"/>
            <w:gridSpan w:val="13"/>
            <w:vAlign w:val="center"/>
          </w:tcPr>
          <w:p w:rsidR="00A57895" w:rsidRPr="00E76E99" w:rsidRDefault="00A57895" w:rsidP="00A57895">
            <w:pPr>
              <w:jc w:val="center"/>
              <w:rPr>
                <w:rFonts w:eastAsia="Times New Roman"/>
                <w:lang w:val="en-IN"/>
              </w:rPr>
            </w:pPr>
            <w:r w:rsidRPr="00E76E99">
              <w:rPr>
                <w:rFonts w:eastAsia="Times New Roman"/>
                <w:b/>
                <w:lang w:val="en-IN"/>
              </w:rPr>
              <w:t>Reference Books</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Polimeni, Cost Accounting: Concepts and Applications for Managerial Decision Making, 1991, McGraw–Hill, New York.</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 xml:space="preserve">Jain S.P. and Narang K.L. Cost Accounting, Latest Edition.2013, Kalyani Publishers, New Delhi, </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71" w:type="dxa"/>
            <w:gridSpan w:val="12"/>
            <w:vAlign w:val="center"/>
          </w:tcPr>
          <w:p w:rsidR="00A57895" w:rsidRPr="00E76E99" w:rsidRDefault="00A57895" w:rsidP="00A57895">
            <w:pPr>
              <w:rPr>
                <w:rFonts w:eastAsia="Times New Roman"/>
                <w:b/>
                <w:lang w:val="en-IN"/>
              </w:rPr>
            </w:pPr>
            <w:r w:rsidRPr="00E76E99">
              <w:rPr>
                <w:rFonts w:eastAsia="Times New Roman"/>
                <w:lang w:val="en-IN"/>
              </w:rPr>
              <w:t>V.K.Saxena and C.D.Vashist, Cost Accounting, Sultan Chand publications, New Delhi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Murthy A &amp;GurusamyS,CostAccounting,Vijay Nicole Imprints Pvt. Ltd. Chennai</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071" w:type="dxa"/>
            <w:gridSpan w:val="12"/>
            <w:vAlign w:val="center"/>
          </w:tcPr>
          <w:p w:rsidR="00A57895" w:rsidRPr="00E76E99" w:rsidRDefault="00A57895" w:rsidP="00A57895">
            <w:pPr>
              <w:rPr>
                <w:rFonts w:eastAsia="Times New Roman"/>
                <w:lang w:val="en-IN"/>
              </w:rPr>
            </w:pPr>
            <w:r w:rsidRPr="00E76E99">
              <w:rPr>
                <w:rFonts w:eastAsia="Times New Roman"/>
                <w:lang w:val="en-IN"/>
              </w:rPr>
              <w:t>Prasad.N.K and Prasad.V.K, Cost Accounting, Book Syndicate, Kolkata</w:t>
            </w:r>
          </w:p>
        </w:tc>
      </w:tr>
      <w:tr w:rsidR="00A57895" w:rsidRPr="00E76E99" w:rsidTr="00A57895">
        <w:trPr>
          <w:cantSplit/>
          <w:tblHeader/>
        </w:trPr>
        <w:tc>
          <w:tcPr>
            <w:tcW w:w="8885" w:type="dxa"/>
            <w:gridSpan w:val="13"/>
            <w:vAlign w:val="center"/>
          </w:tcPr>
          <w:p w:rsidR="00A57895" w:rsidRPr="00E76E99" w:rsidRDefault="00A57895" w:rsidP="00A57895">
            <w:pPr>
              <w:widowControl w:val="0"/>
              <w:rPr>
                <w:rFonts w:eastAsia="Times New Roman"/>
                <w:lang w:val="en-IN"/>
              </w:rPr>
            </w:pPr>
            <w:r w:rsidRPr="00E76E99">
              <w:rPr>
                <w:rFonts w:eastAsia="Times New Roman"/>
                <w:b/>
                <w:lang w:val="en-IN"/>
              </w:rPr>
              <w:t>NOTE: Latest Edition of Textbooks May be Used</w:t>
            </w:r>
          </w:p>
        </w:tc>
      </w:tr>
      <w:tr w:rsidR="00A57895" w:rsidRPr="00E76E99" w:rsidTr="00A57895">
        <w:trPr>
          <w:cantSplit/>
          <w:tblHeader/>
        </w:trPr>
        <w:tc>
          <w:tcPr>
            <w:tcW w:w="8885" w:type="dxa"/>
            <w:gridSpan w:val="13"/>
            <w:vAlign w:val="center"/>
          </w:tcPr>
          <w:p w:rsidR="00A57895" w:rsidRPr="00E76E99" w:rsidRDefault="00A57895" w:rsidP="00A57895">
            <w:pPr>
              <w:widowControl w:val="0"/>
              <w:jc w:val="center"/>
              <w:rPr>
                <w:rFonts w:eastAsia="Times New Roman"/>
                <w:lang w:val="en-IN"/>
              </w:rPr>
            </w:pPr>
            <w:r w:rsidRPr="00E76E99">
              <w:rPr>
                <w:rFonts w:ascii="Calibri" w:eastAsia="Calibri" w:hAnsi="Calibri" w:cs="Calibri"/>
                <w:sz w:val="22"/>
                <w:szCs w:val="22"/>
                <w:lang w:val="en-IN"/>
              </w:rPr>
              <w:br w:type="page"/>
            </w:r>
            <w:r w:rsidRPr="00E76E99">
              <w:rPr>
                <w:rFonts w:eastAsia="Times New Roman"/>
                <w:b/>
                <w:lang w:val="en-IN"/>
              </w:rPr>
              <w:t>Web Resources</w:t>
            </w:r>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71" w:type="dxa"/>
            <w:gridSpan w:val="12"/>
            <w:vAlign w:val="center"/>
          </w:tcPr>
          <w:p w:rsidR="00A57895" w:rsidRPr="00E76E99" w:rsidRDefault="002473BC" w:rsidP="00A57895">
            <w:pPr>
              <w:widowControl w:val="0"/>
              <w:rPr>
                <w:rFonts w:eastAsia="Times New Roman"/>
                <w:lang w:val="en-IN"/>
              </w:rPr>
            </w:pPr>
            <w:hyperlink r:id="rId71">
              <w:r w:rsidR="00A57895" w:rsidRPr="00E76E99">
                <w:rPr>
                  <w:rFonts w:eastAsia="Times New Roman"/>
                  <w:color w:val="000000"/>
                  <w:lang w:val="en-IN"/>
                </w:rPr>
                <w:t>https://study.com/learn/lesson/cost-accounting-principles-examples-what-is-cost-accounting.html</w:t>
              </w:r>
            </w:hyperlink>
          </w:p>
        </w:tc>
      </w:tr>
      <w:tr w:rsidR="00A57895" w:rsidRPr="00E76E99" w:rsidTr="00A57895">
        <w:trPr>
          <w:cantSplit/>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71" w:type="dxa"/>
            <w:gridSpan w:val="12"/>
            <w:vAlign w:val="center"/>
          </w:tcPr>
          <w:p w:rsidR="00A57895" w:rsidRPr="00E76E99" w:rsidRDefault="002473BC" w:rsidP="00A57895">
            <w:pPr>
              <w:widowControl w:val="0"/>
              <w:rPr>
                <w:rFonts w:eastAsia="Times New Roman"/>
                <w:lang w:val="en-IN"/>
              </w:rPr>
            </w:pPr>
            <w:hyperlink r:id="rId72">
              <w:r w:rsidR="00A57895" w:rsidRPr="00E76E99">
                <w:rPr>
                  <w:rFonts w:eastAsia="Times New Roman"/>
                  <w:color w:val="000000"/>
                  <w:lang w:val="en-IN"/>
                </w:rPr>
                <w:t>https://www.accountingtools.com/articles/what-is-material-costing.html</w:t>
              </w:r>
            </w:hyperlink>
          </w:p>
        </w:tc>
      </w:tr>
      <w:tr w:rsidR="00A57895" w:rsidRPr="00E76E99" w:rsidTr="00A57895">
        <w:trPr>
          <w:cantSplit/>
          <w:trHeight w:val="431"/>
          <w:tblHeader/>
        </w:trPr>
        <w:tc>
          <w:tcPr>
            <w:tcW w:w="814"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71" w:type="dxa"/>
            <w:gridSpan w:val="12"/>
            <w:vAlign w:val="center"/>
          </w:tcPr>
          <w:p w:rsidR="00A57895" w:rsidRPr="00E76E99" w:rsidRDefault="002473BC" w:rsidP="00A57895">
            <w:pPr>
              <w:widowControl w:val="0"/>
              <w:rPr>
                <w:rFonts w:eastAsia="Times New Roman"/>
                <w:lang w:val="en-IN"/>
              </w:rPr>
            </w:pPr>
            <w:hyperlink r:id="rId73">
              <w:r w:rsidR="00A57895" w:rsidRPr="00E76E99">
                <w:rPr>
                  <w:rFonts w:eastAsia="Times New Roman"/>
                  <w:color w:val="000000"/>
                  <w:lang w:val="en-IN"/>
                </w:rPr>
                <w:t>https://www.freshbooks.com/hub/accounting/overhead-cost</w:t>
              </w:r>
            </w:hyperlink>
          </w:p>
        </w:tc>
      </w:tr>
    </w:tbl>
    <w:p w:rsidR="00736506" w:rsidRPr="00E76E99" w:rsidRDefault="00736506" w:rsidP="00A57895">
      <w:pPr>
        <w:spacing w:after="200" w:line="276" w:lineRule="auto"/>
        <w:jc w:val="center"/>
        <w:rPr>
          <w:rFonts w:eastAsia="Times New Roman"/>
          <w:b/>
          <w:lang w:val="en-IN"/>
        </w:rPr>
      </w:pPr>
    </w:p>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lang w:val="en-IN"/>
              </w:rPr>
            </w:pP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649"/>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33"/>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tcPr>
          <w:p w:rsidR="00A57895" w:rsidRPr="00E76E99" w:rsidRDefault="00A57895" w:rsidP="00A57895">
            <w:pPr>
              <w:spacing w:after="200" w:line="276" w:lineRule="auto"/>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tcPr>
          <w:p w:rsidR="00A57895" w:rsidRPr="00E76E99" w:rsidRDefault="00A57895" w:rsidP="00A57895">
            <w:pPr>
              <w:spacing w:after="200" w:line="276" w:lineRule="auto"/>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A57895">
      <w:pPr>
        <w:spacing w:after="160" w:line="259" w:lineRule="auto"/>
        <w:rPr>
          <w:rFonts w:eastAsia="Times New Roman"/>
          <w:lang w:val="en-IN"/>
        </w:rPr>
      </w:pPr>
      <w:r w:rsidRPr="00E76E99">
        <w:rPr>
          <w:rFonts w:eastAsia="Times New Roman"/>
          <w:lang w:val="en-IN"/>
        </w:rPr>
        <w:br w:type="page"/>
      </w:r>
    </w:p>
    <w:p w:rsidR="00A57895" w:rsidRPr="00E76E99" w:rsidRDefault="00A57895" w:rsidP="00A57895">
      <w:pPr>
        <w:spacing w:after="200" w:line="276" w:lineRule="auto"/>
        <w:jc w:val="center"/>
        <w:rPr>
          <w:rFonts w:eastAsia="Times New Roman"/>
          <w:lang w:val="en-IN"/>
        </w:rPr>
      </w:pPr>
      <w:r w:rsidRPr="00E76E99">
        <w:rPr>
          <w:rFonts w:eastAsia="Times New Roman"/>
          <w:b/>
          <w:u w:val="single"/>
          <w:lang w:val="en-IN"/>
        </w:rPr>
        <w:lastRenderedPageBreak/>
        <w:t>THIRD YEAR – SEMESTER - V</w:t>
      </w:r>
    </w:p>
    <w:p w:rsidR="00A57895" w:rsidRPr="00E76E99" w:rsidRDefault="00A57895" w:rsidP="00A57895">
      <w:pPr>
        <w:widowControl w:val="0"/>
        <w:autoSpaceDE w:val="0"/>
        <w:autoSpaceDN w:val="0"/>
        <w:spacing w:before="45" w:line="413" w:lineRule="auto"/>
        <w:ind w:firstLine="461"/>
        <w:jc w:val="center"/>
        <w:rPr>
          <w:rFonts w:eastAsia="Times New Roman"/>
          <w:b/>
          <w:bCs/>
          <w:iCs/>
          <w:sz w:val="19"/>
          <w:szCs w:val="22"/>
          <w:u w:color="000000"/>
        </w:rPr>
      </w:pPr>
      <w:r w:rsidRPr="00E76E99">
        <w:rPr>
          <w:rFonts w:eastAsia="Times New Roman"/>
          <w:b/>
          <w:smallCaps/>
          <w:u w:val="single"/>
          <w:lang w:val="en-IN"/>
        </w:rPr>
        <w:t xml:space="preserve">Core – X: </w:t>
      </w:r>
      <w:r w:rsidRPr="00E76E99">
        <w:rPr>
          <w:rFonts w:eastAsia="Times New Roman"/>
          <w:b/>
          <w:bCs/>
          <w:iCs/>
          <w:szCs w:val="22"/>
          <w:u w:val="thick" w:color="000000"/>
        </w:rPr>
        <w:t>P</w:t>
      </w:r>
      <w:r w:rsidRPr="00E76E99">
        <w:rPr>
          <w:rFonts w:eastAsia="Times New Roman"/>
          <w:b/>
          <w:bCs/>
          <w:iCs/>
          <w:sz w:val="19"/>
          <w:szCs w:val="22"/>
          <w:u w:val="thick" w:color="000000"/>
        </w:rPr>
        <w:t>RINCIPLESOF</w:t>
      </w:r>
      <w:r w:rsidRPr="00E76E99">
        <w:rPr>
          <w:rFonts w:eastAsia="Times New Roman"/>
          <w:b/>
          <w:bCs/>
          <w:iCs/>
          <w:szCs w:val="22"/>
          <w:u w:val="thick" w:color="000000"/>
        </w:rPr>
        <w:t>M</w:t>
      </w:r>
      <w:r w:rsidRPr="00E76E99">
        <w:rPr>
          <w:rFonts w:eastAsia="Times New Roman"/>
          <w:b/>
          <w:bCs/>
          <w:iCs/>
          <w:sz w:val="19"/>
          <w:szCs w:val="22"/>
          <w:u w:val="thick" w:color="000000"/>
        </w:rPr>
        <w:t>ARKETING</w:t>
      </w:r>
    </w:p>
    <w:tbl>
      <w:tblPr>
        <w:tblW w:w="888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0"/>
        <w:gridCol w:w="375"/>
        <w:gridCol w:w="536"/>
        <w:gridCol w:w="540"/>
        <w:gridCol w:w="530"/>
        <w:gridCol w:w="525"/>
        <w:gridCol w:w="1306"/>
        <w:gridCol w:w="1146"/>
        <w:gridCol w:w="906"/>
        <w:gridCol w:w="1117"/>
        <w:gridCol w:w="144"/>
        <w:gridCol w:w="813"/>
      </w:tblGrid>
      <w:tr w:rsidR="00A57895" w:rsidRPr="00E76E99" w:rsidTr="00034C5D">
        <w:trPr>
          <w:trHeight w:val="515"/>
        </w:trPr>
        <w:tc>
          <w:tcPr>
            <w:tcW w:w="1325" w:type="dxa"/>
            <w:gridSpan w:val="2"/>
            <w:vMerge w:val="restart"/>
          </w:tcPr>
          <w:p w:rsidR="00A57895" w:rsidRPr="00E76E99" w:rsidRDefault="00A57895" w:rsidP="00A57895">
            <w:pPr>
              <w:widowControl w:val="0"/>
              <w:autoSpaceDE w:val="0"/>
              <w:autoSpaceDN w:val="0"/>
              <w:spacing w:before="106" w:line="273" w:lineRule="auto"/>
              <w:ind w:left="395" w:right="247" w:hanging="121"/>
              <w:rPr>
                <w:rFonts w:eastAsia="Times New Roman"/>
                <w:b/>
              </w:rPr>
            </w:pPr>
            <w:r w:rsidRPr="00E76E99">
              <w:rPr>
                <w:rFonts w:eastAsia="Times New Roman"/>
                <w:b/>
                <w:szCs w:val="22"/>
              </w:rPr>
              <w:t>Subject Code</w:t>
            </w:r>
          </w:p>
        </w:tc>
        <w:tc>
          <w:tcPr>
            <w:tcW w:w="536" w:type="dxa"/>
            <w:vMerge w:val="restart"/>
          </w:tcPr>
          <w:p w:rsidR="00A57895" w:rsidRPr="00E76E99" w:rsidRDefault="00A57895" w:rsidP="00A57895">
            <w:pPr>
              <w:widowControl w:val="0"/>
              <w:autoSpaceDE w:val="0"/>
              <w:autoSpaceDN w:val="0"/>
              <w:spacing w:before="8"/>
              <w:rPr>
                <w:rFonts w:eastAsia="Times New Roman"/>
                <w:b/>
              </w:rPr>
            </w:pPr>
          </w:p>
          <w:p w:rsidR="00A57895" w:rsidRPr="00E76E99" w:rsidRDefault="00A57895" w:rsidP="00A57895">
            <w:pPr>
              <w:widowControl w:val="0"/>
              <w:autoSpaceDE w:val="0"/>
              <w:autoSpaceDN w:val="0"/>
              <w:ind w:left="5"/>
              <w:jc w:val="center"/>
              <w:rPr>
                <w:rFonts w:eastAsia="Times New Roman"/>
                <w:b/>
              </w:rPr>
            </w:pPr>
            <w:r w:rsidRPr="00E76E99">
              <w:rPr>
                <w:rFonts w:eastAsia="Times New Roman"/>
                <w:b/>
                <w:szCs w:val="22"/>
              </w:rPr>
              <w:t>L</w:t>
            </w:r>
          </w:p>
        </w:tc>
        <w:tc>
          <w:tcPr>
            <w:tcW w:w="540" w:type="dxa"/>
            <w:vMerge w:val="restart"/>
          </w:tcPr>
          <w:p w:rsidR="00A57895" w:rsidRPr="00E76E99" w:rsidRDefault="00A57895" w:rsidP="00A57895">
            <w:pPr>
              <w:widowControl w:val="0"/>
              <w:autoSpaceDE w:val="0"/>
              <w:autoSpaceDN w:val="0"/>
              <w:spacing w:before="8"/>
              <w:rPr>
                <w:rFonts w:eastAsia="Times New Roman"/>
                <w:b/>
              </w:rPr>
            </w:pPr>
          </w:p>
          <w:p w:rsidR="00A57895" w:rsidRPr="00E76E99" w:rsidRDefault="00A57895" w:rsidP="00A57895">
            <w:pPr>
              <w:widowControl w:val="0"/>
              <w:autoSpaceDE w:val="0"/>
              <w:autoSpaceDN w:val="0"/>
              <w:ind w:left="10"/>
              <w:jc w:val="center"/>
              <w:rPr>
                <w:rFonts w:eastAsia="Times New Roman"/>
                <w:b/>
              </w:rPr>
            </w:pPr>
            <w:r w:rsidRPr="00E76E99">
              <w:rPr>
                <w:rFonts w:eastAsia="Times New Roman"/>
                <w:b/>
                <w:szCs w:val="22"/>
              </w:rPr>
              <w:t>T</w:t>
            </w:r>
          </w:p>
        </w:tc>
        <w:tc>
          <w:tcPr>
            <w:tcW w:w="530" w:type="dxa"/>
            <w:vMerge w:val="restart"/>
          </w:tcPr>
          <w:p w:rsidR="00A57895" w:rsidRPr="00E76E99" w:rsidRDefault="00A57895" w:rsidP="00A57895">
            <w:pPr>
              <w:widowControl w:val="0"/>
              <w:autoSpaceDE w:val="0"/>
              <w:autoSpaceDN w:val="0"/>
              <w:spacing w:before="8"/>
              <w:rPr>
                <w:rFonts w:eastAsia="Times New Roman"/>
                <w:b/>
              </w:rPr>
            </w:pPr>
          </w:p>
          <w:p w:rsidR="00A57895" w:rsidRPr="00E76E99" w:rsidRDefault="00A57895" w:rsidP="00A57895">
            <w:pPr>
              <w:widowControl w:val="0"/>
              <w:autoSpaceDE w:val="0"/>
              <w:autoSpaceDN w:val="0"/>
              <w:ind w:left="6"/>
              <w:jc w:val="center"/>
              <w:rPr>
                <w:rFonts w:eastAsia="Times New Roman"/>
                <w:b/>
              </w:rPr>
            </w:pPr>
            <w:r w:rsidRPr="00E76E99">
              <w:rPr>
                <w:rFonts w:eastAsia="Times New Roman"/>
                <w:b/>
                <w:szCs w:val="22"/>
              </w:rPr>
              <w:t>P</w:t>
            </w:r>
          </w:p>
        </w:tc>
        <w:tc>
          <w:tcPr>
            <w:tcW w:w="525" w:type="dxa"/>
            <w:vMerge w:val="restart"/>
          </w:tcPr>
          <w:p w:rsidR="00A57895" w:rsidRPr="00E76E99" w:rsidRDefault="00A57895" w:rsidP="00A57895">
            <w:pPr>
              <w:widowControl w:val="0"/>
              <w:autoSpaceDE w:val="0"/>
              <w:autoSpaceDN w:val="0"/>
              <w:spacing w:before="8"/>
              <w:rPr>
                <w:rFonts w:eastAsia="Times New Roman"/>
                <w:b/>
              </w:rPr>
            </w:pPr>
          </w:p>
          <w:p w:rsidR="00A57895" w:rsidRPr="00E76E99" w:rsidRDefault="00A57895" w:rsidP="00A57895">
            <w:pPr>
              <w:widowControl w:val="0"/>
              <w:autoSpaceDE w:val="0"/>
              <w:autoSpaceDN w:val="0"/>
              <w:jc w:val="center"/>
              <w:rPr>
                <w:rFonts w:eastAsia="Times New Roman"/>
                <w:b/>
              </w:rPr>
            </w:pPr>
            <w:r w:rsidRPr="00E76E99">
              <w:rPr>
                <w:rFonts w:eastAsia="Times New Roman"/>
                <w:b/>
                <w:w w:val="99"/>
                <w:szCs w:val="22"/>
              </w:rPr>
              <w:t>S</w:t>
            </w:r>
          </w:p>
        </w:tc>
        <w:tc>
          <w:tcPr>
            <w:tcW w:w="1306" w:type="dxa"/>
            <w:vMerge w:val="restart"/>
          </w:tcPr>
          <w:p w:rsidR="00A57895" w:rsidRPr="00E76E99" w:rsidRDefault="00A57895" w:rsidP="00A57895">
            <w:pPr>
              <w:widowControl w:val="0"/>
              <w:autoSpaceDE w:val="0"/>
              <w:autoSpaceDN w:val="0"/>
              <w:spacing w:before="8"/>
              <w:rPr>
                <w:rFonts w:eastAsia="Times New Roman"/>
                <w:b/>
              </w:rPr>
            </w:pPr>
          </w:p>
          <w:p w:rsidR="00A57895" w:rsidRPr="00E76E99" w:rsidRDefault="00A57895" w:rsidP="00A57895">
            <w:pPr>
              <w:widowControl w:val="0"/>
              <w:autoSpaceDE w:val="0"/>
              <w:autoSpaceDN w:val="0"/>
              <w:ind w:left="270"/>
              <w:rPr>
                <w:rFonts w:eastAsia="Times New Roman"/>
                <w:b/>
              </w:rPr>
            </w:pPr>
            <w:r w:rsidRPr="00E76E99">
              <w:rPr>
                <w:rFonts w:eastAsia="Times New Roman"/>
                <w:b/>
                <w:szCs w:val="22"/>
              </w:rPr>
              <w:t>Credits</w:t>
            </w:r>
          </w:p>
        </w:tc>
        <w:tc>
          <w:tcPr>
            <w:tcW w:w="1146" w:type="dxa"/>
            <w:vMerge w:val="restart"/>
          </w:tcPr>
          <w:p w:rsidR="00A57895" w:rsidRPr="00E76E99" w:rsidRDefault="00A57895" w:rsidP="00A57895">
            <w:pPr>
              <w:widowControl w:val="0"/>
              <w:autoSpaceDE w:val="0"/>
              <w:autoSpaceDN w:val="0"/>
              <w:spacing w:before="106" w:line="273" w:lineRule="auto"/>
              <w:ind w:left="255" w:right="225" w:firstLine="85"/>
              <w:rPr>
                <w:rFonts w:eastAsia="Times New Roman"/>
                <w:b/>
              </w:rPr>
            </w:pPr>
            <w:r w:rsidRPr="00E76E99">
              <w:rPr>
                <w:rFonts w:eastAsia="Times New Roman"/>
                <w:b/>
                <w:szCs w:val="22"/>
              </w:rPr>
              <w:t>Inst.</w:t>
            </w:r>
            <w:r w:rsidRPr="00E76E99">
              <w:rPr>
                <w:rFonts w:eastAsia="Times New Roman"/>
                <w:b/>
                <w:spacing w:val="-1"/>
                <w:szCs w:val="22"/>
              </w:rPr>
              <w:t>Hours</w:t>
            </w:r>
          </w:p>
        </w:tc>
        <w:tc>
          <w:tcPr>
            <w:tcW w:w="2980" w:type="dxa"/>
            <w:gridSpan w:val="4"/>
          </w:tcPr>
          <w:p w:rsidR="00A57895" w:rsidRPr="00E76E99" w:rsidRDefault="00A57895" w:rsidP="00A57895">
            <w:pPr>
              <w:widowControl w:val="0"/>
              <w:autoSpaceDE w:val="0"/>
              <w:autoSpaceDN w:val="0"/>
              <w:spacing w:before="1"/>
              <w:ind w:left="1128" w:right="1121"/>
              <w:jc w:val="center"/>
              <w:rPr>
                <w:rFonts w:eastAsia="Times New Roman"/>
                <w:b/>
              </w:rPr>
            </w:pPr>
            <w:r w:rsidRPr="00E76E99">
              <w:rPr>
                <w:rFonts w:eastAsia="Times New Roman"/>
                <w:b/>
                <w:szCs w:val="22"/>
              </w:rPr>
              <w:t>Marks</w:t>
            </w:r>
          </w:p>
        </w:tc>
      </w:tr>
      <w:tr w:rsidR="00A57895" w:rsidRPr="00E76E99" w:rsidTr="00034C5D">
        <w:trPr>
          <w:trHeight w:val="520"/>
        </w:trPr>
        <w:tc>
          <w:tcPr>
            <w:tcW w:w="1325" w:type="dxa"/>
            <w:gridSpan w:val="2"/>
            <w:vMerge/>
            <w:tcBorders>
              <w:top w:val="nil"/>
            </w:tcBorders>
          </w:tcPr>
          <w:p w:rsidR="00A57895" w:rsidRPr="00E76E99" w:rsidRDefault="00A57895" w:rsidP="00A57895">
            <w:pPr>
              <w:widowControl w:val="0"/>
              <w:autoSpaceDE w:val="0"/>
              <w:autoSpaceDN w:val="0"/>
              <w:rPr>
                <w:rFonts w:eastAsia="Times New Roman"/>
                <w:sz w:val="2"/>
                <w:szCs w:val="2"/>
              </w:rPr>
            </w:pPr>
          </w:p>
        </w:tc>
        <w:tc>
          <w:tcPr>
            <w:tcW w:w="536"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540"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530"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525"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1306"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1146" w:type="dxa"/>
            <w:vMerge/>
            <w:tcBorders>
              <w:top w:val="nil"/>
            </w:tcBorders>
          </w:tcPr>
          <w:p w:rsidR="00A57895" w:rsidRPr="00E76E99" w:rsidRDefault="00A57895" w:rsidP="00A57895">
            <w:pPr>
              <w:widowControl w:val="0"/>
              <w:autoSpaceDE w:val="0"/>
              <w:autoSpaceDN w:val="0"/>
              <w:rPr>
                <w:rFonts w:eastAsia="Times New Roman"/>
                <w:sz w:val="2"/>
                <w:szCs w:val="2"/>
              </w:rPr>
            </w:pPr>
          </w:p>
        </w:tc>
        <w:tc>
          <w:tcPr>
            <w:tcW w:w="906" w:type="dxa"/>
          </w:tcPr>
          <w:p w:rsidR="00A57895" w:rsidRPr="00E76E99" w:rsidRDefault="00A57895" w:rsidP="00A57895">
            <w:pPr>
              <w:widowControl w:val="0"/>
              <w:autoSpaceDE w:val="0"/>
              <w:autoSpaceDN w:val="0"/>
              <w:spacing w:before="1"/>
              <w:ind w:left="211" w:right="203"/>
              <w:jc w:val="center"/>
              <w:rPr>
                <w:rFonts w:eastAsia="Times New Roman"/>
                <w:b/>
              </w:rPr>
            </w:pPr>
            <w:r w:rsidRPr="00E76E99">
              <w:rPr>
                <w:rFonts w:eastAsia="Times New Roman"/>
                <w:b/>
                <w:szCs w:val="22"/>
              </w:rPr>
              <w:t>CIA</w:t>
            </w:r>
          </w:p>
        </w:tc>
        <w:tc>
          <w:tcPr>
            <w:tcW w:w="1117" w:type="dxa"/>
          </w:tcPr>
          <w:p w:rsidR="00A57895" w:rsidRPr="00E76E99" w:rsidRDefault="00A57895" w:rsidP="00A57895">
            <w:pPr>
              <w:widowControl w:val="0"/>
              <w:autoSpaceDE w:val="0"/>
              <w:autoSpaceDN w:val="0"/>
              <w:spacing w:before="1"/>
              <w:ind w:left="108"/>
              <w:rPr>
                <w:rFonts w:eastAsia="Times New Roman"/>
                <w:b/>
              </w:rPr>
            </w:pPr>
            <w:r w:rsidRPr="00E76E99">
              <w:rPr>
                <w:rFonts w:eastAsia="Times New Roman"/>
                <w:b/>
                <w:szCs w:val="22"/>
              </w:rPr>
              <w:t>External</w:t>
            </w:r>
          </w:p>
        </w:tc>
        <w:tc>
          <w:tcPr>
            <w:tcW w:w="957" w:type="dxa"/>
            <w:gridSpan w:val="2"/>
          </w:tcPr>
          <w:p w:rsidR="00A57895" w:rsidRPr="00E76E99" w:rsidRDefault="00A57895" w:rsidP="00A57895">
            <w:pPr>
              <w:widowControl w:val="0"/>
              <w:autoSpaceDE w:val="0"/>
              <w:autoSpaceDN w:val="0"/>
              <w:spacing w:before="1"/>
              <w:ind w:left="182" w:right="178"/>
              <w:jc w:val="center"/>
              <w:rPr>
                <w:rFonts w:eastAsia="Times New Roman"/>
                <w:b/>
              </w:rPr>
            </w:pPr>
            <w:r w:rsidRPr="00E76E99">
              <w:rPr>
                <w:rFonts w:eastAsia="Times New Roman"/>
                <w:b/>
                <w:szCs w:val="22"/>
              </w:rPr>
              <w:t>Total</w:t>
            </w:r>
          </w:p>
        </w:tc>
      </w:tr>
      <w:tr w:rsidR="00A57895" w:rsidRPr="00E76E99" w:rsidTr="00034C5D">
        <w:trPr>
          <w:trHeight w:val="515"/>
        </w:trPr>
        <w:tc>
          <w:tcPr>
            <w:tcW w:w="1325" w:type="dxa"/>
            <w:gridSpan w:val="2"/>
          </w:tcPr>
          <w:p w:rsidR="00A57895" w:rsidRPr="00E76E99" w:rsidRDefault="00736506" w:rsidP="00A57895">
            <w:pPr>
              <w:widowControl w:val="0"/>
              <w:autoSpaceDE w:val="0"/>
              <w:autoSpaceDN w:val="0"/>
              <w:rPr>
                <w:rFonts w:eastAsia="Times New Roman"/>
                <w:b/>
              </w:rPr>
            </w:pPr>
            <w:r w:rsidRPr="00E76E99">
              <w:rPr>
                <w:rFonts w:eastAsia="Times New Roman"/>
                <w:b/>
                <w:sz w:val="22"/>
              </w:rPr>
              <w:t>23U</w:t>
            </w:r>
            <w:r w:rsidR="008C54D2" w:rsidRPr="00E76E99">
              <w:rPr>
                <w:rFonts w:eastAsia="Times New Roman"/>
                <w:b/>
                <w:sz w:val="22"/>
              </w:rPr>
              <w:t>BBM</w:t>
            </w:r>
            <w:r w:rsidRPr="00E76E99">
              <w:rPr>
                <w:rFonts w:eastAsia="Times New Roman"/>
                <w:b/>
                <w:sz w:val="22"/>
              </w:rPr>
              <w:t>C52</w:t>
            </w:r>
          </w:p>
        </w:tc>
        <w:tc>
          <w:tcPr>
            <w:tcW w:w="536" w:type="dxa"/>
          </w:tcPr>
          <w:p w:rsidR="00A57895" w:rsidRPr="00E76E99" w:rsidRDefault="00A57895" w:rsidP="00A57895">
            <w:pPr>
              <w:widowControl w:val="0"/>
              <w:autoSpaceDE w:val="0"/>
              <w:autoSpaceDN w:val="0"/>
              <w:spacing w:before="1"/>
              <w:ind w:left="5"/>
              <w:jc w:val="center"/>
              <w:rPr>
                <w:rFonts w:eastAsia="Times New Roman"/>
                <w:b/>
              </w:rPr>
            </w:pPr>
            <w:r w:rsidRPr="00E76E99">
              <w:rPr>
                <w:rFonts w:eastAsia="Times New Roman"/>
                <w:b/>
                <w:szCs w:val="22"/>
              </w:rPr>
              <w:t>5</w:t>
            </w:r>
          </w:p>
        </w:tc>
        <w:tc>
          <w:tcPr>
            <w:tcW w:w="540" w:type="dxa"/>
          </w:tcPr>
          <w:p w:rsidR="00A57895" w:rsidRPr="00E76E99" w:rsidRDefault="00A57895" w:rsidP="00A57895">
            <w:pPr>
              <w:widowControl w:val="0"/>
              <w:autoSpaceDE w:val="0"/>
              <w:autoSpaceDN w:val="0"/>
              <w:rPr>
                <w:rFonts w:eastAsia="Times New Roman"/>
              </w:rPr>
            </w:pPr>
          </w:p>
        </w:tc>
        <w:tc>
          <w:tcPr>
            <w:tcW w:w="530" w:type="dxa"/>
          </w:tcPr>
          <w:p w:rsidR="00A57895" w:rsidRPr="00E76E99" w:rsidRDefault="00A57895" w:rsidP="00A57895">
            <w:pPr>
              <w:widowControl w:val="0"/>
              <w:autoSpaceDE w:val="0"/>
              <w:autoSpaceDN w:val="0"/>
              <w:rPr>
                <w:rFonts w:eastAsia="Times New Roman"/>
              </w:rPr>
            </w:pPr>
          </w:p>
        </w:tc>
        <w:tc>
          <w:tcPr>
            <w:tcW w:w="525" w:type="dxa"/>
          </w:tcPr>
          <w:p w:rsidR="00A57895" w:rsidRPr="00E76E99" w:rsidRDefault="00A57895" w:rsidP="00A57895">
            <w:pPr>
              <w:widowControl w:val="0"/>
              <w:autoSpaceDE w:val="0"/>
              <w:autoSpaceDN w:val="0"/>
              <w:rPr>
                <w:rFonts w:eastAsia="Times New Roman"/>
              </w:rPr>
            </w:pPr>
          </w:p>
        </w:tc>
        <w:tc>
          <w:tcPr>
            <w:tcW w:w="1306" w:type="dxa"/>
          </w:tcPr>
          <w:p w:rsidR="00A57895" w:rsidRPr="00E76E99" w:rsidRDefault="00A57895" w:rsidP="00A57895">
            <w:pPr>
              <w:widowControl w:val="0"/>
              <w:autoSpaceDE w:val="0"/>
              <w:autoSpaceDN w:val="0"/>
              <w:spacing w:before="1"/>
              <w:ind w:left="6"/>
              <w:jc w:val="center"/>
              <w:rPr>
                <w:rFonts w:eastAsia="Times New Roman"/>
                <w:b/>
              </w:rPr>
            </w:pPr>
            <w:r w:rsidRPr="00E76E99">
              <w:rPr>
                <w:rFonts w:eastAsia="Times New Roman"/>
                <w:b/>
                <w:szCs w:val="22"/>
              </w:rPr>
              <w:t>4</w:t>
            </w:r>
          </w:p>
        </w:tc>
        <w:tc>
          <w:tcPr>
            <w:tcW w:w="1146" w:type="dxa"/>
          </w:tcPr>
          <w:p w:rsidR="00A57895" w:rsidRPr="00E76E99" w:rsidRDefault="00A57895" w:rsidP="00A57895">
            <w:pPr>
              <w:widowControl w:val="0"/>
              <w:autoSpaceDE w:val="0"/>
              <w:autoSpaceDN w:val="0"/>
              <w:spacing w:before="1"/>
              <w:ind w:left="15"/>
              <w:jc w:val="center"/>
              <w:rPr>
                <w:rFonts w:eastAsia="Times New Roman"/>
                <w:b/>
              </w:rPr>
            </w:pPr>
            <w:r w:rsidRPr="00E76E99">
              <w:rPr>
                <w:rFonts w:eastAsia="Times New Roman"/>
                <w:b/>
                <w:szCs w:val="22"/>
              </w:rPr>
              <w:t>5</w:t>
            </w:r>
          </w:p>
        </w:tc>
        <w:tc>
          <w:tcPr>
            <w:tcW w:w="906" w:type="dxa"/>
          </w:tcPr>
          <w:p w:rsidR="00A57895" w:rsidRPr="00E76E99" w:rsidRDefault="00A57895" w:rsidP="00A57895">
            <w:pPr>
              <w:widowControl w:val="0"/>
              <w:autoSpaceDE w:val="0"/>
              <w:autoSpaceDN w:val="0"/>
              <w:spacing w:before="1"/>
              <w:ind w:left="206" w:right="203"/>
              <w:jc w:val="center"/>
              <w:rPr>
                <w:rFonts w:eastAsia="Times New Roman"/>
                <w:b/>
              </w:rPr>
            </w:pPr>
            <w:r w:rsidRPr="00E76E99">
              <w:rPr>
                <w:rFonts w:eastAsia="Times New Roman"/>
                <w:b/>
                <w:szCs w:val="22"/>
              </w:rPr>
              <w:t>25</w:t>
            </w:r>
          </w:p>
        </w:tc>
        <w:tc>
          <w:tcPr>
            <w:tcW w:w="1117" w:type="dxa"/>
          </w:tcPr>
          <w:p w:rsidR="00A57895" w:rsidRPr="00E76E99" w:rsidRDefault="00A57895" w:rsidP="00A57895">
            <w:pPr>
              <w:widowControl w:val="0"/>
              <w:autoSpaceDE w:val="0"/>
              <w:autoSpaceDN w:val="0"/>
              <w:spacing w:before="1"/>
              <w:ind w:left="413" w:right="413"/>
              <w:jc w:val="center"/>
              <w:rPr>
                <w:rFonts w:eastAsia="Times New Roman"/>
                <w:b/>
              </w:rPr>
            </w:pPr>
            <w:r w:rsidRPr="00E76E99">
              <w:rPr>
                <w:rFonts w:eastAsia="Times New Roman"/>
                <w:b/>
                <w:szCs w:val="22"/>
              </w:rPr>
              <w:t>75</w:t>
            </w:r>
          </w:p>
        </w:tc>
        <w:tc>
          <w:tcPr>
            <w:tcW w:w="957" w:type="dxa"/>
            <w:gridSpan w:val="2"/>
          </w:tcPr>
          <w:p w:rsidR="00A57895" w:rsidRPr="00E76E99" w:rsidRDefault="00A57895" w:rsidP="00A57895">
            <w:pPr>
              <w:widowControl w:val="0"/>
              <w:autoSpaceDE w:val="0"/>
              <w:autoSpaceDN w:val="0"/>
              <w:spacing w:before="1"/>
              <w:ind w:left="177" w:right="178"/>
              <w:jc w:val="center"/>
              <w:rPr>
                <w:rFonts w:eastAsia="Times New Roman"/>
                <w:b/>
              </w:rPr>
            </w:pPr>
            <w:r w:rsidRPr="00E76E99">
              <w:rPr>
                <w:rFonts w:eastAsia="Times New Roman"/>
                <w:b/>
                <w:szCs w:val="22"/>
              </w:rPr>
              <w:t>100</w:t>
            </w:r>
          </w:p>
        </w:tc>
      </w:tr>
      <w:tr w:rsidR="00A57895" w:rsidRPr="00E76E99" w:rsidTr="00034C5D">
        <w:trPr>
          <w:trHeight w:val="520"/>
        </w:trPr>
        <w:tc>
          <w:tcPr>
            <w:tcW w:w="8888" w:type="dxa"/>
            <w:gridSpan w:val="12"/>
          </w:tcPr>
          <w:p w:rsidR="00A57895" w:rsidRPr="00E76E99" w:rsidRDefault="00A57895" w:rsidP="00A57895">
            <w:pPr>
              <w:widowControl w:val="0"/>
              <w:autoSpaceDE w:val="0"/>
              <w:autoSpaceDN w:val="0"/>
              <w:spacing w:before="1"/>
              <w:ind w:left="3381" w:right="3374"/>
              <w:jc w:val="center"/>
              <w:rPr>
                <w:rFonts w:eastAsia="Times New Roman"/>
                <w:b/>
              </w:rPr>
            </w:pPr>
            <w:r w:rsidRPr="00E76E99">
              <w:rPr>
                <w:rFonts w:eastAsia="Times New Roman"/>
                <w:b/>
                <w:szCs w:val="22"/>
              </w:rPr>
              <w:t>Learning Objectives</w:t>
            </w:r>
          </w:p>
        </w:tc>
      </w:tr>
      <w:tr w:rsidR="00A57895" w:rsidRPr="00E76E99" w:rsidTr="00034C5D">
        <w:trPr>
          <w:trHeight w:val="375"/>
        </w:trPr>
        <w:tc>
          <w:tcPr>
            <w:tcW w:w="950" w:type="dxa"/>
          </w:tcPr>
          <w:p w:rsidR="00A57895" w:rsidRPr="00E76E99" w:rsidRDefault="00A57895" w:rsidP="00A57895">
            <w:pPr>
              <w:widowControl w:val="0"/>
              <w:autoSpaceDE w:val="0"/>
              <w:autoSpaceDN w:val="0"/>
              <w:spacing w:before="41"/>
              <w:ind w:right="227"/>
              <w:jc w:val="right"/>
              <w:rPr>
                <w:rFonts w:eastAsia="Times New Roman"/>
                <w:b/>
              </w:rPr>
            </w:pPr>
            <w:r w:rsidRPr="00E76E99">
              <w:rPr>
                <w:rFonts w:eastAsia="Times New Roman"/>
                <w:b/>
                <w:szCs w:val="22"/>
              </w:rPr>
              <w:t>LO1</w:t>
            </w:r>
          </w:p>
        </w:tc>
        <w:tc>
          <w:tcPr>
            <w:tcW w:w="7938" w:type="dxa"/>
            <w:gridSpan w:val="11"/>
          </w:tcPr>
          <w:p w:rsidR="00A57895" w:rsidRPr="00E76E99" w:rsidRDefault="00A57895" w:rsidP="00A57895">
            <w:pPr>
              <w:widowControl w:val="0"/>
              <w:autoSpaceDE w:val="0"/>
              <w:autoSpaceDN w:val="0"/>
              <w:spacing w:before="41"/>
              <w:ind w:left="110"/>
              <w:rPr>
                <w:rFonts w:eastAsia="Times New Roman"/>
              </w:rPr>
            </w:pPr>
            <w:r w:rsidRPr="00E76E99">
              <w:rPr>
                <w:rFonts w:eastAsia="Times New Roman"/>
                <w:szCs w:val="22"/>
              </w:rPr>
              <w:t>To know the concept and functions of marketing</w:t>
            </w:r>
          </w:p>
        </w:tc>
      </w:tr>
      <w:tr w:rsidR="00A57895" w:rsidRPr="00E76E99" w:rsidTr="00034C5D">
        <w:trPr>
          <w:trHeight w:val="380"/>
        </w:trPr>
        <w:tc>
          <w:tcPr>
            <w:tcW w:w="950" w:type="dxa"/>
          </w:tcPr>
          <w:p w:rsidR="00A57895" w:rsidRPr="00E76E99" w:rsidRDefault="00A57895" w:rsidP="00A57895">
            <w:pPr>
              <w:widowControl w:val="0"/>
              <w:autoSpaceDE w:val="0"/>
              <w:autoSpaceDN w:val="0"/>
              <w:spacing w:before="40"/>
              <w:ind w:right="227"/>
              <w:jc w:val="right"/>
              <w:rPr>
                <w:rFonts w:eastAsia="Times New Roman"/>
                <w:b/>
              </w:rPr>
            </w:pPr>
            <w:r w:rsidRPr="00E76E99">
              <w:rPr>
                <w:rFonts w:eastAsia="Times New Roman"/>
                <w:b/>
                <w:szCs w:val="22"/>
              </w:rPr>
              <w:t>LO2</w:t>
            </w:r>
          </w:p>
        </w:tc>
        <w:tc>
          <w:tcPr>
            <w:tcW w:w="7938" w:type="dxa"/>
            <w:gridSpan w:val="11"/>
          </w:tcPr>
          <w:p w:rsidR="00A57895" w:rsidRPr="00E76E99" w:rsidRDefault="00A57895" w:rsidP="00A57895">
            <w:pPr>
              <w:widowControl w:val="0"/>
              <w:autoSpaceDE w:val="0"/>
              <w:autoSpaceDN w:val="0"/>
              <w:spacing w:before="40"/>
              <w:ind w:left="110"/>
              <w:rPr>
                <w:rFonts w:eastAsia="Times New Roman"/>
              </w:rPr>
            </w:pPr>
            <w:r w:rsidRPr="00E76E99">
              <w:rPr>
                <w:rFonts w:eastAsia="Times New Roman"/>
                <w:szCs w:val="22"/>
              </w:rPr>
              <w:t>To understand the importance of market segmentation</w:t>
            </w:r>
          </w:p>
        </w:tc>
      </w:tr>
      <w:tr w:rsidR="00A57895" w:rsidRPr="00E76E99" w:rsidTr="00034C5D">
        <w:trPr>
          <w:trHeight w:val="375"/>
        </w:trPr>
        <w:tc>
          <w:tcPr>
            <w:tcW w:w="950" w:type="dxa"/>
          </w:tcPr>
          <w:p w:rsidR="00A57895" w:rsidRPr="00E76E99" w:rsidRDefault="00A57895" w:rsidP="00A57895">
            <w:pPr>
              <w:widowControl w:val="0"/>
              <w:autoSpaceDE w:val="0"/>
              <w:autoSpaceDN w:val="0"/>
              <w:spacing w:before="41"/>
              <w:ind w:right="227"/>
              <w:jc w:val="right"/>
              <w:rPr>
                <w:rFonts w:eastAsia="Times New Roman"/>
                <w:b/>
              </w:rPr>
            </w:pPr>
            <w:r w:rsidRPr="00E76E99">
              <w:rPr>
                <w:rFonts w:eastAsia="Times New Roman"/>
                <w:b/>
                <w:szCs w:val="22"/>
              </w:rPr>
              <w:t>LO3</w:t>
            </w:r>
          </w:p>
        </w:tc>
        <w:tc>
          <w:tcPr>
            <w:tcW w:w="7938" w:type="dxa"/>
            <w:gridSpan w:val="11"/>
          </w:tcPr>
          <w:p w:rsidR="00A57895" w:rsidRPr="00E76E99" w:rsidRDefault="00A57895" w:rsidP="00A57895">
            <w:pPr>
              <w:widowControl w:val="0"/>
              <w:autoSpaceDE w:val="0"/>
              <w:autoSpaceDN w:val="0"/>
              <w:spacing w:before="41"/>
              <w:ind w:left="110"/>
              <w:rPr>
                <w:rFonts w:eastAsia="Times New Roman"/>
              </w:rPr>
            </w:pPr>
            <w:r w:rsidRPr="00E76E99">
              <w:rPr>
                <w:rFonts w:eastAsia="Times New Roman"/>
                <w:szCs w:val="22"/>
              </w:rPr>
              <w:t>To examine the stages of new product development</w:t>
            </w:r>
          </w:p>
        </w:tc>
      </w:tr>
      <w:tr w:rsidR="00A57895" w:rsidRPr="00E76E99" w:rsidTr="00034C5D">
        <w:trPr>
          <w:trHeight w:val="375"/>
        </w:trPr>
        <w:tc>
          <w:tcPr>
            <w:tcW w:w="950" w:type="dxa"/>
          </w:tcPr>
          <w:p w:rsidR="00A57895" w:rsidRPr="00E76E99" w:rsidRDefault="00A57895" w:rsidP="00A57895">
            <w:pPr>
              <w:widowControl w:val="0"/>
              <w:autoSpaceDE w:val="0"/>
              <w:autoSpaceDN w:val="0"/>
              <w:spacing w:before="41"/>
              <w:ind w:right="227"/>
              <w:jc w:val="right"/>
              <w:rPr>
                <w:rFonts w:eastAsia="Times New Roman"/>
                <w:b/>
              </w:rPr>
            </w:pPr>
            <w:r w:rsidRPr="00E76E99">
              <w:rPr>
                <w:rFonts w:eastAsia="Times New Roman"/>
                <w:b/>
                <w:szCs w:val="22"/>
              </w:rPr>
              <w:t>LO4</w:t>
            </w:r>
          </w:p>
        </w:tc>
        <w:tc>
          <w:tcPr>
            <w:tcW w:w="7938" w:type="dxa"/>
            <w:gridSpan w:val="11"/>
          </w:tcPr>
          <w:p w:rsidR="00A57895" w:rsidRPr="00E76E99" w:rsidRDefault="00A57895" w:rsidP="00A57895">
            <w:pPr>
              <w:widowControl w:val="0"/>
              <w:autoSpaceDE w:val="0"/>
              <w:autoSpaceDN w:val="0"/>
              <w:spacing w:before="41"/>
              <w:ind w:left="110"/>
              <w:rPr>
                <w:rFonts w:eastAsia="Times New Roman"/>
              </w:rPr>
            </w:pPr>
            <w:r w:rsidRPr="00E76E99">
              <w:rPr>
                <w:rFonts w:eastAsia="Times New Roman"/>
                <w:szCs w:val="22"/>
              </w:rPr>
              <w:t>To gain knowledge on the various advertising medias</w:t>
            </w:r>
          </w:p>
        </w:tc>
      </w:tr>
      <w:tr w:rsidR="00A57895" w:rsidRPr="00E76E99" w:rsidTr="00034C5D">
        <w:trPr>
          <w:trHeight w:val="380"/>
        </w:trPr>
        <w:tc>
          <w:tcPr>
            <w:tcW w:w="950" w:type="dxa"/>
          </w:tcPr>
          <w:p w:rsidR="00A57895" w:rsidRPr="00E76E99" w:rsidRDefault="00A57895" w:rsidP="00A57895">
            <w:pPr>
              <w:widowControl w:val="0"/>
              <w:autoSpaceDE w:val="0"/>
              <w:autoSpaceDN w:val="0"/>
              <w:spacing w:before="41"/>
              <w:ind w:right="227"/>
              <w:jc w:val="right"/>
              <w:rPr>
                <w:rFonts w:eastAsia="Times New Roman"/>
                <w:b/>
              </w:rPr>
            </w:pPr>
            <w:r w:rsidRPr="00E76E99">
              <w:rPr>
                <w:rFonts w:eastAsia="Times New Roman"/>
                <w:b/>
                <w:szCs w:val="22"/>
              </w:rPr>
              <w:t>LO5</w:t>
            </w:r>
          </w:p>
        </w:tc>
        <w:tc>
          <w:tcPr>
            <w:tcW w:w="7938" w:type="dxa"/>
            <w:gridSpan w:val="11"/>
          </w:tcPr>
          <w:p w:rsidR="00A57895" w:rsidRPr="00E76E99" w:rsidRDefault="00A57895" w:rsidP="00A57895">
            <w:pPr>
              <w:widowControl w:val="0"/>
              <w:autoSpaceDE w:val="0"/>
              <w:autoSpaceDN w:val="0"/>
              <w:spacing w:before="41"/>
              <w:ind w:left="110"/>
              <w:rPr>
                <w:rFonts w:eastAsia="Times New Roman"/>
              </w:rPr>
            </w:pPr>
            <w:r w:rsidRPr="00E76E99">
              <w:rPr>
                <w:rFonts w:eastAsia="Times New Roman"/>
                <w:szCs w:val="22"/>
              </w:rPr>
              <w:t>To analyse the global market environment</w:t>
            </w:r>
          </w:p>
        </w:tc>
      </w:tr>
      <w:tr w:rsidR="00A57895" w:rsidRPr="00E76E99" w:rsidTr="00034C5D">
        <w:trPr>
          <w:trHeight w:val="375"/>
        </w:trPr>
        <w:tc>
          <w:tcPr>
            <w:tcW w:w="8888" w:type="dxa"/>
            <w:gridSpan w:val="12"/>
          </w:tcPr>
          <w:p w:rsidR="00A57895" w:rsidRPr="00E76E99" w:rsidRDefault="00A57895" w:rsidP="00A57895">
            <w:pPr>
              <w:widowControl w:val="0"/>
              <w:autoSpaceDE w:val="0"/>
              <w:autoSpaceDN w:val="0"/>
              <w:spacing w:before="41"/>
              <w:ind w:left="110"/>
              <w:rPr>
                <w:rFonts w:eastAsia="Times New Roman"/>
                <w:b/>
              </w:rPr>
            </w:pPr>
            <w:r w:rsidRPr="00E76E99">
              <w:rPr>
                <w:rFonts w:eastAsia="Times New Roman"/>
                <w:b/>
                <w:szCs w:val="22"/>
              </w:rPr>
              <w:t>Prerequisite:</w:t>
            </w:r>
            <w:r w:rsidR="000669AE" w:rsidRPr="00E76E99">
              <w:rPr>
                <w:rFonts w:eastAsia="Times New Roman"/>
                <w:b/>
                <w:szCs w:val="22"/>
              </w:rPr>
              <w:t xml:space="preserve"> </w:t>
            </w:r>
            <w:r w:rsidRPr="00E76E99">
              <w:rPr>
                <w:rFonts w:eastAsia="Times New Roman"/>
                <w:b/>
                <w:szCs w:val="22"/>
              </w:rPr>
              <w:t>Should have studied Commerce in XII Std</w:t>
            </w:r>
          </w:p>
        </w:tc>
      </w:tr>
      <w:tr w:rsidR="00A57895" w:rsidRPr="00E76E99" w:rsidTr="00034C5D">
        <w:trPr>
          <w:trHeight w:val="89"/>
        </w:trPr>
        <w:tc>
          <w:tcPr>
            <w:tcW w:w="950" w:type="dxa"/>
          </w:tcPr>
          <w:p w:rsidR="00A57895" w:rsidRPr="00E76E99" w:rsidRDefault="00A57895" w:rsidP="00A57895">
            <w:pPr>
              <w:widowControl w:val="0"/>
              <w:autoSpaceDE w:val="0"/>
              <w:autoSpaceDN w:val="0"/>
              <w:spacing w:before="1"/>
              <w:ind w:left="110"/>
              <w:rPr>
                <w:rFonts w:eastAsia="Times New Roman"/>
                <w:b/>
              </w:rPr>
            </w:pPr>
            <w:r w:rsidRPr="00E76E99">
              <w:rPr>
                <w:rFonts w:eastAsia="Times New Roman"/>
                <w:b/>
                <w:szCs w:val="22"/>
              </w:rPr>
              <w:t>Unit</w:t>
            </w:r>
          </w:p>
        </w:tc>
        <w:tc>
          <w:tcPr>
            <w:tcW w:w="7125" w:type="dxa"/>
            <w:gridSpan w:val="10"/>
          </w:tcPr>
          <w:p w:rsidR="00A57895" w:rsidRPr="00E76E99" w:rsidRDefault="00A57895" w:rsidP="00A57895">
            <w:pPr>
              <w:widowControl w:val="0"/>
              <w:autoSpaceDE w:val="0"/>
              <w:autoSpaceDN w:val="0"/>
              <w:spacing w:before="1"/>
              <w:ind w:left="2817" w:right="2812"/>
              <w:jc w:val="center"/>
              <w:rPr>
                <w:rFonts w:eastAsia="Times New Roman"/>
                <w:b/>
              </w:rPr>
            </w:pPr>
            <w:r w:rsidRPr="00E76E99">
              <w:rPr>
                <w:rFonts w:eastAsia="Times New Roman"/>
                <w:b/>
                <w:szCs w:val="22"/>
              </w:rPr>
              <w:t>Contents</w:t>
            </w:r>
          </w:p>
        </w:tc>
        <w:tc>
          <w:tcPr>
            <w:tcW w:w="813" w:type="dxa"/>
          </w:tcPr>
          <w:p w:rsidR="00A57895" w:rsidRPr="00E76E99" w:rsidRDefault="00A57895" w:rsidP="00A57895">
            <w:pPr>
              <w:widowControl w:val="0"/>
              <w:autoSpaceDE w:val="0"/>
              <w:autoSpaceDN w:val="0"/>
              <w:spacing w:before="1"/>
              <w:rPr>
                <w:rFonts w:eastAsia="Times New Roman"/>
                <w:b/>
              </w:rPr>
            </w:pPr>
            <w:r w:rsidRPr="00E76E99">
              <w:rPr>
                <w:rFonts w:eastAsia="Times New Roman"/>
                <w:b/>
                <w:szCs w:val="22"/>
              </w:rPr>
              <w:t xml:space="preserve">No. Of </w:t>
            </w:r>
            <w:r w:rsidRPr="00E76E99">
              <w:rPr>
                <w:rFonts w:eastAsia="Times New Roman"/>
                <w:b/>
                <w:spacing w:val="-1"/>
                <w:szCs w:val="22"/>
              </w:rPr>
              <w:t>Hours</w:t>
            </w:r>
          </w:p>
        </w:tc>
      </w:tr>
      <w:tr w:rsidR="00A57895" w:rsidRPr="00E76E99" w:rsidTr="00034C5D">
        <w:trPr>
          <w:trHeight w:val="89"/>
        </w:trPr>
        <w:tc>
          <w:tcPr>
            <w:tcW w:w="950"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159"/>
              <w:ind w:left="10"/>
              <w:jc w:val="center"/>
              <w:rPr>
                <w:rFonts w:eastAsia="Times New Roman"/>
              </w:rPr>
            </w:pPr>
            <w:r w:rsidRPr="00E76E99">
              <w:rPr>
                <w:rFonts w:eastAsia="Times New Roman"/>
                <w:w w:val="99"/>
                <w:szCs w:val="22"/>
              </w:rPr>
              <w:t>I</w:t>
            </w:r>
          </w:p>
        </w:tc>
        <w:tc>
          <w:tcPr>
            <w:tcW w:w="7125" w:type="dxa"/>
            <w:gridSpan w:val="10"/>
          </w:tcPr>
          <w:p w:rsidR="00A57895" w:rsidRPr="00E76E99" w:rsidRDefault="00A57895" w:rsidP="00A57895">
            <w:pPr>
              <w:widowControl w:val="0"/>
              <w:autoSpaceDE w:val="0"/>
              <w:autoSpaceDN w:val="0"/>
              <w:spacing w:before="1"/>
              <w:ind w:left="110"/>
              <w:jc w:val="both"/>
              <w:rPr>
                <w:rFonts w:eastAsia="Times New Roman"/>
                <w:b/>
              </w:rPr>
            </w:pPr>
            <w:r w:rsidRPr="00E76E99">
              <w:rPr>
                <w:rFonts w:eastAsia="Times New Roman"/>
                <w:b/>
                <w:szCs w:val="22"/>
              </w:rPr>
              <w:t>Introduction to Marketing</w:t>
            </w:r>
          </w:p>
          <w:p w:rsidR="00A57895" w:rsidRPr="00E76E99" w:rsidRDefault="00A57895" w:rsidP="00A57895">
            <w:pPr>
              <w:widowControl w:val="0"/>
              <w:autoSpaceDE w:val="0"/>
              <w:autoSpaceDN w:val="0"/>
              <w:spacing w:before="2"/>
              <w:rPr>
                <w:rFonts w:eastAsia="Times New Roman"/>
                <w:b/>
                <w:sz w:val="21"/>
              </w:rPr>
            </w:pPr>
          </w:p>
          <w:p w:rsidR="00A57895" w:rsidRPr="00E76E99" w:rsidRDefault="00A57895" w:rsidP="00A57895">
            <w:pPr>
              <w:widowControl w:val="0"/>
              <w:autoSpaceDE w:val="0"/>
              <w:autoSpaceDN w:val="0"/>
              <w:spacing w:line="276" w:lineRule="auto"/>
              <w:ind w:left="110" w:right="99"/>
              <w:jc w:val="both"/>
              <w:rPr>
                <w:rFonts w:eastAsia="Times New Roman"/>
              </w:rPr>
            </w:pPr>
            <w:r w:rsidRPr="00E76E99">
              <w:rPr>
                <w:rFonts w:eastAsia="Times New Roman"/>
                <w:szCs w:val="22"/>
              </w:rPr>
              <w:t xml:space="preserve">Meaning–Definition and Functions of Marketing– Evolution of Marketing Concepts–Innovations in Modern Marketing. Role and Importance of Marketing - Classification of Markets - Niche Marketing. </w:t>
            </w:r>
          </w:p>
        </w:tc>
        <w:tc>
          <w:tcPr>
            <w:tcW w:w="813"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034C5D">
            <w:pPr>
              <w:widowControl w:val="0"/>
              <w:autoSpaceDE w:val="0"/>
              <w:autoSpaceDN w:val="0"/>
              <w:spacing w:before="159"/>
              <w:ind w:right="273"/>
              <w:rPr>
                <w:rFonts w:eastAsia="Times New Roman"/>
                <w:b/>
              </w:rPr>
            </w:pPr>
            <w:r w:rsidRPr="00E76E99">
              <w:rPr>
                <w:rFonts w:eastAsia="Times New Roman"/>
                <w:b/>
                <w:szCs w:val="22"/>
              </w:rPr>
              <w:t>15</w:t>
            </w:r>
          </w:p>
        </w:tc>
      </w:tr>
      <w:tr w:rsidR="00A57895" w:rsidRPr="00E76E99" w:rsidTr="00034C5D">
        <w:trPr>
          <w:trHeight w:val="2132"/>
        </w:trPr>
        <w:tc>
          <w:tcPr>
            <w:tcW w:w="950"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175"/>
              <w:ind w:left="214" w:right="203"/>
              <w:jc w:val="center"/>
              <w:rPr>
                <w:rFonts w:eastAsia="Times New Roman"/>
              </w:rPr>
            </w:pPr>
            <w:r w:rsidRPr="00E76E99">
              <w:rPr>
                <w:rFonts w:eastAsia="Times New Roman"/>
                <w:szCs w:val="22"/>
              </w:rPr>
              <w:t>II</w:t>
            </w:r>
          </w:p>
        </w:tc>
        <w:tc>
          <w:tcPr>
            <w:tcW w:w="7125" w:type="dxa"/>
            <w:gridSpan w:val="10"/>
          </w:tcPr>
          <w:p w:rsidR="00A57895" w:rsidRPr="00E76E99" w:rsidRDefault="00A57895" w:rsidP="00A57895">
            <w:pPr>
              <w:widowControl w:val="0"/>
              <w:autoSpaceDE w:val="0"/>
              <w:autoSpaceDN w:val="0"/>
              <w:spacing w:before="1"/>
              <w:ind w:left="110"/>
              <w:jc w:val="both"/>
              <w:rPr>
                <w:rFonts w:eastAsia="Times New Roman"/>
                <w:b/>
              </w:rPr>
            </w:pPr>
            <w:r w:rsidRPr="00E76E99">
              <w:rPr>
                <w:rFonts w:eastAsia="Times New Roman"/>
                <w:b/>
                <w:szCs w:val="22"/>
              </w:rPr>
              <w:t>Market Segmentation</w:t>
            </w:r>
          </w:p>
          <w:p w:rsidR="00A57895" w:rsidRPr="00E76E99" w:rsidRDefault="00A57895" w:rsidP="00A57895">
            <w:pPr>
              <w:widowControl w:val="0"/>
              <w:autoSpaceDE w:val="0"/>
              <w:autoSpaceDN w:val="0"/>
              <w:spacing w:before="9"/>
              <w:rPr>
                <w:rFonts w:eastAsia="Times New Roman"/>
                <w:b/>
                <w:sz w:val="20"/>
              </w:rPr>
            </w:pPr>
          </w:p>
          <w:p w:rsidR="00A57895" w:rsidRPr="00E76E99" w:rsidRDefault="00A57895" w:rsidP="00A57895">
            <w:pPr>
              <w:widowControl w:val="0"/>
              <w:autoSpaceDE w:val="0"/>
              <w:autoSpaceDN w:val="0"/>
              <w:spacing w:line="276" w:lineRule="auto"/>
              <w:ind w:left="110" w:right="99"/>
              <w:jc w:val="both"/>
              <w:rPr>
                <w:rFonts w:eastAsia="Times New Roman"/>
              </w:rPr>
            </w:pPr>
            <w:r w:rsidRPr="00E76E99">
              <w:rPr>
                <w:rFonts w:eastAsia="Times New Roman"/>
                <w:szCs w:val="22"/>
              </w:rPr>
              <w:t>Meaning and definition - Benefits – Criteria for segmentation–Types of segmentation– Geographic – Demographic– Psychographic – Behavioural – Targeting, Positioning &amp; Repositioning - Introduction to Consumer Behaviour–Consumer Buying Decision Process and Post Purchase Behaviour –– Motives. Freud’s Theory of Motivation.</w:t>
            </w:r>
          </w:p>
        </w:tc>
        <w:tc>
          <w:tcPr>
            <w:tcW w:w="813"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034C5D">
            <w:pPr>
              <w:widowControl w:val="0"/>
              <w:tabs>
                <w:tab w:val="left" w:pos="900"/>
              </w:tabs>
              <w:autoSpaceDE w:val="0"/>
              <w:autoSpaceDN w:val="0"/>
              <w:spacing w:before="175"/>
              <w:ind w:right="363"/>
              <w:rPr>
                <w:rFonts w:eastAsia="Times New Roman"/>
                <w:b/>
              </w:rPr>
            </w:pPr>
            <w:r w:rsidRPr="00E76E99">
              <w:rPr>
                <w:rFonts w:eastAsia="Times New Roman"/>
                <w:b/>
                <w:szCs w:val="22"/>
              </w:rPr>
              <w:t>15</w:t>
            </w:r>
          </w:p>
        </w:tc>
      </w:tr>
      <w:tr w:rsidR="00A57895" w:rsidRPr="00E76E99" w:rsidTr="00034C5D">
        <w:trPr>
          <w:trHeight w:val="1970"/>
        </w:trPr>
        <w:tc>
          <w:tcPr>
            <w:tcW w:w="950"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177"/>
              <w:ind w:left="214" w:right="204"/>
              <w:jc w:val="center"/>
              <w:rPr>
                <w:rFonts w:eastAsia="Times New Roman"/>
              </w:rPr>
            </w:pPr>
            <w:r w:rsidRPr="00E76E99">
              <w:rPr>
                <w:rFonts w:eastAsia="Times New Roman"/>
                <w:szCs w:val="22"/>
              </w:rPr>
              <w:t>III</w:t>
            </w:r>
          </w:p>
        </w:tc>
        <w:tc>
          <w:tcPr>
            <w:tcW w:w="7125" w:type="dxa"/>
            <w:gridSpan w:val="10"/>
          </w:tcPr>
          <w:p w:rsidR="00A57895" w:rsidRPr="00E76E99" w:rsidRDefault="00A57895" w:rsidP="00A57895">
            <w:pPr>
              <w:widowControl w:val="0"/>
              <w:autoSpaceDE w:val="0"/>
              <w:autoSpaceDN w:val="0"/>
              <w:spacing w:before="1"/>
              <w:ind w:left="110"/>
              <w:rPr>
                <w:rFonts w:eastAsia="Times New Roman"/>
                <w:b/>
              </w:rPr>
            </w:pPr>
            <w:r w:rsidRPr="00E76E99">
              <w:rPr>
                <w:rFonts w:eastAsia="Times New Roman"/>
                <w:b/>
                <w:szCs w:val="22"/>
              </w:rPr>
              <w:t>Product&amp;Price</w:t>
            </w:r>
          </w:p>
          <w:p w:rsidR="00A57895" w:rsidRPr="00E76E99" w:rsidRDefault="00A57895" w:rsidP="00A57895">
            <w:pPr>
              <w:widowControl w:val="0"/>
              <w:autoSpaceDE w:val="0"/>
              <w:autoSpaceDN w:val="0"/>
              <w:spacing w:before="8"/>
              <w:rPr>
                <w:rFonts w:eastAsia="Times New Roman"/>
                <w:b/>
                <w:sz w:val="20"/>
              </w:rPr>
            </w:pPr>
          </w:p>
          <w:p w:rsidR="00A57895" w:rsidRPr="00E76E99" w:rsidRDefault="00A57895" w:rsidP="00A57895">
            <w:pPr>
              <w:widowControl w:val="0"/>
              <w:autoSpaceDE w:val="0"/>
              <w:autoSpaceDN w:val="0"/>
              <w:spacing w:before="1"/>
              <w:ind w:left="110"/>
              <w:rPr>
                <w:rFonts w:eastAsia="Times New Roman"/>
              </w:rPr>
            </w:pPr>
            <w:r w:rsidRPr="00E76E99">
              <w:rPr>
                <w:rFonts w:eastAsia="Times New Roman"/>
                <w:color w:val="4471C4"/>
                <w:szCs w:val="22"/>
              </w:rPr>
              <w:t xml:space="preserve">Marketing Mix––an overview of 4P’s of Marketing Mix </w:t>
            </w:r>
            <w:r w:rsidRPr="00E76E99">
              <w:rPr>
                <w:rFonts w:eastAsia="Times New Roman"/>
                <w:color w:val="FF0000"/>
                <w:szCs w:val="22"/>
              </w:rPr>
              <w:t>–</w:t>
            </w:r>
          </w:p>
          <w:p w:rsidR="00A57895" w:rsidRPr="00E76E99" w:rsidRDefault="00A57895" w:rsidP="00A57895">
            <w:pPr>
              <w:widowControl w:val="0"/>
              <w:autoSpaceDE w:val="0"/>
              <w:autoSpaceDN w:val="0"/>
              <w:spacing w:before="10" w:line="310" w:lineRule="atLeast"/>
              <w:ind w:left="110" w:right="92"/>
              <w:rPr>
                <w:rFonts w:eastAsia="Times New Roman"/>
              </w:rPr>
            </w:pPr>
            <w:r w:rsidRPr="00E76E99">
              <w:rPr>
                <w:rFonts w:eastAsia="Times New Roman"/>
                <w:szCs w:val="22"/>
              </w:rPr>
              <w:t xml:space="preserve">Product – Introduction to Stages of New Product Development–Product Life Cycle –– Pricing – </w:t>
            </w:r>
            <w:r w:rsidRPr="00E76E99">
              <w:rPr>
                <w:rFonts w:eastAsia="Times New Roman"/>
                <w:color w:val="4471C4"/>
                <w:szCs w:val="22"/>
              </w:rPr>
              <w:t xml:space="preserve">Policies </w:t>
            </w:r>
            <w:r w:rsidRPr="00E76E99">
              <w:rPr>
                <w:rFonts w:eastAsia="Times New Roman"/>
                <w:szCs w:val="22"/>
              </w:rPr>
              <w:t>- Objectives – Factors Influencing Pricing– Kinds of Pricing.</w:t>
            </w:r>
          </w:p>
        </w:tc>
        <w:tc>
          <w:tcPr>
            <w:tcW w:w="813"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034C5D">
            <w:pPr>
              <w:widowControl w:val="0"/>
              <w:autoSpaceDE w:val="0"/>
              <w:autoSpaceDN w:val="0"/>
              <w:spacing w:before="177"/>
              <w:ind w:right="363"/>
              <w:rPr>
                <w:rFonts w:eastAsia="Times New Roman"/>
                <w:b/>
              </w:rPr>
            </w:pPr>
            <w:r w:rsidRPr="00E76E99">
              <w:rPr>
                <w:rFonts w:eastAsia="Times New Roman"/>
                <w:b/>
                <w:szCs w:val="22"/>
              </w:rPr>
              <w:t>15</w:t>
            </w:r>
          </w:p>
        </w:tc>
      </w:tr>
      <w:tr w:rsidR="00A57895" w:rsidRPr="00E76E99" w:rsidTr="00034C5D">
        <w:trPr>
          <w:trHeight w:val="2150"/>
        </w:trPr>
        <w:tc>
          <w:tcPr>
            <w:tcW w:w="950"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3"/>
              <w:rPr>
                <w:rFonts w:eastAsia="Times New Roman"/>
                <w:b/>
                <w:sz w:val="27"/>
              </w:rPr>
            </w:pPr>
          </w:p>
          <w:p w:rsidR="00A57895" w:rsidRPr="00E76E99" w:rsidRDefault="00A57895" w:rsidP="00A57895">
            <w:pPr>
              <w:widowControl w:val="0"/>
              <w:autoSpaceDE w:val="0"/>
              <w:autoSpaceDN w:val="0"/>
              <w:spacing w:before="1"/>
              <w:ind w:left="214" w:right="201"/>
              <w:jc w:val="center"/>
              <w:rPr>
                <w:rFonts w:eastAsia="Times New Roman"/>
              </w:rPr>
            </w:pPr>
            <w:r w:rsidRPr="00E76E99">
              <w:rPr>
                <w:rFonts w:eastAsia="Times New Roman"/>
                <w:szCs w:val="22"/>
              </w:rPr>
              <w:t>IV</w:t>
            </w:r>
          </w:p>
        </w:tc>
        <w:tc>
          <w:tcPr>
            <w:tcW w:w="7125" w:type="dxa"/>
            <w:gridSpan w:val="10"/>
          </w:tcPr>
          <w:p w:rsidR="00A57895" w:rsidRPr="00E76E99" w:rsidRDefault="00A57895" w:rsidP="00A57895">
            <w:pPr>
              <w:widowControl w:val="0"/>
              <w:autoSpaceDE w:val="0"/>
              <w:autoSpaceDN w:val="0"/>
              <w:spacing w:before="1"/>
              <w:ind w:left="110"/>
              <w:jc w:val="both"/>
              <w:rPr>
                <w:rFonts w:eastAsia="Times New Roman"/>
                <w:b/>
              </w:rPr>
            </w:pPr>
            <w:r w:rsidRPr="00E76E99">
              <w:rPr>
                <w:rFonts w:eastAsia="Times New Roman"/>
                <w:b/>
                <w:szCs w:val="22"/>
              </w:rPr>
              <w:t>Promotions and Distributions</w:t>
            </w:r>
          </w:p>
          <w:p w:rsidR="00A57895" w:rsidRPr="00E76E99" w:rsidRDefault="00A57895" w:rsidP="00A57895">
            <w:pPr>
              <w:widowControl w:val="0"/>
              <w:autoSpaceDE w:val="0"/>
              <w:autoSpaceDN w:val="0"/>
              <w:spacing w:before="9"/>
              <w:rPr>
                <w:rFonts w:eastAsia="Times New Roman"/>
                <w:b/>
                <w:sz w:val="20"/>
              </w:rPr>
            </w:pPr>
          </w:p>
          <w:p w:rsidR="00A57895" w:rsidRPr="00E76E99" w:rsidRDefault="00A57895" w:rsidP="00A57895">
            <w:pPr>
              <w:widowControl w:val="0"/>
              <w:autoSpaceDE w:val="0"/>
              <w:autoSpaceDN w:val="0"/>
              <w:spacing w:line="276" w:lineRule="auto"/>
              <w:ind w:left="110" w:right="93"/>
              <w:jc w:val="both"/>
              <w:rPr>
                <w:rFonts w:eastAsia="Times New Roman"/>
              </w:rPr>
            </w:pPr>
            <w:r w:rsidRPr="00E76E99">
              <w:rPr>
                <w:rFonts w:eastAsia="Times New Roman"/>
                <w:color w:val="00AFEF"/>
                <w:szCs w:val="22"/>
              </w:rPr>
              <w:t>Elements of promotion</w:t>
            </w:r>
            <w:r w:rsidRPr="00E76E99">
              <w:rPr>
                <w:rFonts w:eastAsia="Times New Roman"/>
                <w:szCs w:val="22"/>
              </w:rPr>
              <w:t>–Advertising–</w:t>
            </w:r>
            <w:r w:rsidRPr="00E76E99">
              <w:rPr>
                <w:rFonts w:eastAsia="Times New Roman"/>
                <w:color w:val="00AFEF"/>
                <w:szCs w:val="22"/>
              </w:rPr>
              <w:t xml:space="preserve">0bjectives </w:t>
            </w:r>
            <w:r w:rsidRPr="00E76E99">
              <w:rPr>
                <w:rFonts w:eastAsia="Times New Roman"/>
                <w:szCs w:val="22"/>
              </w:rPr>
              <w:t xml:space="preserve">-Kinds of Advertising Media- Traditional vs Digital Media - Sales Promotion – types of </w:t>
            </w:r>
            <w:r w:rsidRPr="00E76E99">
              <w:rPr>
                <w:rFonts w:eastAsia="Times New Roman"/>
                <w:spacing w:val="-1"/>
                <w:szCs w:val="22"/>
              </w:rPr>
              <w:t>sales promotion</w:t>
            </w:r>
            <w:r w:rsidRPr="00E76E99">
              <w:rPr>
                <w:rFonts w:eastAsia="Times New Roman"/>
                <w:szCs w:val="22"/>
              </w:rPr>
              <w:t>–Personal Selling–</w:t>
            </w:r>
            <w:r w:rsidRPr="00E76E99">
              <w:rPr>
                <w:rFonts w:eastAsia="Times New Roman"/>
                <w:color w:val="00AFEF"/>
                <w:szCs w:val="22"/>
              </w:rPr>
              <w:t>Qualities needed for a personal seller</w:t>
            </w:r>
            <w:r w:rsidRPr="00E76E99">
              <w:rPr>
                <w:rFonts w:eastAsia="Times New Roman"/>
                <w:szCs w:val="22"/>
              </w:rPr>
              <w:t>- Channels of Distribution for Consumer Goods- Channel Members – Channels of Distribution for Industrial Goods.</w:t>
            </w:r>
          </w:p>
        </w:tc>
        <w:tc>
          <w:tcPr>
            <w:tcW w:w="813"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3"/>
              <w:rPr>
                <w:rFonts w:eastAsia="Times New Roman"/>
                <w:b/>
                <w:sz w:val="27"/>
              </w:rPr>
            </w:pPr>
          </w:p>
          <w:p w:rsidR="00A57895" w:rsidRPr="00E76E99" w:rsidRDefault="00A57895" w:rsidP="00034C5D">
            <w:pPr>
              <w:widowControl w:val="0"/>
              <w:autoSpaceDE w:val="0"/>
              <w:autoSpaceDN w:val="0"/>
              <w:spacing w:before="1"/>
              <w:ind w:right="363"/>
              <w:rPr>
                <w:rFonts w:eastAsia="Times New Roman"/>
                <w:b/>
              </w:rPr>
            </w:pPr>
            <w:r w:rsidRPr="00E76E99">
              <w:rPr>
                <w:rFonts w:eastAsia="Times New Roman"/>
                <w:b/>
                <w:szCs w:val="22"/>
              </w:rPr>
              <w:t>15</w:t>
            </w:r>
          </w:p>
        </w:tc>
      </w:tr>
      <w:tr w:rsidR="00A57895" w:rsidRPr="00E76E99" w:rsidTr="00034C5D">
        <w:trPr>
          <w:trHeight w:val="1898"/>
        </w:trPr>
        <w:tc>
          <w:tcPr>
            <w:tcW w:w="950"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1"/>
              <w:rPr>
                <w:rFonts w:eastAsia="Times New Roman"/>
                <w:b/>
              </w:rPr>
            </w:pPr>
          </w:p>
          <w:p w:rsidR="00A57895" w:rsidRPr="00E76E99" w:rsidRDefault="00A57895" w:rsidP="00A57895">
            <w:pPr>
              <w:widowControl w:val="0"/>
              <w:autoSpaceDE w:val="0"/>
              <w:autoSpaceDN w:val="0"/>
              <w:ind w:left="13"/>
              <w:jc w:val="center"/>
              <w:rPr>
                <w:rFonts w:eastAsia="Times New Roman"/>
              </w:rPr>
            </w:pPr>
            <w:r w:rsidRPr="00E76E99">
              <w:rPr>
                <w:rFonts w:eastAsia="Times New Roman"/>
                <w:w w:val="99"/>
                <w:szCs w:val="22"/>
              </w:rPr>
              <w:t>V</w:t>
            </w:r>
          </w:p>
        </w:tc>
        <w:tc>
          <w:tcPr>
            <w:tcW w:w="7125" w:type="dxa"/>
            <w:gridSpan w:val="10"/>
          </w:tcPr>
          <w:p w:rsidR="00A57895" w:rsidRPr="00E76E99" w:rsidRDefault="00A57895" w:rsidP="00A57895">
            <w:pPr>
              <w:widowControl w:val="0"/>
              <w:autoSpaceDE w:val="0"/>
              <w:autoSpaceDN w:val="0"/>
              <w:spacing w:before="1"/>
              <w:ind w:left="110"/>
              <w:jc w:val="both"/>
              <w:rPr>
                <w:rFonts w:eastAsia="Times New Roman"/>
                <w:b/>
              </w:rPr>
            </w:pPr>
            <w:r w:rsidRPr="00E76E99">
              <w:rPr>
                <w:rFonts w:eastAsia="Times New Roman"/>
                <w:b/>
                <w:szCs w:val="22"/>
              </w:rPr>
              <w:t>Competitive Analysis and Strategies</w:t>
            </w:r>
          </w:p>
          <w:p w:rsidR="00A57895" w:rsidRPr="00E76E99" w:rsidRDefault="00A57895" w:rsidP="00A57895">
            <w:pPr>
              <w:widowControl w:val="0"/>
              <w:autoSpaceDE w:val="0"/>
              <w:autoSpaceDN w:val="0"/>
              <w:spacing w:before="9"/>
              <w:rPr>
                <w:rFonts w:eastAsia="Times New Roman"/>
                <w:b/>
                <w:sz w:val="20"/>
              </w:rPr>
            </w:pPr>
          </w:p>
          <w:p w:rsidR="00A57895" w:rsidRPr="00E76E99" w:rsidRDefault="00A57895" w:rsidP="00A57895">
            <w:pPr>
              <w:widowControl w:val="0"/>
              <w:autoSpaceDE w:val="0"/>
              <w:autoSpaceDN w:val="0"/>
              <w:spacing w:line="276" w:lineRule="auto"/>
              <w:ind w:left="110" w:right="102"/>
              <w:jc w:val="both"/>
              <w:rPr>
                <w:rFonts w:eastAsia="Times New Roman"/>
              </w:rPr>
            </w:pPr>
            <w:r w:rsidRPr="00E76E99">
              <w:rPr>
                <w:rFonts w:eastAsia="Times New Roman"/>
                <w:szCs w:val="22"/>
              </w:rPr>
              <w:t>Global Market Environment–Social Responsibility and Marketing Ethics - Recent Trends in Marketing –A Basic Understanding of E–Marketing&amp; M–Marketing–E-Tailing–CRM–Market Research–MIS and Marketing Regulation.</w:t>
            </w:r>
          </w:p>
        </w:tc>
        <w:tc>
          <w:tcPr>
            <w:tcW w:w="813" w:type="dxa"/>
          </w:tcPr>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rPr>
                <w:rFonts w:eastAsia="Times New Roman"/>
                <w:b/>
                <w:sz w:val="26"/>
              </w:rPr>
            </w:pPr>
          </w:p>
          <w:p w:rsidR="00A57895" w:rsidRPr="00E76E99" w:rsidRDefault="00A57895" w:rsidP="00A57895">
            <w:pPr>
              <w:widowControl w:val="0"/>
              <w:autoSpaceDE w:val="0"/>
              <w:autoSpaceDN w:val="0"/>
              <w:spacing w:before="1"/>
              <w:rPr>
                <w:rFonts w:eastAsia="Times New Roman"/>
                <w:b/>
              </w:rPr>
            </w:pPr>
          </w:p>
          <w:p w:rsidR="00A57895" w:rsidRPr="00E76E99" w:rsidRDefault="00A57895" w:rsidP="00034C5D">
            <w:pPr>
              <w:widowControl w:val="0"/>
              <w:autoSpaceDE w:val="0"/>
              <w:autoSpaceDN w:val="0"/>
              <w:ind w:right="363"/>
              <w:rPr>
                <w:rFonts w:eastAsia="Times New Roman"/>
                <w:b/>
              </w:rPr>
            </w:pPr>
            <w:r w:rsidRPr="00E76E99">
              <w:rPr>
                <w:rFonts w:eastAsia="Times New Roman"/>
                <w:b/>
                <w:szCs w:val="22"/>
              </w:rPr>
              <w:t>15</w:t>
            </w:r>
          </w:p>
        </w:tc>
      </w:tr>
      <w:tr w:rsidR="00A57895" w:rsidRPr="00E76E99" w:rsidTr="00034C5D">
        <w:trPr>
          <w:trHeight w:val="515"/>
        </w:trPr>
        <w:tc>
          <w:tcPr>
            <w:tcW w:w="950" w:type="dxa"/>
          </w:tcPr>
          <w:p w:rsidR="00A57895" w:rsidRPr="00E76E99" w:rsidRDefault="00A57895" w:rsidP="00A57895">
            <w:pPr>
              <w:widowControl w:val="0"/>
              <w:autoSpaceDE w:val="0"/>
              <w:autoSpaceDN w:val="0"/>
              <w:rPr>
                <w:rFonts w:eastAsia="Times New Roman"/>
              </w:rPr>
            </w:pPr>
          </w:p>
        </w:tc>
        <w:tc>
          <w:tcPr>
            <w:tcW w:w="7125" w:type="dxa"/>
            <w:gridSpan w:val="10"/>
          </w:tcPr>
          <w:p w:rsidR="00A57895" w:rsidRPr="00E76E99" w:rsidRDefault="00A57895" w:rsidP="00A57895">
            <w:pPr>
              <w:widowControl w:val="0"/>
              <w:autoSpaceDE w:val="0"/>
              <w:autoSpaceDN w:val="0"/>
              <w:spacing w:before="1"/>
              <w:ind w:left="2855" w:right="2851"/>
              <w:jc w:val="center"/>
              <w:rPr>
                <w:rFonts w:eastAsia="Times New Roman"/>
                <w:b/>
              </w:rPr>
            </w:pPr>
            <w:r w:rsidRPr="00E76E99">
              <w:rPr>
                <w:rFonts w:eastAsia="Times New Roman"/>
                <w:b/>
                <w:szCs w:val="22"/>
              </w:rPr>
              <w:t>TOTAL</w:t>
            </w:r>
          </w:p>
        </w:tc>
        <w:tc>
          <w:tcPr>
            <w:tcW w:w="813" w:type="dxa"/>
          </w:tcPr>
          <w:p w:rsidR="00A57895" w:rsidRPr="00E76E99" w:rsidRDefault="00A57895" w:rsidP="00034C5D">
            <w:pPr>
              <w:widowControl w:val="0"/>
              <w:autoSpaceDE w:val="0"/>
              <w:autoSpaceDN w:val="0"/>
              <w:spacing w:before="1"/>
              <w:ind w:right="363"/>
              <w:rPr>
                <w:rFonts w:eastAsia="Times New Roman"/>
                <w:b/>
              </w:rPr>
            </w:pPr>
            <w:r w:rsidRPr="00E76E99">
              <w:rPr>
                <w:rFonts w:eastAsia="Times New Roman"/>
                <w:b/>
                <w:szCs w:val="22"/>
              </w:rPr>
              <w:t>75</w:t>
            </w:r>
          </w:p>
        </w:tc>
      </w:tr>
      <w:tr w:rsidR="00A57895" w:rsidRPr="00E76E99" w:rsidTr="00034C5D">
        <w:trPr>
          <w:trHeight w:val="520"/>
        </w:trPr>
        <w:tc>
          <w:tcPr>
            <w:tcW w:w="950" w:type="dxa"/>
          </w:tcPr>
          <w:p w:rsidR="00A57895" w:rsidRPr="00E76E99" w:rsidRDefault="00A57895" w:rsidP="00A57895">
            <w:pPr>
              <w:widowControl w:val="0"/>
              <w:autoSpaceDE w:val="0"/>
              <w:autoSpaceDN w:val="0"/>
              <w:spacing w:before="1"/>
              <w:ind w:left="214" w:right="201"/>
              <w:jc w:val="center"/>
              <w:rPr>
                <w:rFonts w:eastAsia="Times New Roman"/>
                <w:b/>
              </w:rPr>
            </w:pPr>
            <w:r w:rsidRPr="00E76E99">
              <w:rPr>
                <w:rFonts w:eastAsia="Times New Roman"/>
                <w:b/>
                <w:szCs w:val="22"/>
              </w:rPr>
              <w:t>CO</w:t>
            </w:r>
          </w:p>
        </w:tc>
        <w:tc>
          <w:tcPr>
            <w:tcW w:w="7938" w:type="dxa"/>
            <w:gridSpan w:val="11"/>
          </w:tcPr>
          <w:p w:rsidR="00A57895" w:rsidRPr="00E76E99" w:rsidRDefault="00A57895" w:rsidP="00A57895">
            <w:pPr>
              <w:widowControl w:val="0"/>
              <w:autoSpaceDE w:val="0"/>
              <w:autoSpaceDN w:val="0"/>
              <w:spacing w:before="1"/>
              <w:ind w:left="3037" w:right="3030"/>
              <w:jc w:val="center"/>
              <w:rPr>
                <w:rFonts w:eastAsia="Times New Roman"/>
                <w:b/>
              </w:rPr>
            </w:pPr>
            <w:r w:rsidRPr="00E76E99">
              <w:rPr>
                <w:rFonts w:eastAsia="Times New Roman"/>
                <w:b/>
                <w:szCs w:val="22"/>
              </w:rPr>
              <w:t>Course Outcomes</w:t>
            </w:r>
          </w:p>
        </w:tc>
      </w:tr>
      <w:tr w:rsidR="00A57895" w:rsidRPr="00E76E99" w:rsidTr="00034C5D">
        <w:trPr>
          <w:trHeight w:val="515"/>
        </w:trPr>
        <w:tc>
          <w:tcPr>
            <w:tcW w:w="950" w:type="dxa"/>
          </w:tcPr>
          <w:p w:rsidR="00A57895" w:rsidRPr="00E76E99" w:rsidRDefault="00A57895" w:rsidP="00A57895">
            <w:pPr>
              <w:widowControl w:val="0"/>
              <w:autoSpaceDE w:val="0"/>
              <w:autoSpaceDN w:val="0"/>
              <w:spacing w:before="1"/>
              <w:ind w:left="214" w:right="205"/>
              <w:jc w:val="center"/>
              <w:rPr>
                <w:rFonts w:eastAsia="Times New Roman"/>
                <w:b/>
              </w:rPr>
            </w:pPr>
            <w:r w:rsidRPr="00E76E99">
              <w:rPr>
                <w:rFonts w:eastAsia="Times New Roman"/>
                <w:b/>
                <w:szCs w:val="22"/>
              </w:rPr>
              <w:t>CO1</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Developanunderstandingontheroleandimportanceofmarketing</w:t>
            </w:r>
          </w:p>
        </w:tc>
      </w:tr>
      <w:tr w:rsidR="00A57895" w:rsidRPr="00E76E99" w:rsidTr="00034C5D">
        <w:trPr>
          <w:trHeight w:val="520"/>
        </w:trPr>
        <w:tc>
          <w:tcPr>
            <w:tcW w:w="950" w:type="dxa"/>
          </w:tcPr>
          <w:p w:rsidR="00A57895" w:rsidRPr="00E76E99" w:rsidRDefault="00A57895" w:rsidP="00A57895">
            <w:pPr>
              <w:widowControl w:val="0"/>
              <w:autoSpaceDE w:val="0"/>
              <w:autoSpaceDN w:val="0"/>
              <w:spacing w:before="1"/>
              <w:ind w:left="214" w:right="205"/>
              <w:jc w:val="center"/>
              <w:rPr>
                <w:rFonts w:eastAsia="Times New Roman"/>
                <w:b/>
              </w:rPr>
            </w:pPr>
            <w:r w:rsidRPr="00E76E99">
              <w:rPr>
                <w:rFonts w:eastAsia="Times New Roman"/>
                <w:b/>
                <w:szCs w:val="22"/>
              </w:rPr>
              <w:t>CO2</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Applythe4p’s ofmarketingintheirventure</w:t>
            </w:r>
          </w:p>
        </w:tc>
      </w:tr>
      <w:tr w:rsidR="00A57895" w:rsidRPr="00E76E99" w:rsidTr="00034C5D">
        <w:trPr>
          <w:trHeight w:val="515"/>
        </w:trPr>
        <w:tc>
          <w:tcPr>
            <w:tcW w:w="950" w:type="dxa"/>
          </w:tcPr>
          <w:p w:rsidR="00A57895" w:rsidRPr="00E76E99" w:rsidRDefault="00A57895" w:rsidP="00A57895">
            <w:pPr>
              <w:widowControl w:val="0"/>
              <w:autoSpaceDE w:val="0"/>
              <w:autoSpaceDN w:val="0"/>
              <w:spacing w:before="1"/>
              <w:ind w:left="214" w:right="205"/>
              <w:jc w:val="center"/>
              <w:rPr>
                <w:rFonts w:eastAsia="Times New Roman"/>
                <w:b/>
              </w:rPr>
            </w:pPr>
            <w:r w:rsidRPr="00E76E99">
              <w:rPr>
                <w:rFonts w:eastAsia="Times New Roman"/>
                <w:b/>
                <w:szCs w:val="22"/>
              </w:rPr>
              <w:t>CO3</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Identifythefactorsdeterminingpricing</w:t>
            </w:r>
          </w:p>
        </w:tc>
      </w:tr>
      <w:tr w:rsidR="00A57895" w:rsidRPr="00E76E99" w:rsidTr="00034C5D">
        <w:trPr>
          <w:trHeight w:val="520"/>
        </w:trPr>
        <w:tc>
          <w:tcPr>
            <w:tcW w:w="950" w:type="dxa"/>
          </w:tcPr>
          <w:p w:rsidR="00A57895" w:rsidRPr="00E76E99" w:rsidRDefault="00A57895" w:rsidP="00A57895">
            <w:pPr>
              <w:widowControl w:val="0"/>
              <w:autoSpaceDE w:val="0"/>
              <w:autoSpaceDN w:val="0"/>
              <w:spacing w:before="1"/>
              <w:ind w:left="214" w:right="205"/>
              <w:jc w:val="center"/>
              <w:rPr>
                <w:rFonts w:eastAsia="Times New Roman"/>
                <w:b/>
              </w:rPr>
            </w:pPr>
            <w:r w:rsidRPr="00E76E99">
              <w:rPr>
                <w:rFonts w:eastAsia="Times New Roman"/>
                <w:b/>
                <w:szCs w:val="22"/>
              </w:rPr>
              <w:t>CO4</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UsethedifferentChannelsofdistributionofindustrialgoods</w:t>
            </w:r>
          </w:p>
        </w:tc>
      </w:tr>
      <w:tr w:rsidR="00A57895" w:rsidRPr="00E76E99" w:rsidTr="00034C5D">
        <w:trPr>
          <w:trHeight w:val="514"/>
        </w:trPr>
        <w:tc>
          <w:tcPr>
            <w:tcW w:w="950" w:type="dxa"/>
          </w:tcPr>
          <w:p w:rsidR="00A57895" w:rsidRPr="00E76E99" w:rsidRDefault="00A57895" w:rsidP="00A57895">
            <w:pPr>
              <w:widowControl w:val="0"/>
              <w:autoSpaceDE w:val="0"/>
              <w:autoSpaceDN w:val="0"/>
              <w:spacing w:before="1"/>
              <w:ind w:left="214" w:right="205"/>
              <w:jc w:val="center"/>
              <w:rPr>
                <w:rFonts w:eastAsia="Times New Roman"/>
                <w:b/>
              </w:rPr>
            </w:pPr>
            <w:r w:rsidRPr="00E76E99">
              <w:rPr>
                <w:rFonts w:eastAsia="Times New Roman"/>
                <w:b/>
                <w:szCs w:val="22"/>
              </w:rPr>
              <w:t>CO5</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UnderstandtheconceptofE-marketingandE-Tailing</w:t>
            </w:r>
          </w:p>
        </w:tc>
      </w:tr>
      <w:tr w:rsidR="00A57895" w:rsidRPr="00E76E99" w:rsidTr="00A57895">
        <w:trPr>
          <w:trHeight w:val="520"/>
        </w:trPr>
        <w:tc>
          <w:tcPr>
            <w:tcW w:w="8888" w:type="dxa"/>
            <w:gridSpan w:val="12"/>
          </w:tcPr>
          <w:p w:rsidR="00A57895" w:rsidRPr="00E76E99" w:rsidRDefault="00A57895" w:rsidP="00A57895">
            <w:pPr>
              <w:widowControl w:val="0"/>
              <w:autoSpaceDE w:val="0"/>
              <w:autoSpaceDN w:val="0"/>
              <w:spacing w:before="1"/>
              <w:ind w:left="3891" w:right="3875"/>
              <w:jc w:val="center"/>
              <w:rPr>
                <w:rFonts w:eastAsia="Times New Roman"/>
                <w:b/>
              </w:rPr>
            </w:pPr>
            <w:r w:rsidRPr="00E76E99">
              <w:rPr>
                <w:rFonts w:ascii="Calibri" w:hAnsi="Calibri" w:cs="SimSun"/>
                <w:sz w:val="22"/>
                <w:szCs w:val="22"/>
                <w:lang w:val="en-IN" w:eastAsia="en-IN"/>
              </w:rPr>
              <w:br w:type="page"/>
            </w:r>
            <w:r w:rsidRPr="00E76E99">
              <w:rPr>
                <w:rFonts w:eastAsia="Times New Roman"/>
                <w:b/>
                <w:szCs w:val="22"/>
              </w:rPr>
              <w:t>Textbooks</w:t>
            </w:r>
          </w:p>
        </w:tc>
      </w:tr>
      <w:tr w:rsidR="00A57895" w:rsidRPr="00E76E99" w:rsidTr="00A57895">
        <w:trPr>
          <w:trHeight w:val="880"/>
        </w:trPr>
        <w:tc>
          <w:tcPr>
            <w:tcW w:w="950" w:type="dxa"/>
          </w:tcPr>
          <w:p w:rsidR="00A57895" w:rsidRPr="00E76E99" w:rsidRDefault="00A57895" w:rsidP="00A57895">
            <w:pPr>
              <w:widowControl w:val="0"/>
              <w:autoSpaceDE w:val="0"/>
              <w:autoSpaceDN w:val="0"/>
              <w:spacing w:before="181"/>
              <w:ind w:left="11"/>
              <w:jc w:val="center"/>
              <w:rPr>
                <w:rFonts w:eastAsia="Times New Roman"/>
              </w:rPr>
            </w:pPr>
            <w:r w:rsidRPr="00E76E99">
              <w:rPr>
                <w:rFonts w:eastAsia="Times New Roman"/>
                <w:szCs w:val="22"/>
              </w:rPr>
              <w:t>1</w:t>
            </w:r>
          </w:p>
        </w:tc>
        <w:tc>
          <w:tcPr>
            <w:tcW w:w="7938" w:type="dxa"/>
            <w:gridSpan w:val="11"/>
          </w:tcPr>
          <w:p w:rsidR="00A57895" w:rsidRPr="00E76E99" w:rsidRDefault="00A57895" w:rsidP="004B1BCA">
            <w:pPr>
              <w:widowControl w:val="0"/>
              <w:autoSpaceDE w:val="0"/>
              <w:autoSpaceDN w:val="0"/>
              <w:spacing w:before="51" w:line="273" w:lineRule="auto"/>
              <w:ind w:leftChars="50" w:left="240" w:right="584" w:hangingChars="50" w:hanging="120"/>
              <w:rPr>
                <w:rFonts w:eastAsia="Times New Roman"/>
              </w:rPr>
            </w:pPr>
            <w:r w:rsidRPr="00E76E99">
              <w:rPr>
                <w:rFonts w:eastAsia="Times New Roman"/>
                <w:szCs w:val="22"/>
              </w:rPr>
              <w:t>PhilipKotler,Principles of Marketing:A South Asian Perspective ,Pearson Education. NewDelhi</w:t>
            </w:r>
          </w:p>
        </w:tc>
      </w:tr>
      <w:tr w:rsidR="00A57895" w:rsidRPr="00E76E99" w:rsidTr="00A57895">
        <w:trPr>
          <w:trHeight w:val="835"/>
        </w:trPr>
        <w:tc>
          <w:tcPr>
            <w:tcW w:w="950" w:type="dxa"/>
          </w:tcPr>
          <w:p w:rsidR="00A57895" w:rsidRPr="00E76E99" w:rsidRDefault="00A57895" w:rsidP="00A57895">
            <w:pPr>
              <w:widowControl w:val="0"/>
              <w:autoSpaceDE w:val="0"/>
              <w:autoSpaceDN w:val="0"/>
              <w:spacing w:before="161"/>
              <w:ind w:left="11"/>
              <w:jc w:val="center"/>
              <w:rPr>
                <w:rFonts w:eastAsia="Times New Roman"/>
              </w:rPr>
            </w:pPr>
            <w:r w:rsidRPr="00E76E99">
              <w:rPr>
                <w:rFonts w:eastAsia="Times New Roman"/>
                <w:szCs w:val="22"/>
              </w:rPr>
              <w:t>2</w:t>
            </w:r>
          </w:p>
        </w:tc>
        <w:tc>
          <w:tcPr>
            <w:tcW w:w="7938" w:type="dxa"/>
            <w:gridSpan w:val="11"/>
          </w:tcPr>
          <w:p w:rsidR="00A57895" w:rsidRPr="00E76E99" w:rsidRDefault="00A57895" w:rsidP="00A57895">
            <w:pPr>
              <w:widowControl w:val="0"/>
              <w:autoSpaceDE w:val="0"/>
              <w:autoSpaceDN w:val="0"/>
              <w:spacing w:before="1" w:line="278" w:lineRule="auto"/>
              <w:ind w:left="110" w:right="1404"/>
              <w:rPr>
                <w:rFonts w:eastAsia="Times New Roman"/>
              </w:rPr>
            </w:pPr>
            <w:r w:rsidRPr="00E76E99">
              <w:rPr>
                <w:rFonts w:eastAsia="Times New Roman"/>
                <w:szCs w:val="22"/>
              </w:rPr>
              <w:t>Dr.C.B.Gupta&amp;Dr.N.RajanNair,MarketingManagement,SultanChand&amp;Sons, NewDelhi.</w:t>
            </w:r>
          </w:p>
        </w:tc>
      </w:tr>
      <w:tr w:rsidR="00A57895" w:rsidRPr="00E76E99" w:rsidTr="00A57895">
        <w:trPr>
          <w:trHeight w:val="880"/>
        </w:trPr>
        <w:tc>
          <w:tcPr>
            <w:tcW w:w="950" w:type="dxa"/>
          </w:tcPr>
          <w:p w:rsidR="00A57895" w:rsidRPr="00E76E99" w:rsidRDefault="00A57895" w:rsidP="00A57895">
            <w:pPr>
              <w:widowControl w:val="0"/>
              <w:autoSpaceDE w:val="0"/>
              <w:autoSpaceDN w:val="0"/>
              <w:spacing w:before="181"/>
              <w:ind w:left="11"/>
              <w:jc w:val="center"/>
              <w:rPr>
                <w:rFonts w:eastAsia="Times New Roman"/>
              </w:rPr>
            </w:pPr>
            <w:r w:rsidRPr="00E76E99">
              <w:rPr>
                <w:rFonts w:eastAsia="Times New Roman"/>
                <w:szCs w:val="22"/>
              </w:rPr>
              <w:t>3</w:t>
            </w:r>
          </w:p>
        </w:tc>
        <w:tc>
          <w:tcPr>
            <w:tcW w:w="7938" w:type="dxa"/>
            <w:gridSpan w:val="11"/>
          </w:tcPr>
          <w:p w:rsidR="00A57895" w:rsidRPr="00E76E99" w:rsidRDefault="00A57895" w:rsidP="00A57895">
            <w:pPr>
              <w:widowControl w:val="0"/>
              <w:autoSpaceDE w:val="0"/>
              <w:autoSpaceDN w:val="0"/>
              <w:spacing w:before="46" w:line="273" w:lineRule="auto"/>
              <w:ind w:left="110" w:right="1176"/>
              <w:rPr>
                <w:rFonts w:eastAsia="Times New Roman"/>
              </w:rPr>
            </w:pPr>
            <w:r w:rsidRPr="00E76E99">
              <w:rPr>
                <w:rFonts w:eastAsia="Times New Roman"/>
                <w:szCs w:val="22"/>
              </w:rPr>
              <w:t>Dr.AmitKumar,Principles Of Marketing,Shashibhawan Publishing House,Chennai</w:t>
            </w:r>
          </w:p>
        </w:tc>
      </w:tr>
      <w:tr w:rsidR="00A57895" w:rsidRPr="00E76E99" w:rsidTr="00736506">
        <w:trPr>
          <w:trHeight w:val="515"/>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4</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Dr.N.RajanNair,Marketing, Sultan Chand &amp;Sons.New Delhi</w:t>
            </w:r>
          </w:p>
        </w:tc>
      </w:tr>
      <w:tr w:rsidR="00A57895" w:rsidRPr="00E76E99" w:rsidTr="00736506">
        <w:trPr>
          <w:trHeight w:val="520"/>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5</w:t>
            </w:r>
          </w:p>
        </w:tc>
        <w:tc>
          <w:tcPr>
            <w:tcW w:w="7938" w:type="dxa"/>
            <w:gridSpan w:val="11"/>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Neeru Kapoor Principles Of Marketing, PHILearning, NewDelhi</w:t>
            </w:r>
          </w:p>
        </w:tc>
      </w:tr>
    </w:tbl>
    <w:p w:rsidR="00736506" w:rsidRPr="00E76E99" w:rsidRDefault="00736506"/>
    <w:p w:rsidR="00736506" w:rsidRPr="00E76E99" w:rsidRDefault="00736506"/>
    <w:p w:rsidR="00736506" w:rsidRPr="00E76E99" w:rsidRDefault="00736506"/>
    <w:p w:rsidR="00736506" w:rsidRPr="00E76E99" w:rsidRDefault="00736506"/>
    <w:p w:rsidR="00736506" w:rsidRPr="00E76E99" w:rsidRDefault="00736506"/>
    <w:p w:rsidR="00736506" w:rsidRPr="00E76E99" w:rsidRDefault="00736506"/>
    <w:p w:rsidR="00736506" w:rsidRPr="00E76E99" w:rsidRDefault="00736506"/>
    <w:p w:rsidR="00736506" w:rsidRPr="00E76E99" w:rsidRDefault="00736506"/>
    <w:tbl>
      <w:tblPr>
        <w:tblW w:w="888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0"/>
        <w:gridCol w:w="7938"/>
      </w:tblGrid>
      <w:tr w:rsidR="00A57895" w:rsidRPr="00E76E99" w:rsidTr="00736506">
        <w:trPr>
          <w:trHeight w:val="515"/>
        </w:trPr>
        <w:tc>
          <w:tcPr>
            <w:tcW w:w="8888" w:type="dxa"/>
            <w:gridSpan w:val="2"/>
          </w:tcPr>
          <w:p w:rsidR="00A57895" w:rsidRPr="00E76E99" w:rsidRDefault="00A57895" w:rsidP="00A57895">
            <w:pPr>
              <w:widowControl w:val="0"/>
              <w:autoSpaceDE w:val="0"/>
              <w:autoSpaceDN w:val="0"/>
              <w:spacing w:before="1"/>
              <w:ind w:left="3565" w:right="3559"/>
              <w:jc w:val="center"/>
              <w:rPr>
                <w:rFonts w:eastAsia="Times New Roman"/>
                <w:b/>
              </w:rPr>
            </w:pPr>
            <w:r w:rsidRPr="00E76E99">
              <w:rPr>
                <w:rFonts w:eastAsia="Times New Roman"/>
                <w:b/>
                <w:szCs w:val="22"/>
              </w:rPr>
              <w:t>Reference Books</w:t>
            </w:r>
          </w:p>
        </w:tc>
      </w:tr>
      <w:tr w:rsidR="00A57895" w:rsidRPr="00E76E99" w:rsidTr="00736506">
        <w:trPr>
          <w:trHeight w:val="835"/>
        </w:trPr>
        <w:tc>
          <w:tcPr>
            <w:tcW w:w="950" w:type="dxa"/>
          </w:tcPr>
          <w:p w:rsidR="00A57895" w:rsidRPr="00E76E99" w:rsidRDefault="00A57895" w:rsidP="00A57895">
            <w:pPr>
              <w:widowControl w:val="0"/>
              <w:autoSpaceDE w:val="0"/>
              <w:autoSpaceDN w:val="0"/>
              <w:spacing w:before="161"/>
              <w:ind w:left="415"/>
              <w:rPr>
                <w:rFonts w:eastAsia="Times New Roman"/>
              </w:rPr>
            </w:pPr>
            <w:r w:rsidRPr="00E76E99">
              <w:rPr>
                <w:rFonts w:eastAsia="Times New Roman"/>
                <w:szCs w:val="22"/>
              </w:rPr>
              <w:t>1</w:t>
            </w:r>
          </w:p>
        </w:tc>
        <w:tc>
          <w:tcPr>
            <w:tcW w:w="7938" w:type="dxa"/>
          </w:tcPr>
          <w:p w:rsidR="00A57895" w:rsidRPr="00E76E99" w:rsidRDefault="00A57895" w:rsidP="00A57895">
            <w:pPr>
              <w:widowControl w:val="0"/>
              <w:autoSpaceDE w:val="0"/>
              <w:autoSpaceDN w:val="0"/>
              <w:spacing w:before="1" w:line="278" w:lineRule="auto"/>
              <w:ind w:left="110" w:right="1005"/>
              <w:rPr>
                <w:rFonts w:eastAsia="Times New Roman"/>
              </w:rPr>
            </w:pPr>
            <w:r w:rsidRPr="00E76E99">
              <w:rPr>
                <w:rFonts w:eastAsia="Times New Roman"/>
                <w:szCs w:val="22"/>
              </w:rPr>
              <w:t>Prof.KavitaSharma,Dr.Swati Agarwal, Principles of Marketing Book, Taxmann, Newdelhi</w:t>
            </w:r>
          </w:p>
        </w:tc>
      </w:tr>
      <w:tr w:rsidR="00A57895" w:rsidRPr="00E76E99" w:rsidTr="00736506">
        <w:trPr>
          <w:trHeight w:val="520"/>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2</w:t>
            </w:r>
          </w:p>
        </w:tc>
        <w:tc>
          <w:tcPr>
            <w:tcW w:w="7938" w:type="dxa"/>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Dr.J.Jayasankar, Marketing Management, MarghamPublications,Chennai.</w:t>
            </w:r>
          </w:p>
        </w:tc>
      </w:tr>
      <w:tr w:rsidR="00A57895" w:rsidRPr="00E76E99" w:rsidTr="00736506">
        <w:trPr>
          <w:trHeight w:val="515"/>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3</w:t>
            </w:r>
          </w:p>
        </w:tc>
        <w:tc>
          <w:tcPr>
            <w:tcW w:w="7938" w:type="dxa"/>
          </w:tcPr>
          <w:p w:rsidR="00A57895" w:rsidRPr="00E76E99" w:rsidRDefault="00A57895" w:rsidP="00A57895">
            <w:pPr>
              <w:widowControl w:val="0"/>
              <w:autoSpaceDE w:val="0"/>
              <w:autoSpaceDN w:val="0"/>
              <w:spacing w:before="1"/>
              <w:ind w:left="110"/>
              <w:rPr>
                <w:rFonts w:eastAsia="Times New Roman"/>
              </w:rPr>
            </w:pPr>
            <w:r w:rsidRPr="00E76E99">
              <w:rPr>
                <w:rFonts w:eastAsia="Times New Roman"/>
                <w:szCs w:val="22"/>
              </w:rPr>
              <w:t>Assael,H.ConsumerBehaviour and Marketing Action,USA:PWS-Kent</w:t>
            </w:r>
          </w:p>
        </w:tc>
      </w:tr>
      <w:tr w:rsidR="00A57895" w:rsidRPr="00E76E99" w:rsidTr="00736506">
        <w:trPr>
          <w:trHeight w:val="835"/>
        </w:trPr>
        <w:tc>
          <w:tcPr>
            <w:tcW w:w="950" w:type="dxa"/>
          </w:tcPr>
          <w:p w:rsidR="00A57895" w:rsidRPr="00E76E99" w:rsidRDefault="00A57895" w:rsidP="00A57895">
            <w:pPr>
              <w:widowControl w:val="0"/>
              <w:autoSpaceDE w:val="0"/>
              <w:autoSpaceDN w:val="0"/>
              <w:spacing w:before="161"/>
              <w:ind w:left="415"/>
              <w:rPr>
                <w:rFonts w:eastAsia="Times New Roman"/>
              </w:rPr>
            </w:pPr>
            <w:r w:rsidRPr="00E76E99">
              <w:rPr>
                <w:rFonts w:eastAsia="Times New Roman"/>
                <w:szCs w:val="22"/>
              </w:rPr>
              <w:t>4</w:t>
            </w:r>
          </w:p>
        </w:tc>
        <w:tc>
          <w:tcPr>
            <w:tcW w:w="7938" w:type="dxa"/>
          </w:tcPr>
          <w:p w:rsidR="00A57895" w:rsidRPr="00E76E99" w:rsidRDefault="00A57895" w:rsidP="00A57895">
            <w:pPr>
              <w:widowControl w:val="0"/>
              <w:autoSpaceDE w:val="0"/>
              <w:autoSpaceDN w:val="0"/>
              <w:spacing w:before="1" w:line="278" w:lineRule="auto"/>
              <w:ind w:left="110" w:right="767"/>
              <w:rPr>
                <w:rFonts w:eastAsia="Times New Roman"/>
              </w:rPr>
            </w:pPr>
            <w:r w:rsidRPr="00E76E99">
              <w:rPr>
                <w:rFonts w:eastAsia="Times New Roman"/>
                <w:szCs w:val="22"/>
              </w:rPr>
              <w:t>Hoyer, W.D. And Macinnis, D.J., Consumer Behaviour, USA: Houghton Mifflin Company</w:t>
            </w:r>
          </w:p>
        </w:tc>
      </w:tr>
      <w:tr w:rsidR="00A57895" w:rsidRPr="00E76E99" w:rsidTr="00736506">
        <w:trPr>
          <w:trHeight w:val="835"/>
        </w:trPr>
        <w:tc>
          <w:tcPr>
            <w:tcW w:w="950" w:type="dxa"/>
          </w:tcPr>
          <w:p w:rsidR="00A57895" w:rsidRPr="00E76E99" w:rsidRDefault="00A57895" w:rsidP="00A57895">
            <w:pPr>
              <w:widowControl w:val="0"/>
              <w:autoSpaceDE w:val="0"/>
              <w:autoSpaceDN w:val="0"/>
              <w:spacing w:before="161"/>
              <w:ind w:left="415"/>
              <w:rPr>
                <w:rFonts w:eastAsia="Times New Roman"/>
              </w:rPr>
            </w:pPr>
            <w:r w:rsidRPr="00E76E99">
              <w:rPr>
                <w:rFonts w:eastAsia="Times New Roman"/>
                <w:szCs w:val="22"/>
              </w:rPr>
              <w:t>5</w:t>
            </w:r>
          </w:p>
        </w:tc>
        <w:tc>
          <w:tcPr>
            <w:tcW w:w="7938" w:type="dxa"/>
          </w:tcPr>
          <w:p w:rsidR="00A57895" w:rsidRPr="00E76E99" w:rsidRDefault="00A57895" w:rsidP="00A57895">
            <w:pPr>
              <w:widowControl w:val="0"/>
              <w:autoSpaceDE w:val="0"/>
              <w:autoSpaceDN w:val="0"/>
              <w:spacing w:before="1" w:line="278" w:lineRule="auto"/>
              <w:ind w:left="110" w:right="1125"/>
              <w:rPr>
                <w:rFonts w:eastAsia="Times New Roman"/>
              </w:rPr>
            </w:pPr>
            <w:r w:rsidRPr="00E76E99">
              <w:rPr>
                <w:rFonts w:eastAsia="Times New Roman"/>
                <w:szCs w:val="22"/>
              </w:rPr>
              <w:t>Baker M, Marketing Management And Strategy, Macmillan Business, Bloombury Publishing, India</w:t>
            </w:r>
          </w:p>
        </w:tc>
      </w:tr>
      <w:tr w:rsidR="00A57895" w:rsidRPr="00E76E99" w:rsidTr="00736506">
        <w:trPr>
          <w:trHeight w:val="520"/>
        </w:trPr>
        <w:tc>
          <w:tcPr>
            <w:tcW w:w="8888" w:type="dxa"/>
            <w:gridSpan w:val="2"/>
          </w:tcPr>
          <w:p w:rsidR="00A57895" w:rsidRPr="00E76E99" w:rsidRDefault="00A57895" w:rsidP="00A57895">
            <w:pPr>
              <w:widowControl w:val="0"/>
              <w:autoSpaceDE w:val="0"/>
              <w:autoSpaceDN w:val="0"/>
              <w:spacing w:before="1"/>
              <w:ind w:left="110"/>
              <w:rPr>
                <w:rFonts w:eastAsia="Times New Roman"/>
                <w:b/>
              </w:rPr>
            </w:pPr>
            <w:r w:rsidRPr="00E76E99">
              <w:rPr>
                <w:rFonts w:eastAsia="Times New Roman"/>
                <w:b/>
                <w:szCs w:val="22"/>
              </w:rPr>
              <w:t>NOTE: Latest Edition of Text books May be Used</w:t>
            </w:r>
          </w:p>
        </w:tc>
      </w:tr>
      <w:tr w:rsidR="00A57895" w:rsidRPr="00E76E99" w:rsidTr="00736506">
        <w:trPr>
          <w:trHeight w:val="515"/>
        </w:trPr>
        <w:tc>
          <w:tcPr>
            <w:tcW w:w="8888" w:type="dxa"/>
            <w:gridSpan w:val="2"/>
          </w:tcPr>
          <w:p w:rsidR="00A57895" w:rsidRPr="00E76E99" w:rsidRDefault="00A57895" w:rsidP="00A57895">
            <w:pPr>
              <w:widowControl w:val="0"/>
              <w:autoSpaceDE w:val="0"/>
              <w:autoSpaceDN w:val="0"/>
              <w:spacing w:before="1"/>
              <w:ind w:left="3565" w:right="3558"/>
              <w:jc w:val="center"/>
              <w:rPr>
                <w:rFonts w:eastAsia="Times New Roman"/>
                <w:b/>
              </w:rPr>
            </w:pPr>
            <w:r w:rsidRPr="00E76E99">
              <w:rPr>
                <w:rFonts w:eastAsia="Times New Roman"/>
                <w:b/>
                <w:szCs w:val="22"/>
              </w:rPr>
              <w:t>WebResources</w:t>
            </w:r>
          </w:p>
        </w:tc>
      </w:tr>
      <w:tr w:rsidR="00A57895" w:rsidRPr="00E76E99" w:rsidTr="00736506">
        <w:trPr>
          <w:trHeight w:val="520"/>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1</w:t>
            </w:r>
          </w:p>
        </w:tc>
        <w:tc>
          <w:tcPr>
            <w:tcW w:w="7938" w:type="dxa"/>
          </w:tcPr>
          <w:p w:rsidR="00A57895" w:rsidRPr="00E76E99" w:rsidRDefault="002473BC" w:rsidP="00A57895">
            <w:pPr>
              <w:widowControl w:val="0"/>
              <w:autoSpaceDE w:val="0"/>
              <w:autoSpaceDN w:val="0"/>
              <w:spacing w:before="1"/>
              <w:ind w:left="110"/>
              <w:rPr>
                <w:rFonts w:eastAsia="Times New Roman"/>
              </w:rPr>
            </w:pPr>
            <w:hyperlink r:id="rId74">
              <w:r w:rsidR="00A57895" w:rsidRPr="00E76E99">
                <w:rPr>
                  <w:rFonts w:eastAsia="Times New Roman"/>
                  <w:szCs w:val="22"/>
                </w:rPr>
                <w:t>https://www.aha.io/roadmapping/guide/marketing/introduction</w:t>
              </w:r>
            </w:hyperlink>
          </w:p>
        </w:tc>
      </w:tr>
      <w:tr w:rsidR="00A57895" w:rsidRPr="00E76E99" w:rsidTr="00736506">
        <w:trPr>
          <w:trHeight w:val="515"/>
        </w:trPr>
        <w:tc>
          <w:tcPr>
            <w:tcW w:w="950" w:type="dxa"/>
          </w:tcPr>
          <w:p w:rsidR="00A57895" w:rsidRPr="00E76E99" w:rsidRDefault="00A57895" w:rsidP="00A57895">
            <w:pPr>
              <w:widowControl w:val="0"/>
              <w:autoSpaceDE w:val="0"/>
              <w:autoSpaceDN w:val="0"/>
              <w:spacing w:before="1"/>
              <w:ind w:left="415"/>
              <w:rPr>
                <w:rFonts w:eastAsia="Times New Roman"/>
              </w:rPr>
            </w:pPr>
            <w:r w:rsidRPr="00E76E99">
              <w:rPr>
                <w:rFonts w:eastAsia="Times New Roman"/>
                <w:szCs w:val="22"/>
              </w:rPr>
              <w:t>2</w:t>
            </w:r>
          </w:p>
        </w:tc>
        <w:tc>
          <w:tcPr>
            <w:tcW w:w="7938" w:type="dxa"/>
          </w:tcPr>
          <w:p w:rsidR="00A57895" w:rsidRPr="00E76E99" w:rsidRDefault="002473BC" w:rsidP="00A57895">
            <w:pPr>
              <w:widowControl w:val="0"/>
              <w:autoSpaceDE w:val="0"/>
              <w:autoSpaceDN w:val="0"/>
              <w:spacing w:before="1"/>
              <w:ind w:left="110"/>
              <w:rPr>
                <w:rFonts w:eastAsia="Times New Roman"/>
              </w:rPr>
            </w:pPr>
            <w:hyperlink r:id="rId75">
              <w:r w:rsidR="00A57895" w:rsidRPr="00E76E99">
                <w:rPr>
                  <w:rFonts w:eastAsia="Times New Roman"/>
                  <w:szCs w:val="22"/>
                </w:rPr>
                <w:t>https://www.investopedia.com/terms/m/marketsegmentation.asp</w:t>
              </w:r>
            </w:hyperlink>
          </w:p>
        </w:tc>
      </w:tr>
      <w:tr w:rsidR="00A57895" w:rsidRPr="00E76E99" w:rsidTr="00736506">
        <w:trPr>
          <w:trHeight w:val="835"/>
        </w:trPr>
        <w:tc>
          <w:tcPr>
            <w:tcW w:w="950" w:type="dxa"/>
          </w:tcPr>
          <w:p w:rsidR="00A57895" w:rsidRPr="00E76E99" w:rsidRDefault="00A57895" w:rsidP="00A57895">
            <w:pPr>
              <w:widowControl w:val="0"/>
              <w:autoSpaceDE w:val="0"/>
              <w:autoSpaceDN w:val="0"/>
              <w:spacing w:before="161"/>
              <w:ind w:left="415"/>
              <w:rPr>
                <w:rFonts w:eastAsia="Times New Roman"/>
              </w:rPr>
            </w:pPr>
            <w:r w:rsidRPr="00E76E99">
              <w:rPr>
                <w:rFonts w:eastAsia="Times New Roman"/>
                <w:szCs w:val="22"/>
              </w:rPr>
              <w:t>3</w:t>
            </w:r>
          </w:p>
        </w:tc>
        <w:tc>
          <w:tcPr>
            <w:tcW w:w="7938" w:type="dxa"/>
          </w:tcPr>
          <w:p w:rsidR="00A57895" w:rsidRPr="00E76E99" w:rsidRDefault="002473BC" w:rsidP="00A57895">
            <w:pPr>
              <w:widowControl w:val="0"/>
              <w:autoSpaceDE w:val="0"/>
              <w:autoSpaceDN w:val="0"/>
              <w:spacing w:before="1" w:line="278" w:lineRule="auto"/>
              <w:ind w:left="110"/>
              <w:rPr>
                <w:rFonts w:eastAsia="Times New Roman"/>
              </w:rPr>
            </w:pPr>
            <w:hyperlink r:id="rId76">
              <w:r w:rsidR="00A57895" w:rsidRPr="00E76E99">
                <w:rPr>
                  <w:rFonts w:eastAsia="Times New Roman"/>
                  <w:spacing w:val="-1"/>
                  <w:szCs w:val="22"/>
                </w:rPr>
                <w:t>https://www.shiprocket.in/blog/understanding-promotion-and-distribution-</w:t>
              </w:r>
            </w:hyperlink>
            <w:hyperlink r:id="rId77">
              <w:r w:rsidR="00A57895" w:rsidRPr="00E76E99">
                <w:rPr>
                  <w:rFonts w:eastAsia="Times New Roman"/>
                  <w:szCs w:val="22"/>
                </w:rPr>
                <w:t>management/</w:t>
              </w:r>
            </w:hyperlink>
          </w:p>
        </w:tc>
      </w:tr>
    </w:tbl>
    <w:p w:rsidR="00A57895" w:rsidRPr="00E76E99" w:rsidRDefault="00A57895" w:rsidP="00A57895">
      <w:pPr>
        <w:widowControl w:val="0"/>
        <w:autoSpaceDE w:val="0"/>
        <w:autoSpaceDN w:val="0"/>
        <w:rPr>
          <w:rFonts w:eastAsia="Times New Roman"/>
          <w:sz w:val="22"/>
          <w:szCs w:val="22"/>
        </w:rPr>
      </w:pPr>
    </w:p>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lang w:val="en-IN"/>
              </w:rPr>
            </w:pP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649"/>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33"/>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tcPr>
          <w:p w:rsidR="00A57895" w:rsidRPr="00E76E99" w:rsidRDefault="00A57895" w:rsidP="00A57895">
            <w:pPr>
              <w:spacing w:after="200" w:line="276" w:lineRule="auto"/>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2.4</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A57895" w:rsidP="00A57895">
      <w:pPr>
        <w:spacing w:after="200" w:line="276" w:lineRule="auto"/>
        <w:rPr>
          <w:rFonts w:eastAsia="Times New Roman"/>
          <w:lang w:val="en-IN"/>
        </w:rPr>
      </w:pPr>
    </w:p>
    <w:p w:rsidR="00A57895" w:rsidRPr="00E76E99" w:rsidRDefault="00A57895" w:rsidP="00A57895">
      <w:pPr>
        <w:spacing w:after="200" w:line="276" w:lineRule="auto"/>
        <w:jc w:val="center"/>
        <w:rPr>
          <w:rFonts w:eastAsia="Times New Roman"/>
          <w:lang w:val="en-IN"/>
        </w:rPr>
      </w:pPr>
      <w:r w:rsidRPr="00E76E99">
        <w:rPr>
          <w:rFonts w:eastAsia="Times New Roman"/>
          <w:b/>
          <w:u w:val="single"/>
          <w:lang w:val="en-IN"/>
        </w:rPr>
        <w:lastRenderedPageBreak/>
        <w:t>THIRD YEAR – SEMESTER - V</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smallCaps/>
          <w:u w:val="single"/>
          <w:lang w:val="en-IN"/>
        </w:rPr>
        <w:t>Core – XI: Income Tax  Law and Practice- I</w:t>
      </w:r>
    </w:p>
    <w:p w:rsidR="00A57895" w:rsidRPr="00E76E99" w:rsidRDefault="00A57895" w:rsidP="00A57895">
      <w:pPr>
        <w:spacing w:after="120" w:line="276" w:lineRule="auto"/>
        <w:jc w:val="center"/>
        <w:rPr>
          <w:rFonts w:eastAsia="Times New Roman"/>
          <w:b/>
          <w:smallCaps/>
          <w:u w:val="single"/>
          <w:lang w:val="en-IN"/>
        </w:rPr>
      </w:pP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
        <w:gridCol w:w="404"/>
        <w:gridCol w:w="501"/>
        <w:gridCol w:w="645"/>
        <w:gridCol w:w="645"/>
        <w:gridCol w:w="645"/>
        <w:gridCol w:w="1194"/>
        <w:gridCol w:w="1048"/>
        <w:gridCol w:w="1076"/>
        <w:gridCol w:w="429"/>
        <w:gridCol w:w="681"/>
        <w:gridCol w:w="820"/>
      </w:tblGrid>
      <w:tr w:rsidR="00A57895" w:rsidRPr="00E76E99" w:rsidTr="00736506">
        <w:trPr>
          <w:cantSplit/>
          <w:trHeight w:val="60"/>
          <w:tblHeader/>
        </w:trPr>
        <w:tc>
          <w:tcPr>
            <w:tcW w:w="1350" w:type="dxa"/>
            <w:gridSpan w:val="2"/>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501"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1" w:type="dxa"/>
            <w:gridSpan w:val="4"/>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736506">
        <w:trPr>
          <w:cantSplit/>
          <w:trHeight w:val="60"/>
          <w:tblHeader/>
        </w:trPr>
        <w:tc>
          <w:tcPr>
            <w:tcW w:w="1350" w:type="dxa"/>
            <w:gridSpan w:val="2"/>
            <w:vMerge/>
            <w:vAlign w:val="center"/>
          </w:tcPr>
          <w:p w:rsidR="00A57895" w:rsidRPr="00E76E99" w:rsidRDefault="00A57895" w:rsidP="00A57895">
            <w:pPr>
              <w:widowControl w:val="0"/>
              <w:spacing w:line="276" w:lineRule="auto"/>
              <w:rPr>
                <w:rFonts w:eastAsia="Times New Roman"/>
                <w:b/>
                <w:lang w:val="en-IN"/>
              </w:rPr>
            </w:pPr>
          </w:p>
        </w:tc>
        <w:tc>
          <w:tcPr>
            <w:tcW w:w="501"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6"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0" w:type="dxa"/>
            <w:gridSpan w:val="2"/>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736506">
        <w:trPr>
          <w:cantSplit/>
          <w:trHeight w:val="170"/>
          <w:tblHeader/>
        </w:trPr>
        <w:tc>
          <w:tcPr>
            <w:tcW w:w="1350" w:type="dxa"/>
            <w:gridSpan w:val="2"/>
          </w:tcPr>
          <w:p w:rsidR="00A57895" w:rsidRPr="00E76E99" w:rsidRDefault="00736506" w:rsidP="004C2D9A">
            <w:pPr>
              <w:rPr>
                <w:rFonts w:eastAsia="Times New Roman"/>
                <w:b/>
                <w:lang w:val="en-IN"/>
              </w:rPr>
            </w:pPr>
            <w:r w:rsidRPr="00E76E99">
              <w:rPr>
                <w:rFonts w:eastAsia="Times New Roman"/>
                <w:b/>
                <w:sz w:val="18"/>
                <w:lang w:val="en-IN"/>
              </w:rPr>
              <w:t>23U</w:t>
            </w:r>
            <w:r w:rsidR="008C54D2" w:rsidRPr="00E76E99">
              <w:rPr>
                <w:rFonts w:eastAsia="Times New Roman"/>
                <w:b/>
                <w:sz w:val="18"/>
                <w:lang w:val="en-IN"/>
              </w:rPr>
              <w:t>BBM</w:t>
            </w:r>
            <w:r w:rsidRPr="00E76E99">
              <w:rPr>
                <w:rFonts w:eastAsia="Times New Roman"/>
                <w:b/>
                <w:sz w:val="18"/>
                <w:lang w:val="en-IN"/>
              </w:rPr>
              <w:t>C53</w:t>
            </w:r>
          </w:p>
        </w:tc>
        <w:tc>
          <w:tcPr>
            <w:tcW w:w="501"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1194"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1076"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0" w:type="dxa"/>
            <w:gridSpan w:val="2"/>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81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r w:rsidR="00A57895" w:rsidRPr="00E76E99" w:rsidTr="00736506">
        <w:trPr>
          <w:cantSplit/>
          <w:trHeight w:val="431"/>
          <w:tblHeader/>
        </w:trPr>
        <w:tc>
          <w:tcPr>
            <w:tcW w:w="9034" w:type="dxa"/>
            <w:gridSpan w:val="12"/>
            <w:vAlign w:val="center"/>
          </w:tcPr>
          <w:p w:rsidR="00A57895" w:rsidRPr="00E76E99" w:rsidRDefault="00A57895" w:rsidP="00A57895">
            <w:pPr>
              <w:jc w:val="center"/>
              <w:rPr>
                <w:rFonts w:eastAsia="Times New Roman"/>
                <w:b/>
                <w:lang w:val="en-IN"/>
              </w:rPr>
            </w:pPr>
            <w:r w:rsidRPr="00E76E99">
              <w:rPr>
                <w:rFonts w:eastAsia="Times New Roman"/>
                <w:b/>
                <w:lang w:val="en-IN"/>
              </w:rPr>
              <w:t>Learning Objectives</w:t>
            </w:r>
          </w:p>
        </w:tc>
      </w:tr>
      <w:tr w:rsidR="00A57895" w:rsidRPr="00E76E99" w:rsidTr="00736506">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LO1</w:t>
            </w:r>
          </w:p>
        </w:tc>
        <w:tc>
          <w:tcPr>
            <w:tcW w:w="8088" w:type="dxa"/>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To understand the basic concepts &amp; definitions under the Income Tax Act,1961.</w:t>
            </w:r>
          </w:p>
        </w:tc>
      </w:tr>
      <w:tr w:rsidR="00A57895" w:rsidRPr="00E76E99" w:rsidTr="00736506">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LO2</w:t>
            </w:r>
          </w:p>
        </w:tc>
        <w:tc>
          <w:tcPr>
            <w:tcW w:w="8088" w:type="dxa"/>
            <w:gridSpan w:val="11"/>
          </w:tcPr>
          <w:p w:rsidR="00A57895" w:rsidRPr="00E76E99" w:rsidRDefault="00A57895" w:rsidP="00A57895">
            <w:pPr>
              <w:rPr>
                <w:rFonts w:eastAsia="Times New Roman"/>
                <w:lang w:val="en-IN"/>
              </w:rPr>
            </w:pPr>
            <w:r w:rsidRPr="00E76E99">
              <w:rPr>
                <w:rFonts w:eastAsia="Times New Roman"/>
                <w:color w:val="000000"/>
                <w:lang w:val="en-IN"/>
              </w:rPr>
              <w:t>To compute the residential status of an assessee and the incidence of tax.</w:t>
            </w:r>
          </w:p>
        </w:tc>
      </w:tr>
      <w:tr w:rsidR="00A57895" w:rsidRPr="00E76E99" w:rsidTr="00736506">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LO3</w:t>
            </w:r>
          </w:p>
        </w:tc>
        <w:tc>
          <w:tcPr>
            <w:tcW w:w="8088" w:type="dxa"/>
            <w:gridSpan w:val="11"/>
          </w:tcPr>
          <w:p w:rsidR="00A57895" w:rsidRPr="00E76E99" w:rsidRDefault="00A57895" w:rsidP="00A57895">
            <w:pPr>
              <w:jc w:val="both"/>
              <w:rPr>
                <w:rFonts w:eastAsia="Times New Roman"/>
                <w:color w:val="000000"/>
                <w:lang w:val="en-IN"/>
              </w:rPr>
            </w:pPr>
            <w:r w:rsidRPr="00E76E99">
              <w:rPr>
                <w:rFonts w:eastAsia="Times New Roman"/>
                <w:color w:val="000000"/>
                <w:lang w:val="en-IN"/>
              </w:rPr>
              <w:t>To compute income under the head salaries.</w:t>
            </w:r>
          </w:p>
        </w:tc>
      </w:tr>
      <w:tr w:rsidR="00A57895" w:rsidRPr="00E76E99" w:rsidTr="00736506">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LO4</w:t>
            </w:r>
          </w:p>
        </w:tc>
        <w:tc>
          <w:tcPr>
            <w:tcW w:w="8088" w:type="dxa"/>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To learn the concepts of Annual value, associated deductions and the calculation of income from House property.</w:t>
            </w:r>
          </w:p>
        </w:tc>
      </w:tr>
      <w:tr w:rsidR="00A57895" w:rsidRPr="00E76E99" w:rsidTr="00736506">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LO5</w:t>
            </w:r>
          </w:p>
        </w:tc>
        <w:tc>
          <w:tcPr>
            <w:tcW w:w="8088" w:type="dxa"/>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To compute the income from Business &amp; Profession considering its basic principles &amp; specific disallowances.</w:t>
            </w:r>
          </w:p>
        </w:tc>
      </w:tr>
      <w:tr w:rsidR="00A57895" w:rsidRPr="00E76E99" w:rsidTr="00736506">
        <w:trPr>
          <w:cantSplit/>
          <w:tblHeader/>
        </w:trPr>
        <w:tc>
          <w:tcPr>
            <w:tcW w:w="9034" w:type="dxa"/>
            <w:gridSpan w:val="12"/>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Prerequisite: Should have studied Commerce in XII Std</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6587" w:type="dxa"/>
            <w:gridSpan w:val="9"/>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1501"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No. of Hours</w:t>
            </w:r>
          </w:p>
        </w:tc>
      </w:tr>
      <w:tr w:rsidR="00A57895" w:rsidRPr="00E76E99" w:rsidTr="00736506">
        <w:trPr>
          <w:cantSplit/>
          <w:trHeight w:val="917"/>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6587" w:type="dxa"/>
            <w:gridSpan w:val="9"/>
          </w:tcPr>
          <w:p w:rsidR="00A57895" w:rsidRPr="00E76E99" w:rsidRDefault="00A57895" w:rsidP="00A57895">
            <w:pPr>
              <w:jc w:val="both"/>
              <w:rPr>
                <w:rFonts w:eastAsia="Times New Roman"/>
                <w:b/>
                <w:color w:val="000000"/>
                <w:lang w:val="en-IN"/>
              </w:rPr>
            </w:pPr>
            <w:r w:rsidRPr="00E76E99">
              <w:rPr>
                <w:rFonts w:eastAsia="Times New Roman"/>
                <w:b/>
                <w:color w:val="000000"/>
                <w:lang w:val="en-IN"/>
              </w:rPr>
              <w:t>Introduction to Income Tax</w:t>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p>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 xml:space="preserve">Introduction to Income Tax – History – Objectives of Taxation - Features of Income Tax – Meaning of Income – Types – Important Definitions Under the Income Tax Act –Types of Assessee – Income exempted under </w:t>
            </w:r>
          </w:p>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Section 10.</w:t>
            </w:r>
          </w:p>
        </w:tc>
        <w:tc>
          <w:tcPr>
            <w:tcW w:w="1501" w:type="dxa"/>
            <w:gridSpan w:val="2"/>
            <w:vAlign w:val="center"/>
          </w:tcPr>
          <w:p w:rsidR="00A57895" w:rsidRPr="00E76E99" w:rsidRDefault="00A57895" w:rsidP="00A57895">
            <w:pPr>
              <w:jc w:val="center"/>
              <w:rPr>
                <w:rFonts w:eastAsia="Times New Roman"/>
                <w:lang w:val="en-IN"/>
              </w:rPr>
            </w:pPr>
          </w:p>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736506">
        <w:trPr>
          <w:cantSplit/>
          <w:trHeight w:val="899"/>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6587" w:type="dxa"/>
            <w:gridSpan w:val="9"/>
          </w:tcPr>
          <w:p w:rsidR="00A57895" w:rsidRPr="00E76E99" w:rsidRDefault="00A57895" w:rsidP="00A57895">
            <w:pPr>
              <w:widowControl w:val="0"/>
              <w:jc w:val="both"/>
              <w:rPr>
                <w:rFonts w:eastAsia="Times New Roman"/>
                <w:b/>
                <w:color w:val="000000"/>
                <w:lang w:val="en-IN"/>
              </w:rPr>
            </w:pPr>
            <w:r w:rsidRPr="00E76E99">
              <w:rPr>
                <w:rFonts w:eastAsia="Times New Roman"/>
                <w:b/>
                <w:color w:val="000000"/>
                <w:lang w:val="en-IN"/>
              </w:rPr>
              <w:t>Residential Status</w:t>
            </w:r>
          </w:p>
          <w:p w:rsidR="00A57895" w:rsidRPr="00E76E99" w:rsidRDefault="00A57895" w:rsidP="00A57895">
            <w:pPr>
              <w:widowControl w:val="0"/>
              <w:jc w:val="both"/>
              <w:rPr>
                <w:rFonts w:eastAsia="Times New Roman"/>
                <w:b/>
                <w:color w:val="000000"/>
                <w:lang w:val="en-IN"/>
              </w:rPr>
            </w:pPr>
            <w:r w:rsidRPr="00E76E99">
              <w:rPr>
                <w:rFonts w:eastAsia="Times New Roman"/>
                <w:color w:val="000000"/>
                <w:lang w:val="en-IN"/>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736506">
        <w:trPr>
          <w:cantSplit/>
          <w:trHeight w:val="854"/>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6587" w:type="dxa"/>
            <w:gridSpan w:val="9"/>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 xml:space="preserve">Income from Salary                                                                                   </w:t>
            </w:r>
          </w:p>
          <w:p w:rsidR="00A57895" w:rsidRPr="00E76E99" w:rsidRDefault="00A57895" w:rsidP="00A57895">
            <w:pPr>
              <w:jc w:val="both"/>
              <w:rPr>
                <w:rFonts w:eastAsia="Times New Roman"/>
                <w:lang w:val="en-IN"/>
              </w:rPr>
            </w:pPr>
            <w:r w:rsidRPr="00E76E99">
              <w:rPr>
                <w:rFonts w:eastAsia="Times New Roman"/>
                <w:lang w:val="en-IN"/>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736506">
        <w:trPr>
          <w:cantSplit/>
          <w:trHeight w:val="629"/>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6587" w:type="dxa"/>
            <w:gridSpan w:val="9"/>
          </w:tcPr>
          <w:p w:rsidR="00A57895" w:rsidRPr="00E76E99" w:rsidRDefault="00A57895" w:rsidP="00A57895">
            <w:pPr>
              <w:jc w:val="both"/>
              <w:rPr>
                <w:rFonts w:eastAsia="Times New Roman"/>
                <w:b/>
                <w:color w:val="000000"/>
                <w:lang w:val="en-IN"/>
              </w:rPr>
            </w:pPr>
            <w:r w:rsidRPr="00E76E99">
              <w:rPr>
                <w:rFonts w:eastAsia="Times New Roman"/>
                <w:b/>
                <w:color w:val="000000"/>
                <w:lang w:val="en-IN"/>
              </w:rPr>
              <w:t xml:space="preserve">Income from House Property                                                                     </w:t>
            </w:r>
          </w:p>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736506">
        <w:trPr>
          <w:cantSplit/>
          <w:trHeight w:val="809"/>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lastRenderedPageBreak/>
              <w:t>V</w:t>
            </w:r>
          </w:p>
        </w:tc>
        <w:tc>
          <w:tcPr>
            <w:tcW w:w="6587" w:type="dxa"/>
            <w:gridSpan w:val="9"/>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Profits and Gains from Business or Profession</w:t>
            </w:r>
          </w:p>
          <w:p w:rsidR="00A57895" w:rsidRPr="00E76E99" w:rsidRDefault="00A57895" w:rsidP="00A57895">
            <w:pPr>
              <w:jc w:val="both"/>
              <w:rPr>
                <w:rFonts w:eastAsia="Times New Roman"/>
                <w:color w:val="000000"/>
                <w:lang w:val="en-IN"/>
              </w:rPr>
            </w:pPr>
            <w:r w:rsidRPr="00E76E99">
              <w:rPr>
                <w:rFonts w:eastAsia="Times New Roman"/>
                <w:color w:val="000000"/>
                <w:lang w:val="en-IN"/>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A57895" w:rsidRPr="00E76E99" w:rsidRDefault="00A57895" w:rsidP="00A57895">
            <w:pPr>
              <w:jc w:val="center"/>
              <w:rPr>
                <w:rFonts w:eastAsia="Times New Roman"/>
                <w:lang w:val="en-IN"/>
              </w:rPr>
            </w:pPr>
            <w:r w:rsidRPr="00E76E99">
              <w:rPr>
                <w:rFonts w:eastAsia="Times New Roman"/>
                <w:lang w:val="en-IN"/>
              </w:rPr>
              <w:t>15</w:t>
            </w:r>
          </w:p>
        </w:tc>
      </w:tr>
      <w:tr w:rsidR="00A57895" w:rsidRPr="00E76E99" w:rsidTr="00736506">
        <w:trPr>
          <w:cantSplit/>
          <w:tblHeader/>
        </w:trPr>
        <w:tc>
          <w:tcPr>
            <w:tcW w:w="946" w:type="dxa"/>
          </w:tcPr>
          <w:p w:rsidR="00A57895" w:rsidRPr="00E76E99" w:rsidRDefault="00A57895" w:rsidP="00A57895">
            <w:pPr>
              <w:jc w:val="center"/>
              <w:rPr>
                <w:rFonts w:eastAsia="Times New Roman"/>
                <w:lang w:val="en-IN"/>
              </w:rPr>
            </w:pPr>
          </w:p>
        </w:tc>
        <w:tc>
          <w:tcPr>
            <w:tcW w:w="6587" w:type="dxa"/>
            <w:gridSpan w:val="9"/>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TOTAL</w:t>
            </w:r>
          </w:p>
        </w:tc>
        <w:tc>
          <w:tcPr>
            <w:tcW w:w="1501"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r>
      <w:tr w:rsidR="00A57895" w:rsidRPr="00E76E99" w:rsidTr="00736506">
        <w:trPr>
          <w:cantSplit/>
          <w:tblHeader/>
        </w:trPr>
        <w:tc>
          <w:tcPr>
            <w:tcW w:w="9034" w:type="dxa"/>
            <w:gridSpan w:val="12"/>
            <w:vAlign w:val="center"/>
          </w:tcPr>
          <w:p w:rsidR="00A57895" w:rsidRPr="00E76E99" w:rsidRDefault="00A57895" w:rsidP="00A57895">
            <w:pPr>
              <w:jc w:val="center"/>
              <w:rPr>
                <w:rFonts w:eastAsia="Times New Roman"/>
                <w:b/>
                <w:lang w:val="en-IN"/>
              </w:rPr>
            </w:pPr>
            <w:r w:rsidRPr="00E76E99">
              <w:rPr>
                <w:rFonts w:eastAsia="Times New Roman"/>
                <w:b/>
                <w:lang w:val="en-IN"/>
              </w:rPr>
              <w:t>Course Outcomes</w:t>
            </w:r>
          </w:p>
        </w:tc>
      </w:tr>
      <w:tr w:rsidR="00A57895" w:rsidRPr="00E76E99" w:rsidTr="00736506">
        <w:trPr>
          <w:cantSplit/>
          <w:tblHeader/>
        </w:trPr>
        <w:tc>
          <w:tcPr>
            <w:tcW w:w="9034" w:type="dxa"/>
            <w:gridSpan w:val="12"/>
            <w:vAlign w:val="center"/>
          </w:tcPr>
          <w:p w:rsidR="00A57895" w:rsidRPr="00E76E99" w:rsidRDefault="00A57895" w:rsidP="00A57895">
            <w:pPr>
              <w:rPr>
                <w:rFonts w:eastAsia="Times New Roman"/>
                <w:b/>
                <w:lang w:val="en-IN"/>
              </w:rPr>
            </w:pPr>
            <w:r w:rsidRPr="00E76E99">
              <w:rPr>
                <w:rFonts w:eastAsia="Times New Roman"/>
                <w:b/>
                <w:lang w:val="en-IN"/>
              </w:rPr>
              <w:t>THEORY 20% &amp; PROBLEMS 80%</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CO1</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Demonstrate the understanding of the basic concepts and definitions under the Income Tax Act.</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CO2</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Assess the residential status of an assessee&amp; the incidence of tax.</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CO3</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Compute income of an individual under the head salaries.</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CO4</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Ability to compute income from house property.</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CO5</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Evaluate income from a business carried on or from the practice of a Profession.</w:t>
            </w:r>
          </w:p>
        </w:tc>
      </w:tr>
      <w:tr w:rsidR="00A57895" w:rsidRPr="00E76E99" w:rsidTr="00736506">
        <w:trPr>
          <w:cantSplit/>
          <w:tblHeader/>
        </w:trPr>
        <w:tc>
          <w:tcPr>
            <w:tcW w:w="9034" w:type="dxa"/>
            <w:gridSpan w:val="12"/>
            <w:vAlign w:val="center"/>
          </w:tcPr>
          <w:p w:rsidR="00A57895" w:rsidRPr="00E76E99" w:rsidRDefault="00A57895" w:rsidP="00A57895">
            <w:pPr>
              <w:jc w:val="center"/>
              <w:rPr>
                <w:rFonts w:eastAsia="Times New Roman"/>
                <w:b/>
                <w:lang w:val="en-IN"/>
              </w:rPr>
            </w:pPr>
            <w:r w:rsidRPr="00E76E99">
              <w:rPr>
                <w:rFonts w:eastAsia="Times New Roman"/>
                <w:b/>
                <w:lang w:val="en-IN"/>
              </w:rPr>
              <w:t>Textbooks</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V.P. Gaur, Narang, Puja Gaur and Rajeev Puri - Income Tax Law and Practice, Kalyani Publishers, New Delhi.</w:t>
            </w:r>
          </w:p>
        </w:tc>
      </w:tr>
      <w:tr w:rsidR="00A57895" w:rsidRPr="00E76E99" w:rsidTr="00736506">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T.S. Reddy and Hariprasad  Reddy, Income Tax Law and Practice, Margham Publications, Chennai.</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 xml:space="preserve">DinkarPagare, Income Tax Law and Practice, Sultan &amp; Chand Sons, New Delhi. </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H.C. Mehrotra, Dr.Goyal S.P, Income Tax Law and Accounts, SahityaBhavan Publications, Agra.</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T. Srinivasan – Income Tax &amp; Practice –Vijay Nicole Imprints Private Limited , Chennai.</w:t>
            </w:r>
          </w:p>
        </w:tc>
      </w:tr>
      <w:tr w:rsidR="00A57895" w:rsidRPr="00E76E99" w:rsidTr="00736506">
        <w:trPr>
          <w:cantSplit/>
          <w:trHeight w:val="431"/>
          <w:tblHeader/>
        </w:trPr>
        <w:tc>
          <w:tcPr>
            <w:tcW w:w="9034" w:type="dxa"/>
            <w:gridSpan w:val="12"/>
            <w:vAlign w:val="center"/>
          </w:tcPr>
          <w:p w:rsidR="00A57895" w:rsidRPr="00E76E99" w:rsidRDefault="00A57895" w:rsidP="00A57895">
            <w:pPr>
              <w:jc w:val="center"/>
              <w:rPr>
                <w:rFonts w:eastAsia="Times New Roman"/>
                <w:b/>
                <w:lang w:val="en-IN"/>
              </w:rPr>
            </w:pPr>
          </w:p>
          <w:p w:rsidR="00A57895" w:rsidRPr="00E76E99" w:rsidRDefault="00A57895" w:rsidP="00A57895">
            <w:pPr>
              <w:jc w:val="center"/>
              <w:rPr>
                <w:rFonts w:eastAsia="Times New Roman"/>
                <w:b/>
                <w:lang w:val="en-IN"/>
              </w:rPr>
            </w:pPr>
            <w:r w:rsidRPr="00E76E99">
              <w:rPr>
                <w:rFonts w:eastAsia="Times New Roman"/>
                <w:b/>
                <w:lang w:val="en-IN"/>
              </w:rPr>
              <w:t>Reference Books</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88" w:type="dxa"/>
            <w:gridSpan w:val="11"/>
            <w:vAlign w:val="center"/>
          </w:tcPr>
          <w:p w:rsidR="00A57895" w:rsidRPr="00E76E99" w:rsidRDefault="00A57895" w:rsidP="00A57895">
            <w:pPr>
              <w:rPr>
                <w:rFonts w:eastAsia="Times New Roman"/>
                <w:lang w:val="en-IN"/>
              </w:rPr>
            </w:pPr>
            <w:r w:rsidRPr="00E76E99">
              <w:rPr>
                <w:rFonts w:eastAsia="Times New Roman"/>
                <w:lang w:val="en-IN"/>
              </w:rPr>
              <w:t>Hariharan N, Income Tax Law &amp; Practice, Vijay Nicole Imprints Pvt. Ltd. Chennai</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88" w:type="dxa"/>
            <w:gridSpan w:val="11"/>
            <w:vAlign w:val="center"/>
          </w:tcPr>
          <w:p w:rsidR="00A57895" w:rsidRPr="00E76E99" w:rsidRDefault="00A57895" w:rsidP="00A57895">
            <w:pPr>
              <w:widowControl w:val="0"/>
              <w:spacing w:line="291" w:lineRule="auto"/>
              <w:rPr>
                <w:rFonts w:eastAsia="Times New Roman"/>
                <w:lang w:val="en-IN"/>
              </w:rPr>
            </w:pPr>
            <w:r w:rsidRPr="00E76E99">
              <w:rPr>
                <w:rFonts w:eastAsia="Times New Roman"/>
                <w:lang w:val="en-IN"/>
              </w:rPr>
              <w:t>Bhagwati Prasad, Income Tax Law and Practice, VishwaPrakasan. New Delhi.</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88" w:type="dxa"/>
            <w:gridSpan w:val="11"/>
            <w:vAlign w:val="center"/>
          </w:tcPr>
          <w:p w:rsidR="00A57895" w:rsidRPr="00E76E99" w:rsidRDefault="00A57895" w:rsidP="00A57895">
            <w:pPr>
              <w:widowControl w:val="0"/>
              <w:spacing w:line="293" w:lineRule="auto"/>
              <w:rPr>
                <w:rFonts w:eastAsia="Times New Roman"/>
                <w:lang w:val="en-IN"/>
              </w:rPr>
            </w:pPr>
            <w:r w:rsidRPr="00E76E99">
              <w:rPr>
                <w:rFonts w:eastAsia="Times New Roman"/>
                <w:lang w:val="en-IN"/>
              </w:rPr>
              <w:t>Vinod K. Singhania, Students Guide to Income Tax.,U.K.Bharghava Taxman.</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088" w:type="dxa"/>
            <w:gridSpan w:val="11"/>
            <w:vAlign w:val="center"/>
          </w:tcPr>
          <w:p w:rsidR="00A57895" w:rsidRPr="00E76E99" w:rsidRDefault="00A57895" w:rsidP="00A57895">
            <w:pPr>
              <w:widowControl w:val="0"/>
              <w:spacing w:line="293" w:lineRule="auto"/>
              <w:rPr>
                <w:rFonts w:eastAsia="Times New Roman"/>
                <w:lang w:val="en-IN"/>
              </w:rPr>
            </w:pPr>
            <w:r w:rsidRPr="00E76E99">
              <w:rPr>
                <w:rFonts w:eastAsia="Times New Roman"/>
                <w:lang w:val="en-IN"/>
              </w:rPr>
              <w:t>Dr.Vinod K Singhania, Dr. Monica Singhania, Taxmann's Students' Guide to Income Tax, New Delhi.</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088" w:type="dxa"/>
            <w:gridSpan w:val="11"/>
            <w:vAlign w:val="center"/>
          </w:tcPr>
          <w:p w:rsidR="00A57895" w:rsidRPr="00E76E99" w:rsidRDefault="00A57895" w:rsidP="00A57895">
            <w:pPr>
              <w:widowControl w:val="0"/>
              <w:spacing w:line="293" w:lineRule="auto"/>
              <w:rPr>
                <w:rFonts w:eastAsia="Times New Roman"/>
                <w:lang w:val="en-IN"/>
              </w:rPr>
            </w:pPr>
            <w:r w:rsidRPr="00E76E99">
              <w:rPr>
                <w:rFonts w:eastAsia="Times New Roman"/>
                <w:lang w:val="en-IN"/>
              </w:rPr>
              <w:t>Mittal Preethi Rani and BansalAnshika, Income Tax Law and Practice, Sultan &amp; Chand Sons, New Delhi.</w:t>
            </w:r>
          </w:p>
        </w:tc>
      </w:tr>
      <w:tr w:rsidR="00A57895" w:rsidRPr="00E76E99" w:rsidTr="00736506">
        <w:trPr>
          <w:cantSplit/>
          <w:trHeight w:val="431"/>
          <w:tblHeader/>
        </w:trPr>
        <w:tc>
          <w:tcPr>
            <w:tcW w:w="9034" w:type="dxa"/>
            <w:gridSpan w:val="12"/>
            <w:vAlign w:val="center"/>
          </w:tcPr>
          <w:p w:rsidR="00A57895" w:rsidRPr="00E76E99" w:rsidRDefault="00A57895" w:rsidP="00A57895">
            <w:pPr>
              <w:widowControl w:val="0"/>
              <w:rPr>
                <w:rFonts w:eastAsia="Times New Roman"/>
                <w:lang w:val="en-IN"/>
              </w:rPr>
            </w:pPr>
            <w:r w:rsidRPr="00E76E99">
              <w:rPr>
                <w:rFonts w:eastAsia="Times New Roman"/>
                <w:b/>
                <w:lang w:val="en-IN"/>
              </w:rPr>
              <w:t>NOTE: Latest Edition of Textbooks May be Used</w:t>
            </w:r>
          </w:p>
        </w:tc>
      </w:tr>
      <w:tr w:rsidR="00A57895" w:rsidRPr="00E76E99" w:rsidTr="00736506">
        <w:trPr>
          <w:cantSplit/>
          <w:trHeight w:val="431"/>
          <w:tblHeader/>
        </w:trPr>
        <w:tc>
          <w:tcPr>
            <w:tcW w:w="9034" w:type="dxa"/>
            <w:gridSpan w:val="12"/>
            <w:vAlign w:val="center"/>
          </w:tcPr>
          <w:p w:rsidR="00A57895" w:rsidRPr="00E76E99" w:rsidRDefault="00A57895" w:rsidP="00A57895">
            <w:pPr>
              <w:widowControl w:val="0"/>
              <w:jc w:val="center"/>
              <w:rPr>
                <w:rFonts w:eastAsia="Times New Roman"/>
                <w:lang w:val="en-IN"/>
              </w:rPr>
            </w:pPr>
            <w:r w:rsidRPr="00E76E99">
              <w:rPr>
                <w:rFonts w:eastAsia="Times New Roman"/>
                <w:b/>
                <w:lang w:val="en-IN"/>
              </w:rPr>
              <w:t>Web Resources</w:t>
            </w:r>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88" w:type="dxa"/>
            <w:gridSpan w:val="11"/>
            <w:vAlign w:val="center"/>
          </w:tcPr>
          <w:p w:rsidR="00A57895" w:rsidRPr="00E76E99" w:rsidRDefault="002473BC" w:rsidP="00A57895">
            <w:pPr>
              <w:widowControl w:val="0"/>
              <w:rPr>
                <w:rFonts w:eastAsia="Times New Roman"/>
                <w:lang w:val="en-IN"/>
              </w:rPr>
            </w:pPr>
            <w:hyperlink r:id="rId78">
              <w:r w:rsidR="00A57895" w:rsidRPr="00E76E99">
                <w:rPr>
                  <w:rFonts w:eastAsia="Times New Roman"/>
                  <w:color w:val="000000"/>
                  <w:lang w:val="en-IN"/>
                </w:rPr>
                <w:t>https://cleartax.in/s/residential-status/</w:t>
              </w:r>
            </w:hyperlink>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88" w:type="dxa"/>
            <w:gridSpan w:val="11"/>
            <w:vAlign w:val="center"/>
          </w:tcPr>
          <w:p w:rsidR="00A57895" w:rsidRPr="00E76E99" w:rsidRDefault="002473BC" w:rsidP="00A57895">
            <w:pPr>
              <w:widowControl w:val="0"/>
              <w:rPr>
                <w:rFonts w:eastAsia="Times New Roman"/>
                <w:lang w:val="en-IN"/>
              </w:rPr>
            </w:pPr>
            <w:hyperlink r:id="rId79">
              <w:r w:rsidR="00A57895" w:rsidRPr="00E76E99">
                <w:rPr>
                  <w:rFonts w:eastAsia="Times New Roman"/>
                  <w:color w:val="000000"/>
                  <w:lang w:val="en-IN"/>
                </w:rPr>
                <w:t>https://www.legalraasta.com/itr/income-from-salary/</w:t>
              </w:r>
            </w:hyperlink>
          </w:p>
        </w:tc>
      </w:tr>
      <w:tr w:rsidR="00A57895" w:rsidRPr="00E76E99" w:rsidTr="00736506">
        <w:trPr>
          <w:cantSplit/>
          <w:trHeight w:val="431"/>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88" w:type="dxa"/>
            <w:gridSpan w:val="11"/>
            <w:vAlign w:val="center"/>
          </w:tcPr>
          <w:p w:rsidR="00A57895" w:rsidRPr="00E76E99" w:rsidRDefault="002473BC" w:rsidP="00A57895">
            <w:pPr>
              <w:widowControl w:val="0"/>
              <w:rPr>
                <w:rFonts w:eastAsia="Times New Roman"/>
                <w:lang w:val="en-IN"/>
              </w:rPr>
            </w:pPr>
            <w:hyperlink r:id="rId80">
              <w:r w:rsidR="00A57895" w:rsidRPr="00E76E99">
                <w:rPr>
                  <w:rFonts w:eastAsia="Times New Roman"/>
                  <w:color w:val="000000"/>
                  <w:lang w:val="en-IN"/>
                </w:rPr>
                <w:t>https://taxguru.in/income-tax/income-house-properties.html</w:t>
              </w:r>
            </w:hyperlink>
          </w:p>
        </w:tc>
      </w:tr>
    </w:tbl>
    <w:p w:rsidR="00D31CE0" w:rsidRPr="00E76E99" w:rsidRDefault="00D31CE0" w:rsidP="00A57895">
      <w:pPr>
        <w:spacing w:before="120" w:line="276" w:lineRule="auto"/>
        <w:ind w:left="720"/>
        <w:jc w:val="center"/>
        <w:rPr>
          <w:rFonts w:eastAsia="Times New Roman"/>
          <w:b/>
          <w:color w:val="000000"/>
          <w:lang w:val="en-IN"/>
        </w:rPr>
      </w:pPr>
    </w:p>
    <w:p w:rsidR="00D31CE0" w:rsidRPr="00E76E99" w:rsidRDefault="00D31CE0" w:rsidP="00D31CE0">
      <w:pPr>
        <w:spacing w:after="200" w:line="276" w:lineRule="auto"/>
        <w:jc w:val="center"/>
        <w:rPr>
          <w:rFonts w:eastAsia="Times New Roman"/>
          <w:b/>
          <w:lang w:val="en-IN"/>
        </w:rPr>
      </w:pPr>
      <w:r w:rsidRPr="00E76E99">
        <w:rPr>
          <w:rFonts w:eastAsia="Times New Roman"/>
          <w:b/>
          <w:lang w:val="en-IN"/>
        </w:rPr>
        <w:lastRenderedPageBreak/>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lang w:val="en-IN"/>
              </w:rPr>
            </w:pP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PO1</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PO2</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PO3</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PO4</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PO5</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PO6</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PO7</w:t>
            </w:r>
          </w:p>
        </w:tc>
        <w:tc>
          <w:tcPr>
            <w:tcW w:w="670"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PO8</w:t>
            </w:r>
          </w:p>
        </w:tc>
        <w:tc>
          <w:tcPr>
            <w:tcW w:w="803"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PSO1</w:t>
            </w:r>
          </w:p>
        </w:tc>
        <w:tc>
          <w:tcPr>
            <w:tcW w:w="803"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PSO2</w:t>
            </w:r>
          </w:p>
        </w:tc>
        <w:tc>
          <w:tcPr>
            <w:tcW w:w="803"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PSO3</w:t>
            </w:r>
          </w:p>
        </w:tc>
      </w:tr>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CO1</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r w:rsidR="00D31CE0" w:rsidRPr="00E76E99" w:rsidTr="00D81341">
        <w:trPr>
          <w:cantSplit/>
          <w:trHeight w:val="649"/>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CO2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CO3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r w:rsidR="00D31CE0" w:rsidRPr="00E76E99" w:rsidTr="00D81341">
        <w:trPr>
          <w:cantSplit/>
          <w:trHeight w:val="533"/>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CO4</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CO5</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TOTAL</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10</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15</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13</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10</w:t>
            </w:r>
          </w:p>
        </w:tc>
      </w:tr>
      <w:tr w:rsidR="00D31CE0" w:rsidRPr="00E76E99" w:rsidTr="00D81341">
        <w:trPr>
          <w:cantSplit/>
          <w:trHeight w:val="518"/>
          <w:tblHeader/>
          <w:jc w:val="center"/>
        </w:trPr>
        <w:tc>
          <w:tcPr>
            <w:tcW w:w="1417" w:type="dxa"/>
            <w:vAlign w:val="center"/>
          </w:tcPr>
          <w:p w:rsidR="00D31CE0" w:rsidRPr="00E76E99" w:rsidRDefault="00D31CE0" w:rsidP="00D81341">
            <w:pPr>
              <w:spacing w:after="200" w:line="276" w:lineRule="auto"/>
              <w:jc w:val="center"/>
              <w:rPr>
                <w:rFonts w:eastAsia="Times New Roman"/>
                <w:b/>
                <w:lang w:val="en-IN"/>
              </w:rPr>
            </w:pPr>
            <w:r w:rsidRPr="00E76E99">
              <w:rPr>
                <w:rFonts w:eastAsia="Times New Roman"/>
                <w:b/>
                <w:lang w:val="en-IN"/>
              </w:rPr>
              <w:t>AVERAGE</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2.2</w:t>
            </w:r>
          </w:p>
        </w:tc>
        <w:tc>
          <w:tcPr>
            <w:tcW w:w="670" w:type="dxa"/>
          </w:tcPr>
          <w:p w:rsidR="00D31CE0" w:rsidRPr="00E76E99" w:rsidRDefault="00D31CE0" w:rsidP="00D81341">
            <w:pPr>
              <w:spacing w:after="200" w:line="276" w:lineRule="auto"/>
              <w:rPr>
                <w:rFonts w:eastAsia="Times New Roman"/>
                <w:lang w:val="en-IN"/>
              </w:rPr>
            </w:pPr>
            <w:r w:rsidRPr="00E76E99">
              <w:rPr>
                <w:rFonts w:eastAsia="Times New Roman"/>
                <w:lang w:val="en-IN"/>
              </w:rPr>
              <w:t>2.6</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2.6</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670" w:type="dxa"/>
          </w:tcPr>
          <w:p w:rsidR="00D31CE0" w:rsidRPr="00E76E99" w:rsidRDefault="00D31CE0" w:rsidP="00D81341">
            <w:pPr>
              <w:spacing w:after="200" w:line="276" w:lineRule="auto"/>
              <w:rPr>
                <w:rFonts w:eastAsia="Times New Roman"/>
                <w:lang w:val="en-IN"/>
              </w:rPr>
            </w:pPr>
            <w:r w:rsidRPr="00E76E99">
              <w:rPr>
                <w:rFonts w:eastAsia="Times New Roman"/>
                <w:lang w:val="en-IN"/>
              </w:rPr>
              <w:t>2</w:t>
            </w:r>
          </w:p>
        </w:tc>
        <w:tc>
          <w:tcPr>
            <w:tcW w:w="670"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c>
          <w:tcPr>
            <w:tcW w:w="803" w:type="dxa"/>
          </w:tcPr>
          <w:p w:rsidR="00D31CE0" w:rsidRPr="00E76E99" w:rsidRDefault="00D31CE0" w:rsidP="00D81341">
            <w:pPr>
              <w:spacing w:after="200" w:line="276" w:lineRule="auto"/>
              <w:rPr>
                <w:rFonts w:eastAsia="Times New Roman"/>
                <w:lang w:val="en-IN"/>
              </w:rPr>
            </w:pPr>
            <w:r w:rsidRPr="00E76E99">
              <w:rPr>
                <w:rFonts w:eastAsia="Times New Roman"/>
                <w:lang w:val="en-IN"/>
              </w:rPr>
              <w:t>3</w:t>
            </w:r>
          </w:p>
        </w:tc>
        <w:tc>
          <w:tcPr>
            <w:tcW w:w="803" w:type="dxa"/>
            <w:vAlign w:val="center"/>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2.6</w:t>
            </w:r>
          </w:p>
        </w:tc>
        <w:tc>
          <w:tcPr>
            <w:tcW w:w="803" w:type="dxa"/>
          </w:tcPr>
          <w:p w:rsidR="00D31CE0" w:rsidRPr="00E76E99" w:rsidRDefault="00D31CE0" w:rsidP="00D81341">
            <w:pPr>
              <w:spacing w:after="200" w:line="276" w:lineRule="auto"/>
              <w:jc w:val="center"/>
              <w:rPr>
                <w:rFonts w:eastAsia="Times New Roman"/>
                <w:lang w:val="en-IN"/>
              </w:rPr>
            </w:pPr>
            <w:r w:rsidRPr="00E76E99">
              <w:rPr>
                <w:rFonts w:eastAsia="Times New Roman"/>
                <w:lang w:val="en-IN"/>
              </w:rPr>
              <w:t>2</w:t>
            </w:r>
          </w:p>
        </w:tc>
      </w:tr>
    </w:tbl>
    <w:p w:rsidR="00D31CE0" w:rsidRPr="00E76E99" w:rsidRDefault="00D31CE0" w:rsidP="00A57895">
      <w:pPr>
        <w:spacing w:before="120" w:line="276" w:lineRule="auto"/>
        <w:ind w:left="720"/>
        <w:jc w:val="center"/>
        <w:rPr>
          <w:rFonts w:eastAsia="Times New Roman"/>
          <w:b/>
          <w:color w:val="000000"/>
          <w:lang w:val="en-IN"/>
        </w:rPr>
      </w:pPr>
    </w:p>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A57895" w:rsidP="00A57895">
      <w:pPr>
        <w:tabs>
          <w:tab w:val="left" w:pos="5406"/>
        </w:tabs>
        <w:spacing w:after="200" w:line="276" w:lineRule="auto"/>
        <w:rPr>
          <w:rFonts w:eastAsia="Times New Roman"/>
          <w:lang w:val="en-IN"/>
        </w:rPr>
      </w:pPr>
    </w:p>
    <w:p w:rsidR="00A57895" w:rsidRPr="00E76E99" w:rsidRDefault="00A57895" w:rsidP="00A57895">
      <w:pPr>
        <w:spacing w:after="200" w:line="276" w:lineRule="auto"/>
        <w:jc w:val="center"/>
        <w:rPr>
          <w:rFonts w:eastAsia="Times New Roman"/>
          <w:b/>
          <w:u w:val="single"/>
          <w:lang w:val="en-IN"/>
        </w:rPr>
      </w:pPr>
    </w:p>
    <w:p w:rsidR="00A57895" w:rsidRPr="00E76E99" w:rsidRDefault="00A57895" w:rsidP="00A57895">
      <w:pPr>
        <w:spacing w:after="200" w:line="276" w:lineRule="auto"/>
        <w:rPr>
          <w:rFonts w:eastAsia="Times New Roman"/>
          <w:b/>
          <w:u w:val="single"/>
          <w:lang w:val="en-IN"/>
        </w:rPr>
      </w:pPr>
      <w:r w:rsidRPr="00E76E99">
        <w:rPr>
          <w:rFonts w:ascii="Calibri" w:eastAsia="Calibri" w:hAnsi="Calibri" w:cs="Calibri"/>
          <w:sz w:val="22"/>
          <w:szCs w:val="22"/>
          <w:lang w:val="en-IN"/>
        </w:rPr>
        <w:br w:type="page"/>
      </w:r>
    </w:p>
    <w:p w:rsidR="00A57895" w:rsidRPr="00E76E99" w:rsidRDefault="00A57895" w:rsidP="00A57895">
      <w:pPr>
        <w:spacing w:after="200" w:line="276" w:lineRule="auto"/>
        <w:jc w:val="center"/>
        <w:rPr>
          <w:rFonts w:eastAsia="Times New Roman"/>
          <w:b/>
          <w:u w:val="single"/>
          <w:lang w:val="en-IN"/>
        </w:rPr>
      </w:pPr>
      <w:r w:rsidRPr="00E76E99">
        <w:rPr>
          <w:rFonts w:eastAsia="Times New Roman"/>
          <w:b/>
          <w:u w:val="single"/>
          <w:lang w:val="en-IN"/>
        </w:rPr>
        <w:lastRenderedPageBreak/>
        <w:t>THIRD YEAR – SEMESTER – V</w:t>
      </w:r>
    </w:p>
    <w:p w:rsidR="00A57895" w:rsidRPr="00E76E99" w:rsidRDefault="00A57895" w:rsidP="00A57895">
      <w:pPr>
        <w:jc w:val="center"/>
        <w:rPr>
          <w:rFonts w:ascii="Times New Roman Bold" w:eastAsia="Times New Roman" w:hAnsi="Times New Roman Bold" w:cs="Arial"/>
          <w:smallCaps/>
          <w:szCs w:val="20"/>
          <w:lang w:val="en-IN" w:eastAsia="en-IN"/>
        </w:rPr>
      </w:pPr>
      <w:r w:rsidRPr="00E76E99">
        <w:rPr>
          <w:rFonts w:ascii="Times New Roman Bold" w:eastAsia="Times New Roman" w:hAnsi="Times New Roman Bold"/>
          <w:b/>
          <w:smallCaps/>
          <w:u w:val="single"/>
          <w:lang w:val="en-IN"/>
        </w:rPr>
        <w:t>Core –XII :</w:t>
      </w:r>
      <w:r w:rsidRPr="00E76E99">
        <w:rPr>
          <w:rFonts w:ascii="Times New Roman Bold" w:eastAsia="Times New Roman" w:hAnsi="Times New Roman Bold" w:cs="Arial"/>
          <w:b/>
          <w:smallCaps/>
          <w:szCs w:val="20"/>
          <w:u w:val="single"/>
          <w:lang w:val="en-IN" w:eastAsia="en-IN"/>
        </w:rPr>
        <w:t xml:space="preserve">Project Work with </w:t>
      </w:r>
      <w:r w:rsidRPr="00E76E99">
        <w:rPr>
          <w:rFonts w:ascii="Times New Roman Bold" w:eastAsia="Times New Roman" w:hAnsi="Times New Roman Bold" w:cs="Arial"/>
          <w:b/>
          <w:i/>
          <w:smallCaps/>
          <w:szCs w:val="20"/>
          <w:u w:val="single"/>
          <w:lang w:val="en-IN" w:eastAsia="en-IN"/>
        </w:rPr>
        <w:t>Viva Voce</w:t>
      </w:r>
    </w:p>
    <w:p w:rsidR="00A57895" w:rsidRPr="00E76E99" w:rsidRDefault="00A57895" w:rsidP="00A57895">
      <w:pPr>
        <w:spacing w:after="200" w:line="276" w:lineRule="auto"/>
        <w:jc w:val="center"/>
        <w:rPr>
          <w:rFonts w:eastAsia="Times New Roman"/>
          <w:b/>
          <w:smallCaps/>
          <w:sz w:val="2"/>
          <w:u w:val="single"/>
          <w:lang w:val="en-IN"/>
        </w:rPr>
      </w:pPr>
    </w:p>
    <w:p w:rsidR="00A57895" w:rsidRPr="00E76E99" w:rsidRDefault="00A57895" w:rsidP="00A57895">
      <w:pPr>
        <w:spacing w:after="200" w:line="276" w:lineRule="auto"/>
        <w:jc w:val="center"/>
        <w:rPr>
          <w:rFonts w:eastAsia="Times New Roman"/>
          <w:b/>
          <w:smallCaps/>
          <w:u w:val="single"/>
          <w:lang w:val="en-IN"/>
        </w:rPr>
      </w:pP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0"/>
        <w:gridCol w:w="449"/>
        <w:gridCol w:w="437"/>
        <w:gridCol w:w="645"/>
        <w:gridCol w:w="645"/>
        <w:gridCol w:w="1194"/>
        <w:gridCol w:w="1048"/>
        <w:gridCol w:w="1077"/>
        <w:gridCol w:w="1111"/>
        <w:gridCol w:w="818"/>
      </w:tblGrid>
      <w:tr w:rsidR="00A57895" w:rsidRPr="00E76E99" w:rsidTr="00D40819">
        <w:trPr>
          <w:cantSplit/>
          <w:trHeight w:val="60"/>
          <w:tblHeader/>
        </w:trPr>
        <w:tc>
          <w:tcPr>
            <w:tcW w:w="1610"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449"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437"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6"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D40819">
        <w:trPr>
          <w:cantSplit/>
          <w:trHeight w:val="60"/>
          <w:tblHeader/>
        </w:trPr>
        <w:tc>
          <w:tcPr>
            <w:tcW w:w="1610" w:type="dxa"/>
            <w:vMerge/>
            <w:vAlign w:val="center"/>
          </w:tcPr>
          <w:p w:rsidR="00A57895" w:rsidRPr="00E76E99" w:rsidRDefault="00A57895" w:rsidP="00A57895">
            <w:pPr>
              <w:widowControl w:val="0"/>
              <w:spacing w:line="276" w:lineRule="auto"/>
              <w:rPr>
                <w:rFonts w:eastAsia="Times New Roman"/>
                <w:b/>
                <w:lang w:val="en-IN"/>
              </w:rPr>
            </w:pPr>
          </w:p>
        </w:tc>
        <w:tc>
          <w:tcPr>
            <w:tcW w:w="449" w:type="dxa"/>
            <w:vMerge/>
            <w:vAlign w:val="center"/>
          </w:tcPr>
          <w:p w:rsidR="00A57895" w:rsidRPr="00E76E99" w:rsidRDefault="00A57895" w:rsidP="00A57895">
            <w:pPr>
              <w:widowControl w:val="0"/>
              <w:spacing w:line="276" w:lineRule="auto"/>
              <w:rPr>
                <w:rFonts w:eastAsia="Times New Roman"/>
                <w:b/>
                <w:lang w:val="en-IN"/>
              </w:rPr>
            </w:pPr>
          </w:p>
        </w:tc>
        <w:tc>
          <w:tcPr>
            <w:tcW w:w="437"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7"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1"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8"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D40819">
        <w:trPr>
          <w:cantSplit/>
          <w:trHeight w:val="278"/>
          <w:tblHeader/>
        </w:trPr>
        <w:tc>
          <w:tcPr>
            <w:tcW w:w="1610" w:type="dxa"/>
          </w:tcPr>
          <w:p w:rsidR="00A57895" w:rsidRPr="00E76E99" w:rsidRDefault="007E4B20" w:rsidP="00D11356">
            <w:pPr>
              <w:rPr>
                <w:rFonts w:eastAsia="Times New Roman"/>
                <w:b/>
                <w:lang w:val="en-IN"/>
              </w:rPr>
            </w:pPr>
            <w:r w:rsidRPr="00E76E99">
              <w:rPr>
                <w:rFonts w:eastAsia="Times New Roman"/>
                <w:b/>
                <w:sz w:val="20"/>
                <w:lang w:val="en-IN"/>
              </w:rPr>
              <w:t>23U</w:t>
            </w:r>
            <w:r w:rsidR="00D40819" w:rsidRPr="00E76E99">
              <w:rPr>
                <w:rFonts w:eastAsia="Times New Roman"/>
                <w:b/>
                <w:sz w:val="20"/>
                <w:lang w:val="en-IN"/>
              </w:rPr>
              <w:t>BBM</w:t>
            </w:r>
            <w:r w:rsidR="00D11356">
              <w:rPr>
                <w:rFonts w:eastAsia="Times New Roman"/>
                <w:b/>
                <w:sz w:val="20"/>
                <w:lang w:val="en-IN"/>
              </w:rPr>
              <w:t>D</w:t>
            </w:r>
            <w:r w:rsidRPr="00E76E99">
              <w:rPr>
                <w:rFonts w:eastAsia="Times New Roman"/>
                <w:b/>
                <w:sz w:val="20"/>
                <w:lang w:val="en-IN"/>
              </w:rPr>
              <w:t>54</w:t>
            </w:r>
          </w:p>
        </w:tc>
        <w:tc>
          <w:tcPr>
            <w:tcW w:w="449"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437"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1194"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5</w:t>
            </w:r>
          </w:p>
        </w:tc>
        <w:tc>
          <w:tcPr>
            <w:tcW w:w="1077"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1" w:type="dxa"/>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818"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bl>
    <w:p w:rsidR="00D11356" w:rsidRDefault="00D11356" w:rsidP="00F357E1">
      <w:pPr>
        <w:jc w:val="center"/>
        <w:rPr>
          <w:rFonts w:eastAsia="Times New Roman"/>
          <w:b/>
          <w:caps/>
          <w:color w:val="000000"/>
          <w:lang w:val="en-IN" w:eastAsia="en-IN"/>
        </w:rPr>
      </w:pPr>
    </w:p>
    <w:p w:rsidR="00A57895" w:rsidRPr="00E76E99" w:rsidRDefault="00D11356" w:rsidP="00F357E1">
      <w:pPr>
        <w:jc w:val="center"/>
        <w:rPr>
          <w:rFonts w:eastAsia="Times New Roman"/>
          <w:b/>
          <w:caps/>
          <w:color w:val="000000"/>
          <w:lang w:val="en-IN" w:eastAsia="en-IN"/>
        </w:rPr>
      </w:pPr>
      <w:r>
        <w:rPr>
          <w:rFonts w:eastAsia="Times New Roman"/>
          <w:b/>
          <w:color w:val="000000"/>
          <w:lang w:val="en-IN" w:eastAsia="en-IN"/>
        </w:rPr>
        <w:t>Refer to the Regulations</w:t>
      </w:r>
      <w:r w:rsidR="00A57895" w:rsidRPr="00E76E99">
        <w:rPr>
          <w:rFonts w:eastAsia="Times New Roman"/>
          <w:b/>
          <w:caps/>
          <w:color w:val="000000"/>
          <w:lang w:val="en-IN" w:eastAsia="en-IN"/>
        </w:rPr>
        <w:br w:type="page"/>
      </w:r>
      <w:r w:rsidR="00B713BA" w:rsidRPr="00E76E99">
        <w:rPr>
          <w:rFonts w:eastAsia="Times New Roman"/>
          <w:b/>
          <w:caps/>
          <w:color w:val="000000"/>
          <w:lang w:val="en-IN" w:eastAsia="en-IN"/>
        </w:rPr>
        <w:lastRenderedPageBreak/>
        <w:t>T</w:t>
      </w:r>
      <w:r w:rsidR="00A57895" w:rsidRPr="00E76E99">
        <w:rPr>
          <w:rFonts w:eastAsia="Times New Roman"/>
          <w:b/>
          <w:caps/>
          <w:color w:val="000000"/>
          <w:lang w:val="en-IN" w:eastAsia="en-IN"/>
        </w:rPr>
        <w:t>HIRD YEAR – SEMESTER – 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AC0C5E" w:rsidRPr="00E76E99">
        <w:rPr>
          <w:rFonts w:eastAsia="Times New Roman"/>
          <w:b/>
          <w:smallCaps/>
          <w:color w:val="000000"/>
          <w:lang w:val="en-IN" w:eastAsia="en-IN"/>
        </w:rPr>
        <w:t>V</w:t>
      </w:r>
      <w:r w:rsidRPr="00E76E99">
        <w:rPr>
          <w:rFonts w:eastAsia="Times New Roman"/>
          <w:b/>
          <w:smallCaps/>
          <w:color w:val="000000"/>
          <w:lang w:val="en-IN" w:eastAsia="en-IN"/>
        </w:rPr>
        <w:t xml:space="preserve"> - Financial Management</w:t>
      </w:r>
    </w:p>
    <w:tbl>
      <w:tblPr>
        <w:tblStyle w:val="TableGrid1"/>
        <w:tblW w:w="5068" w:type="pct"/>
        <w:tblLook w:val="04A0" w:firstRow="1" w:lastRow="0" w:firstColumn="1" w:lastColumn="0" w:noHBand="0" w:noVBand="1"/>
      </w:tblPr>
      <w:tblGrid>
        <w:gridCol w:w="1072"/>
        <w:gridCol w:w="457"/>
        <w:gridCol w:w="479"/>
        <w:gridCol w:w="623"/>
        <w:gridCol w:w="621"/>
        <w:gridCol w:w="621"/>
        <w:gridCol w:w="1170"/>
        <w:gridCol w:w="1025"/>
        <w:gridCol w:w="1053"/>
        <w:gridCol w:w="798"/>
        <w:gridCol w:w="313"/>
        <w:gridCol w:w="771"/>
      </w:tblGrid>
      <w:tr w:rsidR="00A57895" w:rsidRPr="00E76E99" w:rsidTr="00F357E1">
        <w:trPr>
          <w:cantSplit/>
          <w:trHeight w:val="60"/>
        </w:trPr>
        <w:tc>
          <w:tcPr>
            <w:tcW w:w="849"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66" w:type="pct"/>
            <w:vMerge w:val="restart"/>
            <w:vAlign w:val="center"/>
          </w:tcPr>
          <w:p w:rsidR="00A57895" w:rsidRPr="00E76E99" w:rsidRDefault="00A57895" w:rsidP="00A57895">
            <w:pPr>
              <w:jc w:val="center"/>
              <w:rPr>
                <w:b/>
                <w:lang w:val="en-IN"/>
              </w:rPr>
            </w:pPr>
            <w:r w:rsidRPr="00E76E99">
              <w:rPr>
                <w:b/>
                <w:lang w:val="en-IN"/>
              </w:rPr>
              <w:t>L</w:t>
            </w:r>
          </w:p>
        </w:tc>
        <w:tc>
          <w:tcPr>
            <w:tcW w:w="346" w:type="pct"/>
            <w:vMerge w:val="restart"/>
            <w:vAlign w:val="center"/>
          </w:tcPr>
          <w:p w:rsidR="00A57895" w:rsidRPr="00E76E99" w:rsidRDefault="00A57895" w:rsidP="00A57895">
            <w:pPr>
              <w:jc w:val="center"/>
              <w:rPr>
                <w:b/>
                <w:lang w:val="en-IN"/>
              </w:rPr>
            </w:pPr>
            <w:r w:rsidRPr="00E76E99">
              <w:rPr>
                <w:b/>
                <w:lang w:val="en-IN"/>
              </w:rPr>
              <w:t>T</w:t>
            </w:r>
          </w:p>
        </w:tc>
        <w:tc>
          <w:tcPr>
            <w:tcW w:w="345" w:type="pct"/>
            <w:vMerge w:val="restart"/>
            <w:vAlign w:val="center"/>
          </w:tcPr>
          <w:p w:rsidR="00A57895" w:rsidRPr="00E76E99" w:rsidRDefault="00A57895" w:rsidP="00A57895">
            <w:pPr>
              <w:jc w:val="center"/>
              <w:rPr>
                <w:b/>
                <w:lang w:val="en-IN"/>
              </w:rPr>
            </w:pPr>
            <w:r w:rsidRPr="00E76E99">
              <w:rPr>
                <w:b/>
                <w:lang w:val="en-IN"/>
              </w:rPr>
              <w:t>P</w:t>
            </w:r>
          </w:p>
        </w:tc>
        <w:tc>
          <w:tcPr>
            <w:tcW w:w="345" w:type="pct"/>
            <w:vMerge w:val="restart"/>
            <w:vAlign w:val="center"/>
          </w:tcPr>
          <w:p w:rsidR="00A57895" w:rsidRPr="00E76E99" w:rsidRDefault="00A57895" w:rsidP="00A57895">
            <w:pPr>
              <w:jc w:val="center"/>
              <w:rPr>
                <w:b/>
                <w:lang w:val="en-IN"/>
              </w:rPr>
            </w:pPr>
            <w:r w:rsidRPr="00E76E99">
              <w:rPr>
                <w:b/>
                <w:lang w:val="en-IN"/>
              </w:rPr>
              <w:t>S</w:t>
            </w:r>
          </w:p>
        </w:tc>
        <w:tc>
          <w:tcPr>
            <w:tcW w:w="650" w:type="pct"/>
            <w:vMerge w:val="restart"/>
            <w:vAlign w:val="center"/>
          </w:tcPr>
          <w:p w:rsidR="00A57895" w:rsidRPr="00E76E99" w:rsidRDefault="00A57895" w:rsidP="00A57895">
            <w:pPr>
              <w:jc w:val="center"/>
              <w:rPr>
                <w:b/>
                <w:lang w:val="en-IN"/>
              </w:rPr>
            </w:pPr>
            <w:r w:rsidRPr="00E76E99">
              <w:rPr>
                <w:b/>
                <w:lang w:val="en-IN"/>
              </w:rPr>
              <w:t>Credits</w:t>
            </w:r>
          </w:p>
        </w:tc>
        <w:tc>
          <w:tcPr>
            <w:tcW w:w="569" w:type="pct"/>
            <w:vMerge w:val="restart"/>
            <w:vAlign w:val="center"/>
          </w:tcPr>
          <w:p w:rsidR="00A57895" w:rsidRPr="00E76E99" w:rsidRDefault="00A57895" w:rsidP="00A57895">
            <w:pPr>
              <w:jc w:val="center"/>
              <w:rPr>
                <w:b/>
                <w:lang w:val="en-IN"/>
              </w:rPr>
            </w:pPr>
            <w:r w:rsidRPr="00E76E99">
              <w:rPr>
                <w:b/>
                <w:lang w:val="en-IN"/>
              </w:rPr>
              <w:t>Inst. Hours</w:t>
            </w:r>
          </w:p>
        </w:tc>
        <w:tc>
          <w:tcPr>
            <w:tcW w:w="1631"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F357E1">
        <w:trPr>
          <w:cantSplit/>
          <w:trHeight w:val="60"/>
        </w:trPr>
        <w:tc>
          <w:tcPr>
            <w:tcW w:w="849" w:type="pct"/>
            <w:gridSpan w:val="2"/>
            <w:vMerge/>
          </w:tcPr>
          <w:p w:rsidR="00A57895" w:rsidRPr="00E76E99" w:rsidRDefault="00A57895" w:rsidP="00A57895">
            <w:pPr>
              <w:rPr>
                <w:b/>
                <w:lang w:val="en-IN"/>
              </w:rPr>
            </w:pPr>
          </w:p>
        </w:tc>
        <w:tc>
          <w:tcPr>
            <w:tcW w:w="266" w:type="pct"/>
            <w:vMerge/>
          </w:tcPr>
          <w:p w:rsidR="00A57895" w:rsidRPr="00E76E99" w:rsidRDefault="00A57895" w:rsidP="00A57895">
            <w:pPr>
              <w:rPr>
                <w:b/>
                <w:lang w:val="en-IN"/>
              </w:rPr>
            </w:pPr>
          </w:p>
        </w:tc>
        <w:tc>
          <w:tcPr>
            <w:tcW w:w="346"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650" w:type="pct"/>
            <w:vMerge/>
          </w:tcPr>
          <w:p w:rsidR="00A57895" w:rsidRPr="00E76E99" w:rsidRDefault="00A57895" w:rsidP="00A57895">
            <w:pPr>
              <w:rPr>
                <w:b/>
                <w:lang w:val="en-IN"/>
              </w:rPr>
            </w:pPr>
          </w:p>
        </w:tc>
        <w:tc>
          <w:tcPr>
            <w:tcW w:w="569" w:type="pct"/>
            <w:vMerge/>
          </w:tcPr>
          <w:p w:rsidR="00A57895" w:rsidRPr="00E76E99" w:rsidRDefault="00A57895" w:rsidP="00A57895">
            <w:pPr>
              <w:rPr>
                <w:b/>
                <w:lang w:val="en-IN"/>
              </w:rPr>
            </w:pPr>
          </w:p>
        </w:tc>
        <w:tc>
          <w:tcPr>
            <w:tcW w:w="585" w:type="pct"/>
            <w:vAlign w:val="center"/>
          </w:tcPr>
          <w:p w:rsidR="00A57895" w:rsidRPr="00E76E99" w:rsidRDefault="00A57895" w:rsidP="00A57895">
            <w:pPr>
              <w:jc w:val="center"/>
              <w:rPr>
                <w:b/>
                <w:lang w:val="en-IN"/>
              </w:rPr>
            </w:pPr>
            <w:r w:rsidRPr="00E76E99">
              <w:rPr>
                <w:b/>
                <w:lang w:val="en-IN"/>
              </w:rPr>
              <w:t>CIA</w:t>
            </w:r>
          </w:p>
        </w:tc>
        <w:tc>
          <w:tcPr>
            <w:tcW w:w="617" w:type="pct"/>
            <w:gridSpan w:val="2"/>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29"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F357E1">
        <w:trPr>
          <w:trHeight w:val="170"/>
        </w:trPr>
        <w:tc>
          <w:tcPr>
            <w:tcW w:w="849" w:type="pct"/>
            <w:gridSpan w:val="2"/>
          </w:tcPr>
          <w:p w:rsidR="00A57895" w:rsidRPr="00E76E99" w:rsidRDefault="00F357E1" w:rsidP="00CD5828">
            <w:pPr>
              <w:ind w:right="-64"/>
              <w:rPr>
                <w:b/>
                <w:lang w:val="en-IN"/>
              </w:rPr>
            </w:pPr>
            <w:r w:rsidRPr="00E76E99">
              <w:rPr>
                <w:b/>
                <w:sz w:val="20"/>
                <w:lang w:val="en-IN"/>
              </w:rPr>
              <w:t>23U</w:t>
            </w:r>
            <w:r w:rsidR="004C2D9A" w:rsidRPr="00E76E99">
              <w:rPr>
                <w:b/>
                <w:sz w:val="20"/>
                <w:lang w:val="en-IN"/>
              </w:rPr>
              <w:t>BBM</w:t>
            </w:r>
            <w:r w:rsidRPr="00E76E99">
              <w:rPr>
                <w:b/>
                <w:sz w:val="20"/>
                <w:lang w:val="en-IN"/>
              </w:rPr>
              <w:t>E55-1</w:t>
            </w:r>
          </w:p>
        </w:tc>
        <w:tc>
          <w:tcPr>
            <w:tcW w:w="266"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346"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650"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585"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gridSpan w:val="2"/>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29"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F357E1">
        <w:trPr>
          <w:trHeight w:val="431"/>
        </w:trPr>
        <w:tc>
          <w:tcPr>
            <w:tcW w:w="5000" w:type="pct"/>
            <w:gridSpan w:val="12"/>
            <w:vAlign w:val="center"/>
          </w:tcPr>
          <w:p w:rsidR="00A57895" w:rsidRPr="00E76E99" w:rsidRDefault="00A57895" w:rsidP="00A57895">
            <w:pPr>
              <w:jc w:val="center"/>
              <w:rPr>
                <w:b/>
                <w:lang w:val="en-IN"/>
              </w:rPr>
            </w:pPr>
            <w:r w:rsidRPr="00E76E99">
              <w:rPr>
                <w:b/>
                <w:lang w:val="en-IN"/>
              </w:rPr>
              <w:t>Learning Objectives</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LO1</w:t>
            </w:r>
          </w:p>
        </w:tc>
        <w:tc>
          <w:tcPr>
            <w:tcW w:w="4405" w:type="pct"/>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 xml:space="preserve">To introduce the concept of financial management. </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LO2</w:t>
            </w:r>
          </w:p>
        </w:tc>
        <w:tc>
          <w:tcPr>
            <w:tcW w:w="4405" w:type="pct"/>
            <w:gridSpan w:val="11"/>
          </w:tcPr>
          <w:p w:rsidR="00A57895" w:rsidRPr="00E76E99" w:rsidRDefault="00A57895" w:rsidP="00A57895">
            <w:pPr>
              <w:rPr>
                <w:lang w:val="en-IN"/>
              </w:rPr>
            </w:pPr>
            <w:r w:rsidRPr="00E76E99">
              <w:rPr>
                <w:color w:val="000000"/>
                <w:lang w:val="en-IN"/>
              </w:rPr>
              <w:t>To</w:t>
            </w:r>
            <w:r w:rsidRPr="00E76E99">
              <w:rPr>
                <w:lang w:val="en-IN"/>
              </w:rPr>
              <w:t xml:space="preserve"> learn the capital structure theories.</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LO3</w:t>
            </w:r>
          </w:p>
        </w:tc>
        <w:tc>
          <w:tcPr>
            <w:tcW w:w="4405" w:type="pct"/>
            <w:gridSpan w:val="11"/>
          </w:tcPr>
          <w:p w:rsidR="00A57895" w:rsidRPr="00E76E99" w:rsidRDefault="00A57895" w:rsidP="00A57895">
            <w:pPr>
              <w:jc w:val="both"/>
              <w:rPr>
                <w:rFonts w:eastAsia="Times New Roman"/>
                <w:color w:val="000000"/>
                <w:lang w:val="en-IN"/>
              </w:rPr>
            </w:pPr>
            <w:r w:rsidRPr="00E76E99">
              <w:rPr>
                <w:rFonts w:eastAsia="Times New Roman"/>
                <w:color w:val="000000"/>
                <w:lang w:val="en-IN"/>
              </w:rPr>
              <w:t>To gain knowledge about techniques in capital budgeting</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LO4</w:t>
            </w:r>
          </w:p>
        </w:tc>
        <w:tc>
          <w:tcPr>
            <w:tcW w:w="4405" w:type="pct"/>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To learn about dividend payment models.</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LO5</w:t>
            </w:r>
          </w:p>
        </w:tc>
        <w:tc>
          <w:tcPr>
            <w:tcW w:w="4405" w:type="pct"/>
            <w:gridSpan w:val="11"/>
          </w:tcPr>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 xml:space="preserve">To understand the needs and calculation of working capital in an organization. </w:t>
            </w:r>
          </w:p>
        </w:tc>
      </w:tr>
      <w:tr w:rsidR="00A57895" w:rsidRPr="00E76E99" w:rsidTr="00F357E1">
        <w:tc>
          <w:tcPr>
            <w:tcW w:w="5000" w:type="pct"/>
            <w:gridSpan w:val="12"/>
            <w:vAlign w:val="center"/>
          </w:tcPr>
          <w:p w:rsidR="00A57895" w:rsidRPr="00E76E99" w:rsidRDefault="00A57895" w:rsidP="00A57895">
            <w:pPr>
              <w:widowControl w:val="0"/>
              <w:jc w:val="both"/>
              <w:rPr>
                <w:rFonts w:eastAsia="Times New Roman"/>
                <w:color w:val="000000"/>
                <w:lang w:val="en-IN"/>
              </w:rPr>
            </w:pPr>
            <w:r w:rsidRPr="00E76E99">
              <w:rPr>
                <w:rFonts w:eastAsia="Helvetica Neue"/>
                <w:b/>
                <w:lang w:val="en-IN"/>
              </w:rPr>
              <w:t>Prerequisites: Should have studied Commerce in XII Std</w:t>
            </w:r>
          </w:p>
        </w:tc>
      </w:tr>
      <w:tr w:rsidR="00A57895" w:rsidRPr="00E76E99" w:rsidTr="00F357E1">
        <w:tc>
          <w:tcPr>
            <w:tcW w:w="595" w:type="pct"/>
            <w:vAlign w:val="center"/>
          </w:tcPr>
          <w:p w:rsidR="00A57895" w:rsidRPr="00E76E99" w:rsidRDefault="00A57895" w:rsidP="00A57895">
            <w:pPr>
              <w:jc w:val="center"/>
              <w:rPr>
                <w:b/>
                <w:lang w:val="en-IN"/>
              </w:rPr>
            </w:pPr>
            <w:r w:rsidRPr="00E76E99">
              <w:rPr>
                <w:b/>
                <w:lang w:val="en-IN"/>
              </w:rPr>
              <w:t>Unit</w:t>
            </w:r>
          </w:p>
        </w:tc>
        <w:tc>
          <w:tcPr>
            <w:tcW w:w="3803" w:type="pct"/>
            <w:gridSpan w:val="9"/>
          </w:tcPr>
          <w:p w:rsidR="00A57895" w:rsidRPr="00E76E99" w:rsidRDefault="00A57895" w:rsidP="00A57895">
            <w:pPr>
              <w:jc w:val="center"/>
              <w:rPr>
                <w:b/>
                <w:lang w:val="en-IN"/>
              </w:rPr>
            </w:pPr>
            <w:r w:rsidRPr="00E76E99">
              <w:rPr>
                <w:b/>
                <w:lang w:val="en-IN"/>
              </w:rPr>
              <w:t>Contents</w:t>
            </w:r>
          </w:p>
        </w:tc>
        <w:tc>
          <w:tcPr>
            <w:tcW w:w="602" w:type="pct"/>
            <w:gridSpan w:val="2"/>
          </w:tcPr>
          <w:p w:rsidR="00A57895" w:rsidRPr="00E76E99" w:rsidRDefault="00A57895" w:rsidP="00A57895">
            <w:pPr>
              <w:jc w:val="center"/>
              <w:rPr>
                <w:b/>
                <w:lang w:val="en-IN"/>
              </w:rPr>
            </w:pPr>
            <w:r w:rsidRPr="00E76E99">
              <w:rPr>
                <w:b/>
                <w:lang w:val="en-IN"/>
              </w:rPr>
              <w:t>No. of Hours</w:t>
            </w:r>
          </w:p>
        </w:tc>
      </w:tr>
      <w:tr w:rsidR="00A57895" w:rsidRPr="00E76E99" w:rsidTr="00F357E1">
        <w:trPr>
          <w:trHeight w:val="530"/>
        </w:trPr>
        <w:tc>
          <w:tcPr>
            <w:tcW w:w="595" w:type="pct"/>
            <w:vAlign w:val="center"/>
          </w:tcPr>
          <w:p w:rsidR="00A57895" w:rsidRPr="00E76E99" w:rsidRDefault="00A57895" w:rsidP="00A57895">
            <w:pPr>
              <w:jc w:val="center"/>
              <w:rPr>
                <w:lang w:val="en-IN"/>
              </w:rPr>
            </w:pPr>
            <w:r w:rsidRPr="00E76E99">
              <w:rPr>
                <w:lang w:val="en-IN"/>
              </w:rPr>
              <w:t>I</w:t>
            </w:r>
          </w:p>
        </w:tc>
        <w:tc>
          <w:tcPr>
            <w:tcW w:w="3803" w:type="pct"/>
            <w:gridSpan w:val="9"/>
          </w:tcPr>
          <w:p w:rsidR="00A57895" w:rsidRPr="00E76E99" w:rsidRDefault="00A57895" w:rsidP="00A57895">
            <w:pPr>
              <w:jc w:val="both"/>
              <w:rPr>
                <w:rFonts w:eastAsia="Arial"/>
                <w:b/>
                <w:lang w:val="en-IN"/>
              </w:rPr>
            </w:pPr>
            <w:r w:rsidRPr="00E76E99">
              <w:rPr>
                <w:rFonts w:eastAsia="Arial"/>
                <w:b/>
                <w:lang w:val="en-IN"/>
              </w:rPr>
              <w:t xml:space="preserve">Introduction </w:t>
            </w:r>
          </w:p>
          <w:p w:rsidR="00A57895" w:rsidRPr="00E76E99" w:rsidRDefault="00A57895" w:rsidP="00A57895">
            <w:pPr>
              <w:jc w:val="both"/>
              <w:rPr>
                <w:rFonts w:eastAsia="Arial"/>
                <w:lang w:val="en-IN"/>
              </w:rPr>
            </w:pPr>
            <w:r w:rsidRPr="00E76E99">
              <w:rPr>
                <w:rFonts w:eastAsia="Arial"/>
                <w:lang w:val="en-IN"/>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602" w:type="pct"/>
            <w:gridSpan w:val="2"/>
            <w:vAlign w:val="center"/>
          </w:tcPr>
          <w:p w:rsidR="00A57895" w:rsidRPr="00E76E99" w:rsidRDefault="00A57895" w:rsidP="00A57895">
            <w:pPr>
              <w:jc w:val="center"/>
              <w:rPr>
                <w:lang w:val="en-IN"/>
              </w:rPr>
            </w:pPr>
          </w:p>
          <w:p w:rsidR="00A57895" w:rsidRPr="00E76E99" w:rsidRDefault="00A57895" w:rsidP="00A57895">
            <w:pPr>
              <w:jc w:val="center"/>
              <w:rPr>
                <w:lang w:val="en-IN"/>
              </w:rPr>
            </w:pPr>
            <w:r w:rsidRPr="00E76E99">
              <w:rPr>
                <w:lang w:val="en-IN"/>
              </w:rPr>
              <w:t>12</w:t>
            </w:r>
          </w:p>
        </w:tc>
      </w:tr>
      <w:tr w:rsidR="00A57895" w:rsidRPr="00E76E99" w:rsidTr="00F357E1">
        <w:trPr>
          <w:trHeight w:val="899"/>
        </w:trPr>
        <w:tc>
          <w:tcPr>
            <w:tcW w:w="595" w:type="pct"/>
            <w:vAlign w:val="center"/>
          </w:tcPr>
          <w:p w:rsidR="00A57895" w:rsidRPr="00E76E99" w:rsidRDefault="00A57895" w:rsidP="00A57895">
            <w:pPr>
              <w:jc w:val="center"/>
              <w:rPr>
                <w:lang w:val="en-IN"/>
              </w:rPr>
            </w:pPr>
            <w:r w:rsidRPr="00E76E99">
              <w:rPr>
                <w:lang w:val="en-IN"/>
              </w:rPr>
              <w:t>II</w:t>
            </w:r>
          </w:p>
        </w:tc>
        <w:tc>
          <w:tcPr>
            <w:tcW w:w="3803" w:type="pct"/>
            <w:gridSpan w:val="9"/>
          </w:tcPr>
          <w:p w:rsidR="00A57895" w:rsidRPr="00E76E99" w:rsidRDefault="00A57895" w:rsidP="00A57895">
            <w:pPr>
              <w:jc w:val="both"/>
              <w:rPr>
                <w:rFonts w:eastAsia="Arial"/>
                <w:b/>
                <w:lang w:val="en-IN"/>
              </w:rPr>
            </w:pPr>
            <w:r w:rsidRPr="00E76E99">
              <w:rPr>
                <w:rFonts w:eastAsia="Arial"/>
                <w:b/>
                <w:lang w:val="en-IN"/>
              </w:rPr>
              <w:t xml:space="preserve">Financial Decision </w:t>
            </w:r>
          </w:p>
          <w:p w:rsidR="00A57895" w:rsidRPr="00E76E99" w:rsidRDefault="00A57895" w:rsidP="00A57895">
            <w:pPr>
              <w:jc w:val="both"/>
              <w:rPr>
                <w:rFonts w:eastAsia="Arial"/>
                <w:lang w:val="en-IN"/>
              </w:rPr>
            </w:pPr>
            <w:r w:rsidRPr="00E76E99">
              <w:rPr>
                <w:rFonts w:eastAsia="Arial"/>
                <w:lang w:val="en-IN"/>
              </w:rPr>
              <w:t>Capital Structure – Definition - Meaning- Theories-  Factors determining Capital Structure – Various approaches of Capital structure- Cost of Capital – Meaning - Methods - Cost of Equity Capital – Cost of Preference Capital – Cost of Debt – Cost of Retained Earnings – Weighted Average (or) Composite Cost of Capital (WACC) Leverage – Concept – Operating and Financial Leverage on EPS.</w:t>
            </w:r>
          </w:p>
        </w:tc>
        <w:tc>
          <w:tcPr>
            <w:tcW w:w="602"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F357E1">
        <w:trPr>
          <w:trHeight w:val="854"/>
        </w:trPr>
        <w:tc>
          <w:tcPr>
            <w:tcW w:w="595" w:type="pct"/>
            <w:vAlign w:val="center"/>
          </w:tcPr>
          <w:p w:rsidR="00A57895" w:rsidRPr="00E76E99" w:rsidRDefault="00A57895" w:rsidP="00A57895">
            <w:pPr>
              <w:jc w:val="center"/>
              <w:rPr>
                <w:lang w:val="en-IN"/>
              </w:rPr>
            </w:pPr>
            <w:r w:rsidRPr="00E76E99">
              <w:rPr>
                <w:lang w:val="en-IN"/>
              </w:rPr>
              <w:t>III</w:t>
            </w:r>
          </w:p>
        </w:tc>
        <w:tc>
          <w:tcPr>
            <w:tcW w:w="3803" w:type="pct"/>
            <w:gridSpan w:val="9"/>
          </w:tcPr>
          <w:p w:rsidR="00A57895" w:rsidRPr="00E76E99" w:rsidRDefault="00A57895" w:rsidP="00A57895">
            <w:pPr>
              <w:jc w:val="both"/>
              <w:rPr>
                <w:rFonts w:eastAsia="Arial"/>
                <w:b/>
                <w:lang w:val="en-IN"/>
              </w:rPr>
            </w:pPr>
            <w:r w:rsidRPr="00E76E99">
              <w:rPr>
                <w:rFonts w:eastAsia="Arial"/>
                <w:b/>
                <w:lang w:val="en-IN"/>
              </w:rPr>
              <w:t>Investment Decision</w:t>
            </w:r>
          </w:p>
          <w:p w:rsidR="00A57895" w:rsidRPr="00E76E99" w:rsidRDefault="00A57895" w:rsidP="00A57895">
            <w:pPr>
              <w:jc w:val="both"/>
              <w:rPr>
                <w:rFonts w:eastAsia="Arial"/>
                <w:lang w:val="en-IN"/>
              </w:rPr>
            </w:pPr>
            <w:r w:rsidRPr="00E76E99">
              <w:rPr>
                <w:rFonts w:eastAsia="Arial"/>
                <w:lang w:val="en-IN"/>
              </w:rPr>
              <w:t>Capital Budgeting - Meaning - Process – Cash Flow Estimation- Capital Budgeting Appraisal Methods: Traditional Methods - Payback Period – Accounting Rate of Return (ARR).</w:t>
            </w:r>
          </w:p>
          <w:p w:rsidR="00A57895" w:rsidRPr="00E76E99" w:rsidRDefault="00A57895" w:rsidP="00A57895">
            <w:pPr>
              <w:jc w:val="both"/>
              <w:rPr>
                <w:rFonts w:eastAsia="Arial"/>
                <w:lang w:val="en-IN"/>
              </w:rPr>
            </w:pPr>
            <w:r w:rsidRPr="00E76E99">
              <w:rPr>
                <w:rFonts w:eastAsia="Arial"/>
                <w:lang w:val="en-IN"/>
              </w:rPr>
              <w:t xml:space="preserve">Discounted Cash-flow Methods : Net Present Value (NPV) – Net Terminal Value - Internal Rate of Return – Profitability Index - </w:t>
            </w:r>
          </w:p>
        </w:tc>
        <w:tc>
          <w:tcPr>
            <w:tcW w:w="602"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F357E1">
        <w:trPr>
          <w:trHeight w:val="629"/>
        </w:trPr>
        <w:tc>
          <w:tcPr>
            <w:tcW w:w="595" w:type="pct"/>
            <w:vAlign w:val="center"/>
          </w:tcPr>
          <w:p w:rsidR="00A57895" w:rsidRPr="00E76E99" w:rsidRDefault="00A57895" w:rsidP="00A57895">
            <w:pPr>
              <w:jc w:val="center"/>
              <w:rPr>
                <w:lang w:val="en-IN"/>
              </w:rPr>
            </w:pPr>
            <w:r w:rsidRPr="00E76E99">
              <w:rPr>
                <w:lang w:val="en-IN"/>
              </w:rPr>
              <w:t>IV</w:t>
            </w:r>
          </w:p>
        </w:tc>
        <w:tc>
          <w:tcPr>
            <w:tcW w:w="3803" w:type="pct"/>
            <w:gridSpan w:val="9"/>
          </w:tcPr>
          <w:p w:rsidR="00A57895" w:rsidRPr="00E76E99" w:rsidRDefault="00A57895" w:rsidP="00A57895">
            <w:pPr>
              <w:jc w:val="both"/>
              <w:rPr>
                <w:rFonts w:eastAsia="Arial"/>
                <w:b/>
                <w:lang w:val="en-IN"/>
              </w:rPr>
            </w:pPr>
            <w:r w:rsidRPr="00E76E99">
              <w:rPr>
                <w:rFonts w:eastAsia="Arial"/>
                <w:b/>
                <w:lang w:val="en-IN"/>
              </w:rPr>
              <w:t xml:space="preserve">Dividend Decision </w:t>
            </w:r>
          </w:p>
          <w:p w:rsidR="00A57895" w:rsidRPr="00E76E99" w:rsidRDefault="00A57895" w:rsidP="00A57895">
            <w:pPr>
              <w:jc w:val="both"/>
              <w:rPr>
                <w:rFonts w:eastAsia="Arial"/>
                <w:lang w:val="en-IN"/>
              </w:rPr>
            </w:pPr>
            <w:r w:rsidRPr="00E76E99">
              <w:rPr>
                <w:rFonts w:eastAsia="Arial"/>
                <w:lang w:val="en-IN"/>
              </w:rPr>
              <w:t>Meaning – Dividend Policies – Factors Affecting Dividend Payment – Provisions on Dividend Payment in Company Law – Dividend Models - Walter’s Model - Gordon’s Model – M M. Model.</w:t>
            </w:r>
          </w:p>
        </w:tc>
        <w:tc>
          <w:tcPr>
            <w:tcW w:w="602"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F357E1">
        <w:trPr>
          <w:trHeight w:val="260"/>
        </w:trPr>
        <w:tc>
          <w:tcPr>
            <w:tcW w:w="595" w:type="pct"/>
            <w:vAlign w:val="center"/>
          </w:tcPr>
          <w:p w:rsidR="00A57895" w:rsidRPr="00E76E99" w:rsidRDefault="00A57895" w:rsidP="00A57895">
            <w:pPr>
              <w:jc w:val="center"/>
              <w:rPr>
                <w:lang w:val="en-IN"/>
              </w:rPr>
            </w:pPr>
            <w:r w:rsidRPr="00E76E99">
              <w:rPr>
                <w:lang w:val="en-IN"/>
              </w:rPr>
              <w:t>V</w:t>
            </w:r>
          </w:p>
        </w:tc>
        <w:tc>
          <w:tcPr>
            <w:tcW w:w="3803" w:type="pct"/>
            <w:gridSpan w:val="9"/>
          </w:tcPr>
          <w:p w:rsidR="00A57895" w:rsidRPr="00E76E99" w:rsidRDefault="00A57895" w:rsidP="00A57895">
            <w:pPr>
              <w:jc w:val="both"/>
              <w:rPr>
                <w:rFonts w:eastAsia="Arial"/>
                <w:b/>
                <w:lang w:val="en-IN"/>
              </w:rPr>
            </w:pPr>
            <w:r w:rsidRPr="00E76E99">
              <w:rPr>
                <w:rFonts w:eastAsia="Arial"/>
                <w:b/>
                <w:lang w:val="en-IN"/>
              </w:rPr>
              <w:t xml:space="preserve">Working Capital Decision </w:t>
            </w:r>
          </w:p>
          <w:p w:rsidR="00A57895" w:rsidRPr="00E76E99" w:rsidRDefault="00A57895" w:rsidP="00A57895">
            <w:pPr>
              <w:jc w:val="both"/>
              <w:rPr>
                <w:rFonts w:eastAsia="Arial"/>
                <w:lang w:val="en-IN"/>
              </w:rPr>
            </w:pPr>
            <w:r w:rsidRPr="00E76E99">
              <w:rPr>
                <w:rFonts w:eastAsia="Arial"/>
                <w:lang w:val="en-IN"/>
              </w:rPr>
              <w:t xml:space="preserve">Working Capital - Meaning and Importance – Factors Influencing Working Capital – Determining -Working Capital Operating Cycle - </w:t>
            </w:r>
            <w:r w:rsidRPr="00E76E99">
              <w:rPr>
                <w:rFonts w:eastAsia="Arial"/>
                <w:lang w:val="en-IN"/>
              </w:rPr>
              <w:br/>
              <w:t>Management of Current Assets: Inventories, AccountsReceivables and Cash.</w:t>
            </w:r>
          </w:p>
        </w:tc>
        <w:tc>
          <w:tcPr>
            <w:tcW w:w="602"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F357E1">
        <w:tc>
          <w:tcPr>
            <w:tcW w:w="595" w:type="pct"/>
          </w:tcPr>
          <w:p w:rsidR="00A57895" w:rsidRPr="00E76E99" w:rsidRDefault="00A57895" w:rsidP="00A57895">
            <w:pPr>
              <w:jc w:val="center"/>
              <w:rPr>
                <w:lang w:val="en-IN"/>
              </w:rPr>
            </w:pPr>
          </w:p>
        </w:tc>
        <w:tc>
          <w:tcPr>
            <w:tcW w:w="3803" w:type="pct"/>
            <w:gridSpan w:val="9"/>
            <w:vAlign w:val="center"/>
          </w:tcPr>
          <w:p w:rsidR="00A57895" w:rsidRPr="00E76E99" w:rsidRDefault="00A57895" w:rsidP="00A57895">
            <w:pPr>
              <w:jc w:val="center"/>
              <w:rPr>
                <w:rFonts w:eastAsia="Arial"/>
                <w:b/>
                <w:lang w:val="en-IN"/>
              </w:rPr>
            </w:pPr>
            <w:r w:rsidRPr="00E76E99">
              <w:rPr>
                <w:rFonts w:eastAsia="Arial"/>
                <w:b/>
                <w:lang w:val="en-IN"/>
              </w:rPr>
              <w:t>TOTAL</w:t>
            </w:r>
          </w:p>
        </w:tc>
        <w:tc>
          <w:tcPr>
            <w:tcW w:w="602" w:type="pct"/>
            <w:gridSpan w:val="2"/>
            <w:vAlign w:val="center"/>
          </w:tcPr>
          <w:p w:rsidR="00A57895" w:rsidRPr="00E76E99" w:rsidRDefault="00A57895" w:rsidP="00A57895">
            <w:pPr>
              <w:jc w:val="center"/>
              <w:rPr>
                <w:lang w:val="en-IN"/>
              </w:rPr>
            </w:pPr>
            <w:r w:rsidRPr="00E76E99">
              <w:rPr>
                <w:lang w:val="en-IN"/>
              </w:rPr>
              <w:t>60</w:t>
            </w:r>
          </w:p>
        </w:tc>
      </w:tr>
    </w:tbl>
    <w:p w:rsidR="00F357E1" w:rsidRPr="00E76E99" w:rsidRDefault="00F357E1"/>
    <w:p w:rsidR="00F357E1" w:rsidRPr="00E76E99" w:rsidRDefault="00F357E1"/>
    <w:p w:rsidR="00F357E1" w:rsidRPr="00E76E99" w:rsidRDefault="00F357E1"/>
    <w:p w:rsidR="00F357E1" w:rsidRPr="00E76E99" w:rsidRDefault="00F357E1"/>
    <w:tbl>
      <w:tblPr>
        <w:tblStyle w:val="TableGrid1"/>
        <w:tblW w:w="5068" w:type="pct"/>
        <w:jc w:val="center"/>
        <w:tblLook w:val="04A0" w:firstRow="1" w:lastRow="0" w:firstColumn="1" w:lastColumn="0" w:noHBand="0" w:noVBand="1"/>
      </w:tblPr>
      <w:tblGrid>
        <w:gridCol w:w="1031"/>
        <w:gridCol w:w="40"/>
        <w:gridCol w:w="7932"/>
      </w:tblGrid>
      <w:tr w:rsidR="00A57895" w:rsidRPr="00E76E99" w:rsidTr="00F357E1">
        <w:trPr>
          <w:jc w:val="center"/>
        </w:trPr>
        <w:tc>
          <w:tcPr>
            <w:tcW w:w="595" w:type="pct"/>
            <w:gridSpan w:val="2"/>
            <w:vAlign w:val="center"/>
          </w:tcPr>
          <w:p w:rsidR="00A57895" w:rsidRPr="00E76E99" w:rsidRDefault="00A57895" w:rsidP="00F357E1">
            <w:pPr>
              <w:jc w:val="center"/>
              <w:rPr>
                <w:b/>
                <w:lang w:val="en-IN"/>
              </w:rPr>
            </w:pPr>
            <w:r w:rsidRPr="00E76E99">
              <w:rPr>
                <w:b/>
                <w:lang w:val="en-IN"/>
              </w:rPr>
              <w:lastRenderedPageBreak/>
              <w:t>CO</w:t>
            </w:r>
          </w:p>
        </w:tc>
        <w:tc>
          <w:tcPr>
            <w:tcW w:w="4405" w:type="pct"/>
          </w:tcPr>
          <w:p w:rsidR="00A57895" w:rsidRPr="00E76E99" w:rsidRDefault="00A57895" w:rsidP="00F357E1">
            <w:pPr>
              <w:jc w:val="center"/>
              <w:rPr>
                <w:b/>
                <w:lang w:val="en-IN"/>
              </w:rPr>
            </w:pPr>
            <w:r w:rsidRPr="00E76E99">
              <w:rPr>
                <w:b/>
                <w:lang w:val="en-IN"/>
              </w:rPr>
              <w:t>Course Outcomes</w:t>
            </w:r>
          </w:p>
        </w:tc>
      </w:tr>
      <w:tr w:rsidR="00A57895" w:rsidRPr="00E76E99" w:rsidTr="00F357E1">
        <w:trPr>
          <w:trHeight w:val="278"/>
          <w:jc w:val="center"/>
        </w:trPr>
        <w:tc>
          <w:tcPr>
            <w:tcW w:w="595" w:type="pct"/>
            <w:gridSpan w:val="2"/>
            <w:vAlign w:val="center"/>
          </w:tcPr>
          <w:p w:rsidR="00A57895" w:rsidRPr="00E76E99" w:rsidRDefault="00A57895" w:rsidP="00F357E1">
            <w:pPr>
              <w:jc w:val="center"/>
              <w:rPr>
                <w:b/>
                <w:lang w:val="en-IN"/>
              </w:rPr>
            </w:pPr>
            <w:r w:rsidRPr="00E76E99">
              <w:rPr>
                <w:b/>
                <w:lang w:val="en-IN"/>
              </w:rPr>
              <w:t>CO1</w:t>
            </w:r>
          </w:p>
        </w:tc>
        <w:tc>
          <w:tcPr>
            <w:tcW w:w="4405" w:type="pct"/>
            <w:vAlign w:val="center"/>
          </w:tcPr>
          <w:p w:rsidR="00A57895" w:rsidRPr="00E76E99" w:rsidRDefault="00A57895" w:rsidP="00F357E1">
            <w:pPr>
              <w:rPr>
                <w:rFonts w:eastAsia="Times New Roman"/>
                <w:color w:val="000000"/>
                <w:lang w:val="en-IN"/>
              </w:rPr>
            </w:pPr>
            <w:r w:rsidRPr="00E76E99">
              <w:rPr>
                <w:rFonts w:eastAsia="Times New Roman"/>
                <w:color w:val="000000"/>
                <w:lang w:val="en-IN"/>
              </w:rPr>
              <w:t xml:space="preserve">Recall the concepts in financial management.  </w:t>
            </w:r>
          </w:p>
        </w:tc>
      </w:tr>
      <w:tr w:rsidR="00A57895" w:rsidRPr="00E76E99" w:rsidTr="00F357E1">
        <w:trPr>
          <w:trHeight w:val="440"/>
          <w:jc w:val="center"/>
        </w:trPr>
        <w:tc>
          <w:tcPr>
            <w:tcW w:w="595" w:type="pct"/>
            <w:gridSpan w:val="2"/>
            <w:vAlign w:val="center"/>
          </w:tcPr>
          <w:p w:rsidR="00A57895" w:rsidRPr="00E76E99" w:rsidRDefault="00A57895" w:rsidP="00F357E1">
            <w:pPr>
              <w:jc w:val="center"/>
              <w:rPr>
                <w:b/>
                <w:lang w:val="en-IN"/>
              </w:rPr>
            </w:pPr>
            <w:r w:rsidRPr="00E76E99">
              <w:rPr>
                <w:b/>
                <w:lang w:val="en-IN"/>
              </w:rPr>
              <w:t>CO2</w:t>
            </w:r>
          </w:p>
        </w:tc>
        <w:tc>
          <w:tcPr>
            <w:tcW w:w="4405" w:type="pct"/>
            <w:vAlign w:val="center"/>
          </w:tcPr>
          <w:p w:rsidR="00A57895" w:rsidRPr="00E76E99" w:rsidRDefault="00A57895" w:rsidP="00F357E1">
            <w:pPr>
              <w:rPr>
                <w:b/>
                <w:lang w:val="en-IN"/>
              </w:rPr>
            </w:pPr>
            <w:r w:rsidRPr="00E76E99">
              <w:rPr>
                <w:rFonts w:eastAsia="Times New Roman"/>
                <w:color w:val="000000"/>
                <w:lang w:val="en-IN"/>
              </w:rPr>
              <w:t xml:space="preserve">Apply the various capital structure theories. </w:t>
            </w:r>
          </w:p>
        </w:tc>
      </w:tr>
      <w:tr w:rsidR="00A57895" w:rsidRPr="00E76E99" w:rsidTr="00F357E1">
        <w:trPr>
          <w:trHeight w:val="246"/>
          <w:jc w:val="center"/>
        </w:trPr>
        <w:tc>
          <w:tcPr>
            <w:tcW w:w="595" w:type="pct"/>
            <w:gridSpan w:val="2"/>
            <w:vAlign w:val="center"/>
          </w:tcPr>
          <w:p w:rsidR="00A57895" w:rsidRPr="00E76E99" w:rsidRDefault="00A57895" w:rsidP="00F357E1">
            <w:pPr>
              <w:jc w:val="center"/>
              <w:rPr>
                <w:b/>
                <w:lang w:val="en-IN"/>
              </w:rPr>
            </w:pPr>
            <w:r w:rsidRPr="00E76E99">
              <w:rPr>
                <w:b/>
                <w:lang w:val="en-IN"/>
              </w:rPr>
              <w:t>CO3</w:t>
            </w:r>
          </w:p>
        </w:tc>
        <w:tc>
          <w:tcPr>
            <w:tcW w:w="4405" w:type="pct"/>
            <w:vAlign w:val="center"/>
          </w:tcPr>
          <w:p w:rsidR="00A57895" w:rsidRPr="00E76E99" w:rsidRDefault="00A57895" w:rsidP="00F357E1">
            <w:pPr>
              <w:rPr>
                <w:rFonts w:eastAsia="Times New Roman"/>
                <w:color w:val="000000"/>
                <w:lang w:val="en-IN"/>
              </w:rPr>
            </w:pPr>
            <w:r w:rsidRPr="00E76E99">
              <w:rPr>
                <w:rFonts w:eastAsia="Times New Roman"/>
                <w:color w:val="000000"/>
                <w:lang w:val="en-IN"/>
              </w:rPr>
              <w:t xml:space="preserve">Apply capital budgeting techniques to evaluate investment proposals.  </w:t>
            </w:r>
          </w:p>
        </w:tc>
      </w:tr>
      <w:tr w:rsidR="00A57895" w:rsidRPr="00E76E99" w:rsidTr="00F357E1">
        <w:trPr>
          <w:trHeight w:val="359"/>
          <w:jc w:val="center"/>
        </w:trPr>
        <w:tc>
          <w:tcPr>
            <w:tcW w:w="595" w:type="pct"/>
            <w:gridSpan w:val="2"/>
            <w:vAlign w:val="center"/>
          </w:tcPr>
          <w:p w:rsidR="00A57895" w:rsidRPr="00E76E99" w:rsidRDefault="00A57895" w:rsidP="00F357E1">
            <w:pPr>
              <w:jc w:val="center"/>
              <w:rPr>
                <w:b/>
                <w:lang w:val="en-IN"/>
              </w:rPr>
            </w:pPr>
            <w:r w:rsidRPr="00E76E99">
              <w:rPr>
                <w:b/>
                <w:lang w:val="en-IN"/>
              </w:rPr>
              <w:t>CO4</w:t>
            </w:r>
          </w:p>
        </w:tc>
        <w:tc>
          <w:tcPr>
            <w:tcW w:w="4405" w:type="pct"/>
          </w:tcPr>
          <w:p w:rsidR="00A57895" w:rsidRPr="00E76E99" w:rsidRDefault="00A57895" w:rsidP="00F357E1">
            <w:pPr>
              <w:jc w:val="both"/>
              <w:rPr>
                <w:rFonts w:eastAsia="Times New Roman"/>
                <w:color w:val="000000"/>
                <w:lang w:val="en-IN"/>
              </w:rPr>
            </w:pPr>
            <w:r w:rsidRPr="00E76E99">
              <w:rPr>
                <w:rFonts w:eastAsia="Times New Roman"/>
                <w:color w:val="000000"/>
                <w:lang w:val="en-IN"/>
              </w:rPr>
              <w:t xml:space="preserve">Determine dividendpayouts. </w:t>
            </w:r>
          </w:p>
        </w:tc>
      </w:tr>
      <w:tr w:rsidR="00A57895" w:rsidRPr="00E76E99" w:rsidTr="00F357E1">
        <w:trPr>
          <w:trHeight w:val="251"/>
          <w:jc w:val="center"/>
        </w:trPr>
        <w:tc>
          <w:tcPr>
            <w:tcW w:w="595" w:type="pct"/>
            <w:gridSpan w:val="2"/>
            <w:vAlign w:val="center"/>
          </w:tcPr>
          <w:p w:rsidR="00A57895" w:rsidRPr="00E76E99" w:rsidRDefault="00A57895" w:rsidP="00F357E1">
            <w:pPr>
              <w:jc w:val="center"/>
              <w:rPr>
                <w:b/>
                <w:lang w:val="en-IN"/>
              </w:rPr>
            </w:pPr>
            <w:r w:rsidRPr="00E76E99">
              <w:rPr>
                <w:b/>
                <w:lang w:val="en-IN"/>
              </w:rPr>
              <w:t>CO5</w:t>
            </w:r>
          </w:p>
        </w:tc>
        <w:tc>
          <w:tcPr>
            <w:tcW w:w="4405" w:type="pct"/>
            <w:vAlign w:val="center"/>
          </w:tcPr>
          <w:p w:rsidR="00A57895" w:rsidRPr="00E76E99" w:rsidRDefault="00A57895" w:rsidP="00F357E1">
            <w:pPr>
              <w:rPr>
                <w:rFonts w:eastAsia="Times New Roman"/>
                <w:color w:val="000000"/>
                <w:lang w:val="en-IN"/>
              </w:rPr>
            </w:pPr>
            <w:r w:rsidRPr="00E76E99">
              <w:rPr>
                <w:rFonts w:eastAsia="Times New Roman"/>
                <w:color w:val="000000"/>
                <w:lang w:val="en-IN"/>
              </w:rPr>
              <w:t>Estimate the working capital of an organization.</w:t>
            </w:r>
          </w:p>
        </w:tc>
      </w:tr>
      <w:tr w:rsidR="00A57895" w:rsidRPr="00E76E99" w:rsidTr="00F357E1">
        <w:trPr>
          <w:trHeight w:val="179"/>
          <w:jc w:val="center"/>
        </w:trPr>
        <w:tc>
          <w:tcPr>
            <w:tcW w:w="5000" w:type="pct"/>
            <w:gridSpan w:val="3"/>
            <w:vAlign w:val="center"/>
          </w:tcPr>
          <w:p w:rsidR="00A57895" w:rsidRPr="00E76E99" w:rsidRDefault="00A57895" w:rsidP="00F357E1">
            <w:pPr>
              <w:jc w:val="center"/>
              <w:rPr>
                <w:b/>
                <w:lang w:val="en-IN"/>
              </w:rPr>
            </w:pPr>
            <w:r w:rsidRPr="00E76E99">
              <w:rPr>
                <w:b/>
                <w:lang w:val="en-IN"/>
              </w:rPr>
              <w:t>Textbooks</w:t>
            </w:r>
          </w:p>
        </w:tc>
      </w:tr>
      <w:tr w:rsidR="00A57895" w:rsidRPr="00E76E99" w:rsidTr="00F357E1">
        <w:trPr>
          <w:trHeight w:val="602"/>
          <w:jc w:val="center"/>
        </w:trPr>
        <w:tc>
          <w:tcPr>
            <w:tcW w:w="573" w:type="pct"/>
            <w:vAlign w:val="center"/>
          </w:tcPr>
          <w:p w:rsidR="00A57895" w:rsidRPr="00E76E99" w:rsidRDefault="00A57895" w:rsidP="00F357E1">
            <w:pPr>
              <w:jc w:val="center"/>
              <w:rPr>
                <w:lang w:val="en-IN"/>
              </w:rPr>
            </w:pPr>
            <w:r w:rsidRPr="00E76E99">
              <w:rPr>
                <w:lang w:val="en-IN"/>
              </w:rPr>
              <w:t>1</w:t>
            </w:r>
          </w:p>
        </w:tc>
        <w:tc>
          <w:tcPr>
            <w:tcW w:w="4427" w:type="pct"/>
            <w:gridSpan w:val="2"/>
            <w:vAlign w:val="center"/>
          </w:tcPr>
          <w:p w:rsidR="00A57895" w:rsidRPr="00E76E99" w:rsidRDefault="00A57895" w:rsidP="00F357E1">
            <w:pPr>
              <w:widowControl w:val="0"/>
              <w:autoSpaceDE w:val="0"/>
              <w:autoSpaceDN w:val="0"/>
              <w:rPr>
                <w:lang w:val="en-IN"/>
              </w:rPr>
            </w:pPr>
            <w:r w:rsidRPr="00E76E99">
              <w:rPr>
                <w:lang w:val="en-IN"/>
              </w:rPr>
              <w:t>R.K.Sharma, Shashi K Gupta, Financial Management, Kalyani Publications, New Delhi.</w:t>
            </w:r>
          </w:p>
        </w:tc>
      </w:tr>
      <w:tr w:rsidR="00A57895" w:rsidRPr="00E76E99" w:rsidTr="00F357E1">
        <w:trPr>
          <w:trHeight w:val="431"/>
          <w:jc w:val="center"/>
        </w:trPr>
        <w:tc>
          <w:tcPr>
            <w:tcW w:w="573" w:type="pct"/>
            <w:vAlign w:val="center"/>
          </w:tcPr>
          <w:p w:rsidR="00A57895" w:rsidRPr="00E76E99" w:rsidRDefault="00A57895" w:rsidP="00F357E1">
            <w:pPr>
              <w:jc w:val="center"/>
              <w:rPr>
                <w:lang w:val="en-IN"/>
              </w:rPr>
            </w:pPr>
            <w:r w:rsidRPr="00E76E99">
              <w:rPr>
                <w:lang w:val="en-IN"/>
              </w:rPr>
              <w:t>2</w:t>
            </w:r>
          </w:p>
        </w:tc>
        <w:tc>
          <w:tcPr>
            <w:tcW w:w="4427" w:type="pct"/>
            <w:gridSpan w:val="2"/>
            <w:vAlign w:val="center"/>
          </w:tcPr>
          <w:p w:rsidR="00A57895" w:rsidRPr="00E76E99" w:rsidRDefault="00A57895" w:rsidP="00F357E1">
            <w:pPr>
              <w:widowControl w:val="0"/>
              <w:autoSpaceDE w:val="0"/>
              <w:autoSpaceDN w:val="0"/>
              <w:rPr>
                <w:lang w:val="en-IN"/>
              </w:rPr>
            </w:pPr>
            <w:r w:rsidRPr="00E76E99">
              <w:rPr>
                <w:lang w:val="en-IN"/>
              </w:rPr>
              <w:t>M.Y. Khan and P.K.Jain, Financial Management, McGraw Hill Education, Noida.</w:t>
            </w:r>
          </w:p>
        </w:tc>
      </w:tr>
      <w:tr w:rsidR="00A57895" w:rsidRPr="00E76E99" w:rsidTr="00F357E1">
        <w:trPr>
          <w:trHeight w:val="431"/>
          <w:jc w:val="center"/>
        </w:trPr>
        <w:tc>
          <w:tcPr>
            <w:tcW w:w="573" w:type="pct"/>
            <w:vAlign w:val="center"/>
          </w:tcPr>
          <w:p w:rsidR="00A57895" w:rsidRPr="00E76E99" w:rsidRDefault="00A57895" w:rsidP="00F357E1">
            <w:pPr>
              <w:jc w:val="center"/>
              <w:rPr>
                <w:lang w:val="en-IN"/>
              </w:rPr>
            </w:pPr>
            <w:r w:rsidRPr="00E76E99">
              <w:rPr>
                <w:lang w:val="en-IN"/>
              </w:rPr>
              <w:t>3</w:t>
            </w:r>
          </w:p>
        </w:tc>
        <w:tc>
          <w:tcPr>
            <w:tcW w:w="4427" w:type="pct"/>
            <w:gridSpan w:val="2"/>
            <w:vAlign w:val="center"/>
          </w:tcPr>
          <w:p w:rsidR="00A57895" w:rsidRPr="00E76E99" w:rsidRDefault="00A57895" w:rsidP="00F357E1">
            <w:pPr>
              <w:rPr>
                <w:lang w:val="en-IN"/>
              </w:rPr>
            </w:pPr>
            <w:r w:rsidRPr="00E76E99">
              <w:rPr>
                <w:lang w:val="en-IN"/>
              </w:rPr>
              <w:t>I.M.Pandey, Financial Management, Vikas Publications, Noida.</w:t>
            </w:r>
          </w:p>
        </w:tc>
      </w:tr>
      <w:tr w:rsidR="00A57895" w:rsidRPr="00E76E99" w:rsidTr="00F357E1">
        <w:trPr>
          <w:trHeight w:val="431"/>
          <w:jc w:val="center"/>
        </w:trPr>
        <w:tc>
          <w:tcPr>
            <w:tcW w:w="573" w:type="pct"/>
            <w:vAlign w:val="center"/>
          </w:tcPr>
          <w:p w:rsidR="00A57895" w:rsidRPr="00E76E99" w:rsidRDefault="00A57895" w:rsidP="00F357E1">
            <w:pPr>
              <w:jc w:val="center"/>
              <w:rPr>
                <w:lang w:val="en-IN"/>
              </w:rPr>
            </w:pPr>
            <w:r w:rsidRPr="00E76E99">
              <w:rPr>
                <w:lang w:val="en-IN"/>
              </w:rPr>
              <w:t>4</w:t>
            </w:r>
          </w:p>
        </w:tc>
        <w:tc>
          <w:tcPr>
            <w:tcW w:w="4427" w:type="pct"/>
            <w:gridSpan w:val="2"/>
            <w:vAlign w:val="center"/>
          </w:tcPr>
          <w:p w:rsidR="00A57895" w:rsidRPr="00E76E99" w:rsidRDefault="00A57895" w:rsidP="00F357E1">
            <w:pPr>
              <w:rPr>
                <w:lang w:val="en-IN"/>
              </w:rPr>
            </w:pPr>
            <w:r w:rsidRPr="00E76E99">
              <w:rPr>
                <w:lang w:val="en-IN"/>
              </w:rPr>
              <w:t>Dr.S.N. Maheshwari, Elements of Financial Management, Sultan Chand &amp; Sons, NewDelhi.</w:t>
            </w:r>
          </w:p>
        </w:tc>
      </w:tr>
      <w:tr w:rsidR="00A57895" w:rsidRPr="00E76E99" w:rsidTr="00F357E1">
        <w:trPr>
          <w:trHeight w:val="431"/>
          <w:jc w:val="center"/>
        </w:trPr>
        <w:tc>
          <w:tcPr>
            <w:tcW w:w="573" w:type="pct"/>
            <w:vAlign w:val="center"/>
          </w:tcPr>
          <w:p w:rsidR="00A57895" w:rsidRPr="00E76E99" w:rsidRDefault="00A57895" w:rsidP="00F357E1">
            <w:pPr>
              <w:jc w:val="center"/>
              <w:rPr>
                <w:lang w:val="en-IN"/>
              </w:rPr>
            </w:pPr>
            <w:r w:rsidRPr="00E76E99">
              <w:rPr>
                <w:lang w:val="en-IN"/>
              </w:rPr>
              <w:t>5</w:t>
            </w:r>
          </w:p>
        </w:tc>
        <w:tc>
          <w:tcPr>
            <w:tcW w:w="4427" w:type="pct"/>
            <w:gridSpan w:val="2"/>
            <w:vAlign w:val="center"/>
          </w:tcPr>
          <w:p w:rsidR="00A57895" w:rsidRPr="00E76E99" w:rsidRDefault="00A57895" w:rsidP="00F357E1">
            <w:pPr>
              <w:rPr>
                <w:lang w:val="en-IN"/>
              </w:rPr>
            </w:pPr>
            <w:r w:rsidRPr="00E76E99">
              <w:rPr>
                <w:lang w:val="en-IN"/>
              </w:rPr>
              <w:t>Dr.Kulkarni and Dr.Sathya Prasad, Financial Management, Himalaya Publishing House, Mumbai.</w:t>
            </w:r>
          </w:p>
        </w:tc>
      </w:tr>
    </w:tbl>
    <w:p w:rsidR="00A57895" w:rsidRPr="00E76E99" w:rsidRDefault="00A57895" w:rsidP="00F357E1">
      <w:pPr>
        <w:rPr>
          <w:rFonts w:ascii="Calibri" w:hAnsi="Calibri" w:cs="SimSun"/>
          <w:sz w:val="22"/>
          <w:szCs w:val="22"/>
          <w:lang w:val="en-IN" w:eastAsia="en-IN"/>
        </w:rPr>
      </w:pPr>
    </w:p>
    <w:tbl>
      <w:tblPr>
        <w:tblStyle w:val="TableGrid1"/>
        <w:tblW w:w="5000" w:type="pct"/>
        <w:jc w:val="center"/>
        <w:tblLook w:val="04A0" w:firstRow="1" w:lastRow="0" w:firstColumn="1" w:lastColumn="0" w:noHBand="0" w:noVBand="1"/>
      </w:tblPr>
      <w:tblGrid>
        <w:gridCol w:w="888"/>
        <w:gridCol w:w="7994"/>
      </w:tblGrid>
      <w:tr w:rsidR="00A57895" w:rsidRPr="00E76E99" w:rsidTr="00F357E1">
        <w:trPr>
          <w:trHeight w:val="115"/>
          <w:jc w:val="center"/>
        </w:trPr>
        <w:tc>
          <w:tcPr>
            <w:tcW w:w="5000" w:type="pct"/>
            <w:gridSpan w:val="2"/>
            <w:vAlign w:val="center"/>
          </w:tcPr>
          <w:p w:rsidR="00A57895" w:rsidRPr="00E76E99" w:rsidRDefault="00A57895" w:rsidP="00F357E1">
            <w:pPr>
              <w:jc w:val="center"/>
              <w:rPr>
                <w:b/>
                <w:lang w:val="en-IN"/>
              </w:rPr>
            </w:pPr>
            <w:r w:rsidRPr="00E76E99">
              <w:rPr>
                <w:rFonts w:ascii="Calibri" w:hAnsi="Calibri" w:cs="SimSun"/>
                <w:sz w:val="22"/>
                <w:szCs w:val="22"/>
                <w:lang w:val="en-IN"/>
              </w:rPr>
              <w:br w:type="page"/>
            </w:r>
            <w:r w:rsidRPr="00E76E99">
              <w:rPr>
                <w:b/>
                <w:lang w:val="en-IN"/>
              </w:rPr>
              <w:t>Reference Books</w:t>
            </w:r>
          </w:p>
        </w:tc>
      </w:tr>
      <w:tr w:rsidR="00A57895" w:rsidRPr="00E76E99" w:rsidTr="00F357E1">
        <w:trPr>
          <w:trHeight w:val="249"/>
          <w:jc w:val="center"/>
        </w:trPr>
        <w:tc>
          <w:tcPr>
            <w:tcW w:w="500" w:type="pct"/>
            <w:vAlign w:val="center"/>
          </w:tcPr>
          <w:p w:rsidR="00A57895" w:rsidRPr="00E76E99" w:rsidRDefault="00A57895" w:rsidP="00F357E1">
            <w:pPr>
              <w:jc w:val="center"/>
              <w:rPr>
                <w:lang w:val="en-IN"/>
              </w:rPr>
            </w:pPr>
            <w:r w:rsidRPr="00E76E99">
              <w:rPr>
                <w:lang w:val="en-IN"/>
              </w:rPr>
              <w:t>1</w:t>
            </w:r>
          </w:p>
        </w:tc>
        <w:tc>
          <w:tcPr>
            <w:tcW w:w="4500" w:type="pct"/>
            <w:vAlign w:val="center"/>
          </w:tcPr>
          <w:p w:rsidR="00A57895" w:rsidRPr="00E76E99" w:rsidRDefault="00A57895" w:rsidP="00F357E1">
            <w:pPr>
              <w:widowControl w:val="0"/>
              <w:autoSpaceDE w:val="0"/>
              <w:autoSpaceDN w:val="0"/>
              <w:rPr>
                <w:lang w:val="en-IN"/>
              </w:rPr>
            </w:pPr>
            <w:r w:rsidRPr="00E76E99">
              <w:rPr>
                <w:lang w:val="en-IN"/>
              </w:rPr>
              <w:t>Prasana Chandra, Financial Management, Tata Mc.Graw Hill, NewDelhi.</w:t>
            </w:r>
          </w:p>
        </w:tc>
      </w:tr>
      <w:tr w:rsidR="00A57895" w:rsidRPr="00E76E99" w:rsidTr="00A57895">
        <w:trPr>
          <w:trHeight w:val="431"/>
          <w:jc w:val="center"/>
        </w:trPr>
        <w:tc>
          <w:tcPr>
            <w:tcW w:w="500" w:type="pct"/>
            <w:vAlign w:val="center"/>
          </w:tcPr>
          <w:p w:rsidR="00A57895" w:rsidRPr="00E76E99" w:rsidRDefault="00A57895" w:rsidP="00F357E1">
            <w:pPr>
              <w:jc w:val="center"/>
              <w:rPr>
                <w:lang w:val="en-IN"/>
              </w:rPr>
            </w:pPr>
            <w:r w:rsidRPr="00E76E99">
              <w:rPr>
                <w:lang w:val="en-IN"/>
              </w:rPr>
              <w:t>2</w:t>
            </w:r>
          </w:p>
        </w:tc>
        <w:tc>
          <w:tcPr>
            <w:tcW w:w="4500" w:type="pct"/>
            <w:vAlign w:val="center"/>
          </w:tcPr>
          <w:p w:rsidR="00A57895" w:rsidRPr="00E76E99" w:rsidRDefault="00A57895" w:rsidP="00F357E1">
            <w:pPr>
              <w:widowControl w:val="0"/>
              <w:autoSpaceDE w:val="0"/>
              <w:autoSpaceDN w:val="0"/>
              <w:rPr>
                <w:lang w:val="en-IN"/>
              </w:rPr>
            </w:pPr>
            <w:r w:rsidRPr="00E76E99">
              <w:rPr>
                <w:lang w:val="en-IN"/>
              </w:rPr>
              <w:t>I.M.Pandey, Financial Management, VikasPublishing, Noida.</w:t>
            </w:r>
          </w:p>
        </w:tc>
      </w:tr>
      <w:tr w:rsidR="00A57895" w:rsidRPr="00E76E99" w:rsidTr="00A57895">
        <w:trPr>
          <w:trHeight w:val="431"/>
          <w:jc w:val="center"/>
        </w:trPr>
        <w:tc>
          <w:tcPr>
            <w:tcW w:w="500" w:type="pct"/>
            <w:vAlign w:val="center"/>
          </w:tcPr>
          <w:p w:rsidR="00A57895" w:rsidRPr="00E76E99" w:rsidRDefault="00A57895" w:rsidP="00F357E1">
            <w:pPr>
              <w:jc w:val="center"/>
              <w:rPr>
                <w:lang w:val="en-IN"/>
              </w:rPr>
            </w:pPr>
            <w:r w:rsidRPr="00E76E99">
              <w:rPr>
                <w:lang w:val="en-IN"/>
              </w:rPr>
              <w:t>3</w:t>
            </w:r>
          </w:p>
        </w:tc>
        <w:tc>
          <w:tcPr>
            <w:tcW w:w="4500" w:type="pct"/>
            <w:vAlign w:val="center"/>
          </w:tcPr>
          <w:p w:rsidR="00A57895" w:rsidRPr="00E76E99" w:rsidRDefault="00A57895" w:rsidP="00F357E1">
            <w:pPr>
              <w:widowControl w:val="0"/>
              <w:autoSpaceDE w:val="0"/>
              <w:autoSpaceDN w:val="0"/>
              <w:rPr>
                <w:lang w:val="en-IN"/>
              </w:rPr>
            </w:pPr>
            <w:r w:rsidRPr="00E76E99">
              <w:rPr>
                <w:lang w:val="en-IN"/>
              </w:rPr>
              <w:t>Khan &amp;Jain ,Financial Management, Sultan Chand &amp;Sons, New Delhi.</w:t>
            </w:r>
          </w:p>
        </w:tc>
      </w:tr>
      <w:tr w:rsidR="00A57895" w:rsidRPr="00E76E99" w:rsidTr="00F357E1">
        <w:trPr>
          <w:trHeight w:val="209"/>
          <w:jc w:val="center"/>
        </w:trPr>
        <w:tc>
          <w:tcPr>
            <w:tcW w:w="500" w:type="pct"/>
            <w:vAlign w:val="center"/>
          </w:tcPr>
          <w:p w:rsidR="00A57895" w:rsidRPr="00E76E99" w:rsidRDefault="00A57895" w:rsidP="00F357E1">
            <w:pPr>
              <w:jc w:val="center"/>
              <w:rPr>
                <w:lang w:val="en-IN"/>
              </w:rPr>
            </w:pPr>
            <w:r w:rsidRPr="00E76E99">
              <w:rPr>
                <w:lang w:val="en-IN"/>
              </w:rPr>
              <w:t>4.</w:t>
            </w:r>
          </w:p>
        </w:tc>
        <w:tc>
          <w:tcPr>
            <w:tcW w:w="4500" w:type="pct"/>
            <w:vAlign w:val="center"/>
          </w:tcPr>
          <w:p w:rsidR="00A57895" w:rsidRPr="00E76E99" w:rsidRDefault="00A57895" w:rsidP="00F357E1">
            <w:pPr>
              <w:rPr>
                <w:lang w:val="en-IN"/>
              </w:rPr>
            </w:pPr>
            <w:r w:rsidRPr="00E76E99">
              <w:rPr>
                <w:lang w:val="en-IN"/>
              </w:rPr>
              <w:t>A.Murthy, Financial Management,Margham Publications, Chennai.</w:t>
            </w:r>
          </w:p>
        </w:tc>
      </w:tr>
      <w:tr w:rsidR="00A57895" w:rsidRPr="00E76E99" w:rsidTr="00F357E1">
        <w:trPr>
          <w:trHeight w:val="497"/>
          <w:jc w:val="center"/>
        </w:trPr>
        <w:tc>
          <w:tcPr>
            <w:tcW w:w="500" w:type="pct"/>
            <w:vAlign w:val="center"/>
          </w:tcPr>
          <w:p w:rsidR="00A57895" w:rsidRPr="00E76E99" w:rsidRDefault="00A57895" w:rsidP="00F357E1">
            <w:pPr>
              <w:jc w:val="center"/>
              <w:rPr>
                <w:lang w:val="en-IN"/>
              </w:rPr>
            </w:pPr>
            <w:r w:rsidRPr="00E76E99">
              <w:rPr>
                <w:lang w:val="en-IN"/>
              </w:rPr>
              <w:t>5.</w:t>
            </w:r>
          </w:p>
        </w:tc>
        <w:tc>
          <w:tcPr>
            <w:tcW w:w="4500" w:type="pct"/>
            <w:vAlign w:val="center"/>
          </w:tcPr>
          <w:p w:rsidR="00A57895" w:rsidRPr="00E76E99" w:rsidRDefault="00A57895" w:rsidP="00F357E1">
            <w:pPr>
              <w:widowControl w:val="0"/>
              <w:autoSpaceDE w:val="0"/>
              <w:autoSpaceDN w:val="0"/>
              <w:rPr>
                <w:lang w:val="en-IN"/>
              </w:rPr>
            </w:pPr>
            <w:r w:rsidRPr="00E76E99">
              <w:rPr>
                <w:lang w:val="en-IN"/>
              </w:rPr>
              <w:t>J. Srinivasan and P. Periyasamy, Financial Management, Vijay Nicole Publishers, Chennai.</w:t>
            </w:r>
          </w:p>
        </w:tc>
      </w:tr>
      <w:tr w:rsidR="00A57895" w:rsidRPr="00E76E99" w:rsidTr="00A57895">
        <w:trPr>
          <w:trHeight w:val="431"/>
          <w:jc w:val="center"/>
        </w:trPr>
        <w:tc>
          <w:tcPr>
            <w:tcW w:w="5000" w:type="pct"/>
            <w:gridSpan w:val="2"/>
            <w:vAlign w:val="center"/>
          </w:tcPr>
          <w:p w:rsidR="00A57895" w:rsidRPr="00E76E99" w:rsidRDefault="00A57895" w:rsidP="00F357E1">
            <w:pPr>
              <w:widowControl w:val="0"/>
              <w:autoSpaceDE w:val="0"/>
              <w:autoSpaceDN w:val="0"/>
              <w:rPr>
                <w:lang w:val="en-IN"/>
              </w:rPr>
            </w:pPr>
            <w:r w:rsidRPr="00E76E99">
              <w:rPr>
                <w:b/>
                <w:lang w:val="en-IN"/>
              </w:rPr>
              <w:t>NOTE: Latest Edition of Textbooks May be Used</w:t>
            </w:r>
          </w:p>
        </w:tc>
      </w:tr>
      <w:tr w:rsidR="00A57895" w:rsidRPr="00E76E99" w:rsidTr="00A57895">
        <w:trPr>
          <w:trHeight w:val="431"/>
          <w:jc w:val="center"/>
        </w:trPr>
        <w:tc>
          <w:tcPr>
            <w:tcW w:w="5000" w:type="pct"/>
            <w:gridSpan w:val="2"/>
            <w:vAlign w:val="center"/>
          </w:tcPr>
          <w:p w:rsidR="00A57895" w:rsidRPr="00E76E99" w:rsidRDefault="00A57895" w:rsidP="00F357E1">
            <w:pPr>
              <w:widowControl w:val="0"/>
              <w:autoSpaceDE w:val="0"/>
              <w:autoSpaceDN w:val="0"/>
              <w:jc w:val="center"/>
              <w:rPr>
                <w:lang w:val="en-IN"/>
              </w:rPr>
            </w:pPr>
            <w:r w:rsidRPr="00E76E99">
              <w:rPr>
                <w:b/>
                <w:lang w:val="en-IN"/>
              </w:rPr>
              <w:t>Web Resources</w:t>
            </w:r>
          </w:p>
        </w:tc>
      </w:tr>
      <w:tr w:rsidR="00A57895" w:rsidRPr="00E76E99" w:rsidTr="00A57895">
        <w:trPr>
          <w:trHeight w:val="431"/>
          <w:jc w:val="center"/>
        </w:trPr>
        <w:tc>
          <w:tcPr>
            <w:tcW w:w="500" w:type="pct"/>
            <w:vAlign w:val="center"/>
          </w:tcPr>
          <w:p w:rsidR="00A57895" w:rsidRPr="00E76E99" w:rsidRDefault="00A57895" w:rsidP="00F357E1">
            <w:pPr>
              <w:jc w:val="center"/>
              <w:rPr>
                <w:lang w:val="en-IN"/>
              </w:rPr>
            </w:pPr>
            <w:r w:rsidRPr="00E76E99">
              <w:rPr>
                <w:lang w:val="en-IN"/>
              </w:rPr>
              <w:t>1</w:t>
            </w:r>
          </w:p>
        </w:tc>
        <w:tc>
          <w:tcPr>
            <w:tcW w:w="4500" w:type="pct"/>
            <w:vAlign w:val="center"/>
          </w:tcPr>
          <w:p w:rsidR="00A57895" w:rsidRPr="00E76E99" w:rsidRDefault="002473BC" w:rsidP="00F357E1">
            <w:pPr>
              <w:widowControl w:val="0"/>
              <w:autoSpaceDE w:val="0"/>
              <w:autoSpaceDN w:val="0"/>
              <w:rPr>
                <w:lang w:val="en-IN"/>
              </w:rPr>
            </w:pPr>
            <w:hyperlink r:id="rId81" w:history="1">
              <w:r w:rsidR="00A57895" w:rsidRPr="00E76E99">
                <w:rPr>
                  <w:lang w:val="en-IN"/>
                </w:rPr>
                <w:t>https://efinancemanagement.com/financial-management/types-of-financial-decisions</w:t>
              </w:r>
            </w:hyperlink>
          </w:p>
        </w:tc>
      </w:tr>
      <w:tr w:rsidR="00A57895" w:rsidRPr="00E76E99" w:rsidTr="00A57895">
        <w:trPr>
          <w:trHeight w:val="431"/>
          <w:jc w:val="center"/>
        </w:trPr>
        <w:tc>
          <w:tcPr>
            <w:tcW w:w="500" w:type="pct"/>
            <w:vAlign w:val="center"/>
          </w:tcPr>
          <w:p w:rsidR="00A57895" w:rsidRPr="00E76E99" w:rsidRDefault="00A57895" w:rsidP="00F357E1">
            <w:pPr>
              <w:jc w:val="center"/>
              <w:rPr>
                <w:lang w:val="en-IN"/>
              </w:rPr>
            </w:pPr>
            <w:r w:rsidRPr="00E76E99">
              <w:rPr>
                <w:lang w:val="en-IN"/>
              </w:rPr>
              <w:t>2</w:t>
            </w:r>
          </w:p>
        </w:tc>
        <w:tc>
          <w:tcPr>
            <w:tcW w:w="4500" w:type="pct"/>
            <w:vAlign w:val="center"/>
          </w:tcPr>
          <w:p w:rsidR="00A57895" w:rsidRPr="00E76E99" w:rsidRDefault="002473BC" w:rsidP="00F357E1">
            <w:pPr>
              <w:widowControl w:val="0"/>
              <w:autoSpaceDE w:val="0"/>
              <w:autoSpaceDN w:val="0"/>
              <w:rPr>
                <w:lang w:val="en-IN"/>
              </w:rPr>
            </w:pPr>
            <w:hyperlink r:id="rId82" w:history="1">
              <w:r w:rsidR="00A57895" w:rsidRPr="00E76E99">
                <w:rPr>
                  <w:lang w:val="en-IN"/>
                </w:rPr>
                <w:t>https://efinancemanagement.com/dividend-decisions</w:t>
              </w:r>
            </w:hyperlink>
          </w:p>
        </w:tc>
      </w:tr>
      <w:tr w:rsidR="00A57895" w:rsidRPr="00E76E99" w:rsidTr="00A57895">
        <w:trPr>
          <w:trHeight w:val="431"/>
          <w:jc w:val="center"/>
        </w:trPr>
        <w:tc>
          <w:tcPr>
            <w:tcW w:w="500" w:type="pct"/>
            <w:vAlign w:val="center"/>
          </w:tcPr>
          <w:p w:rsidR="00A57895" w:rsidRPr="00E76E99" w:rsidRDefault="00A57895" w:rsidP="00F357E1">
            <w:pPr>
              <w:jc w:val="center"/>
              <w:rPr>
                <w:lang w:val="en-IN"/>
              </w:rPr>
            </w:pPr>
            <w:r w:rsidRPr="00E76E99">
              <w:rPr>
                <w:lang w:val="en-IN"/>
              </w:rPr>
              <w:t>3</w:t>
            </w:r>
          </w:p>
        </w:tc>
        <w:tc>
          <w:tcPr>
            <w:tcW w:w="4500" w:type="pct"/>
            <w:vAlign w:val="center"/>
          </w:tcPr>
          <w:p w:rsidR="00A57895" w:rsidRPr="00E76E99" w:rsidRDefault="002473BC" w:rsidP="00F357E1">
            <w:pPr>
              <w:widowControl w:val="0"/>
              <w:autoSpaceDE w:val="0"/>
              <w:autoSpaceDN w:val="0"/>
              <w:rPr>
                <w:lang w:val="en-IN"/>
              </w:rPr>
            </w:pPr>
            <w:hyperlink r:id="rId83" w:history="1">
              <w:r w:rsidR="00A57895" w:rsidRPr="00E76E99">
                <w:rPr>
                  <w:lang w:val="en-IN"/>
                </w:rPr>
                <w:t>https://www.investopedia.com/terms/w/workingcapital.asp</w:t>
              </w:r>
            </w:hyperlink>
          </w:p>
        </w:tc>
      </w:tr>
    </w:tbl>
    <w:p w:rsidR="00A57895" w:rsidRPr="00E76E99" w:rsidRDefault="00A57895" w:rsidP="00F357E1">
      <w:pPr>
        <w:rPr>
          <w:lang w:val="en-IN" w:eastAsia="en-IN"/>
        </w:rPr>
      </w:pPr>
    </w:p>
    <w:p w:rsidR="00A57895" w:rsidRPr="00E76E99" w:rsidRDefault="00A57895" w:rsidP="00F357E1">
      <w:pPr>
        <w:jc w:val="center"/>
        <w:rPr>
          <w:b/>
          <w:lang w:val="en-IN" w:eastAsia="en-IN"/>
        </w:rPr>
      </w:pPr>
      <w:r w:rsidRPr="00E76E99">
        <w:rPr>
          <w:b/>
          <w:lang w:val="en-IN" w:eastAsia="en-IN"/>
        </w:rPr>
        <w:t xml:space="preserve">MAPPING WITH PROGRAMME OUTCOMES </w:t>
      </w:r>
      <w:r w:rsidRPr="00E76E99">
        <w:rPr>
          <w:b/>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trHeight w:val="518"/>
          <w:jc w:val="center"/>
        </w:trPr>
        <w:tc>
          <w:tcPr>
            <w:tcW w:w="0" w:type="auto"/>
            <w:vAlign w:val="center"/>
          </w:tcPr>
          <w:p w:rsidR="00A57895" w:rsidRPr="00E76E99" w:rsidRDefault="00A57895" w:rsidP="00F357E1">
            <w:pPr>
              <w:jc w:val="center"/>
              <w:rPr>
                <w:lang w:val="en-IN" w:eastAsia="en-IN"/>
              </w:rPr>
            </w:pPr>
          </w:p>
        </w:tc>
        <w:tc>
          <w:tcPr>
            <w:tcW w:w="0" w:type="auto"/>
            <w:vAlign w:val="center"/>
          </w:tcPr>
          <w:p w:rsidR="00A57895" w:rsidRPr="00E76E99" w:rsidRDefault="00A57895" w:rsidP="00F357E1">
            <w:pPr>
              <w:jc w:val="center"/>
              <w:rPr>
                <w:b/>
                <w:lang w:val="en-IN" w:eastAsia="en-IN"/>
              </w:rPr>
            </w:pPr>
            <w:r w:rsidRPr="00E76E99">
              <w:rPr>
                <w:b/>
                <w:lang w:val="en-IN" w:eastAsia="en-IN"/>
              </w:rPr>
              <w:t>PO1</w:t>
            </w:r>
          </w:p>
        </w:tc>
        <w:tc>
          <w:tcPr>
            <w:tcW w:w="0" w:type="auto"/>
            <w:vAlign w:val="center"/>
          </w:tcPr>
          <w:p w:rsidR="00A57895" w:rsidRPr="00E76E99" w:rsidRDefault="00A57895" w:rsidP="00F357E1">
            <w:pPr>
              <w:jc w:val="center"/>
              <w:rPr>
                <w:b/>
                <w:lang w:val="en-IN" w:eastAsia="en-IN"/>
              </w:rPr>
            </w:pPr>
            <w:r w:rsidRPr="00E76E99">
              <w:rPr>
                <w:b/>
                <w:lang w:val="en-IN" w:eastAsia="en-IN"/>
              </w:rPr>
              <w:t>PO2</w:t>
            </w:r>
          </w:p>
        </w:tc>
        <w:tc>
          <w:tcPr>
            <w:tcW w:w="0" w:type="auto"/>
            <w:vAlign w:val="center"/>
          </w:tcPr>
          <w:p w:rsidR="00A57895" w:rsidRPr="00E76E99" w:rsidRDefault="00A57895" w:rsidP="00F357E1">
            <w:pPr>
              <w:jc w:val="center"/>
              <w:rPr>
                <w:b/>
                <w:lang w:val="en-IN" w:eastAsia="en-IN"/>
              </w:rPr>
            </w:pPr>
            <w:r w:rsidRPr="00E76E99">
              <w:rPr>
                <w:b/>
                <w:lang w:val="en-IN" w:eastAsia="en-IN"/>
              </w:rPr>
              <w:t>PO3</w:t>
            </w:r>
          </w:p>
        </w:tc>
        <w:tc>
          <w:tcPr>
            <w:tcW w:w="0" w:type="auto"/>
            <w:vAlign w:val="center"/>
          </w:tcPr>
          <w:p w:rsidR="00A57895" w:rsidRPr="00E76E99" w:rsidRDefault="00A57895" w:rsidP="00F357E1">
            <w:pPr>
              <w:jc w:val="center"/>
              <w:rPr>
                <w:b/>
                <w:lang w:val="en-IN" w:eastAsia="en-IN"/>
              </w:rPr>
            </w:pPr>
            <w:r w:rsidRPr="00E76E99">
              <w:rPr>
                <w:b/>
                <w:lang w:val="en-IN" w:eastAsia="en-IN"/>
              </w:rPr>
              <w:t>PO4</w:t>
            </w:r>
          </w:p>
        </w:tc>
        <w:tc>
          <w:tcPr>
            <w:tcW w:w="0" w:type="auto"/>
            <w:vAlign w:val="center"/>
          </w:tcPr>
          <w:p w:rsidR="00A57895" w:rsidRPr="00E76E99" w:rsidRDefault="00A57895" w:rsidP="00F357E1">
            <w:pPr>
              <w:jc w:val="center"/>
              <w:rPr>
                <w:b/>
                <w:lang w:val="en-IN" w:eastAsia="en-IN"/>
              </w:rPr>
            </w:pPr>
            <w:r w:rsidRPr="00E76E99">
              <w:rPr>
                <w:b/>
                <w:lang w:val="en-IN" w:eastAsia="en-IN"/>
              </w:rPr>
              <w:t>PO5</w:t>
            </w:r>
          </w:p>
        </w:tc>
        <w:tc>
          <w:tcPr>
            <w:tcW w:w="0" w:type="auto"/>
            <w:vAlign w:val="center"/>
          </w:tcPr>
          <w:p w:rsidR="00A57895" w:rsidRPr="00E76E99" w:rsidRDefault="00A57895" w:rsidP="00F357E1">
            <w:pPr>
              <w:jc w:val="center"/>
              <w:rPr>
                <w:b/>
                <w:lang w:val="en-IN" w:eastAsia="en-IN"/>
              </w:rPr>
            </w:pPr>
            <w:r w:rsidRPr="00E76E99">
              <w:rPr>
                <w:b/>
                <w:lang w:val="en-IN" w:eastAsia="en-IN"/>
              </w:rPr>
              <w:t>PO6</w:t>
            </w:r>
          </w:p>
        </w:tc>
        <w:tc>
          <w:tcPr>
            <w:tcW w:w="0" w:type="auto"/>
            <w:vAlign w:val="center"/>
          </w:tcPr>
          <w:p w:rsidR="00A57895" w:rsidRPr="00E76E99" w:rsidRDefault="00A57895" w:rsidP="00F357E1">
            <w:pPr>
              <w:jc w:val="center"/>
              <w:rPr>
                <w:b/>
                <w:lang w:val="en-IN" w:eastAsia="en-IN"/>
              </w:rPr>
            </w:pPr>
            <w:r w:rsidRPr="00E76E99">
              <w:rPr>
                <w:b/>
                <w:lang w:val="en-IN" w:eastAsia="en-IN"/>
              </w:rPr>
              <w:t>PO7</w:t>
            </w:r>
          </w:p>
        </w:tc>
        <w:tc>
          <w:tcPr>
            <w:tcW w:w="0" w:type="auto"/>
            <w:vAlign w:val="center"/>
          </w:tcPr>
          <w:p w:rsidR="00A57895" w:rsidRPr="00E76E99" w:rsidRDefault="00A57895" w:rsidP="00F357E1">
            <w:pPr>
              <w:jc w:val="center"/>
              <w:rPr>
                <w:b/>
                <w:lang w:val="en-IN" w:eastAsia="en-IN"/>
              </w:rPr>
            </w:pPr>
            <w:r w:rsidRPr="00E76E99">
              <w:rPr>
                <w:b/>
                <w:lang w:val="en-IN" w:eastAsia="en-IN"/>
              </w:rPr>
              <w:t>PO8</w:t>
            </w:r>
          </w:p>
        </w:tc>
        <w:tc>
          <w:tcPr>
            <w:tcW w:w="0" w:type="auto"/>
            <w:vAlign w:val="center"/>
          </w:tcPr>
          <w:p w:rsidR="00A57895" w:rsidRPr="00E76E99" w:rsidRDefault="00A57895" w:rsidP="00F357E1">
            <w:pPr>
              <w:jc w:val="center"/>
              <w:rPr>
                <w:b/>
                <w:lang w:val="en-IN" w:eastAsia="en-IN"/>
              </w:rPr>
            </w:pPr>
            <w:r w:rsidRPr="00E76E99">
              <w:rPr>
                <w:b/>
                <w:lang w:val="en-IN" w:eastAsia="en-IN"/>
              </w:rPr>
              <w:t>PSO1</w:t>
            </w:r>
          </w:p>
        </w:tc>
        <w:tc>
          <w:tcPr>
            <w:tcW w:w="0" w:type="auto"/>
            <w:vAlign w:val="center"/>
          </w:tcPr>
          <w:p w:rsidR="00A57895" w:rsidRPr="00E76E99" w:rsidRDefault="00A57895" w:rsidP="00F357E1">
            <w:pPr>
              <w:jc w:val="center"/>
              <w:rPr>
                <w:b/>
                <w:lang w:val="en-IN" w:eastAsia="en-IN"/>
              </w:rPr>
            </w:pPr>
            <w:r w:rsidRPr="00E76E99">
              <w:rPr>
                <w:b/>
                <w:lang w:val="en-IN" w:eastAsia="en-IN"/>
              </w:rPr>
              <w:t>PSO2</w:t>
            </w:r>
          </w:p>
        </w:tc>
        <w:tc>
          <w:tcPr>
            <w:tcW w:w="0" w:type="auto"/>
            <w:vAlign w:val="center"/>
          </w:tcPr>
          <w:p w:rsidR="00A57895" w:rsidRPr="00E76E99" w:rsidRDefault="00A57895" w:rsidP="00F357E1">
            <w:pPr>
              <w:jc w:val="center"/>
              <w:rPr>
                <w:b/>
                <w:lang w:val="en-IN" w:eastAsia="en-IN"/>
              </w:rPr>
            </w:pPr>
            <w:r w:rsidRPr="00E76E99">
              <w:rPr>
                <w:b/>
                <w:lang w:val="en-IN" w:eastAsia="en-IN"/>
              </w:rPr>
              <w:t>PSO3</w:t>
            </w:r>
          </w:p>
        </w:tc>
      </w:tr>
      <w:tr w:rsidR="00A57895" w:rsidRPr="00E76E99" w:rsidTr="00F357E1">
        <w:trPr>
          <w:trHeight w:val="321"/>
          <w:jc w:val="center"/>
        </w:trPr>
        <w:tc>
          <w:tcPr>
            <w:tcW w:w="0" w:type="auto"/>
            <w:vAlign w:val="center"/>
          </w:tcPr>
          <w:p w:rsidR="00A57895" w:rsidRPr="00E76E99" w:rsidRDefault="00A57895" w:rsidP="00F357E1">
            <w:pPr>
              <w:jc w:val="center"/>
              <w:rPr>
                <w:b/>
                <w:lang w:val="en-IN" w:eastAsia="en-IN"/>
              </w:rPr>
            </w:pPr>
            <w:r w:rsidRPr="00E76E99">
              <w:rPr>
                <w:b/>
                <w:lang w:val="en-IN" w:eastAsia="en-IN"/>
              </w:rPr>
              <w:t>CO1</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2</w:t>
            </w:r>
          </w:p>
        </w:tc>
      </w:tr>
      <w:tr w:rsidR="00A57895" w:rsidRPr="00E76E99" w:rsidTr="00F357E1">
        <w:trPr>
          <w:trHeight w:val="307"/>
          <w:jc w:val="center"/>
        </w:trPr>
        <w:tc>
          <w:tcPr>
            <w:tcW w:w="0" w:type="auto"/>
            <w:vAlign w:val="center"/>
          </w:tcPr>
          <w:p w:rsidR="00A57895" w:rsidRPr="00E76E99" w:rsidRDefault="00A57895" w:rsidP="00F357E1">
            <w:pPr>
              <w:jc w:val="center"/>
              <w:rPr>
                <w:b/>
                <w:lang w:val="en-IN" w:eastAsia="en-IN"/>
              </w:rPr>
            </w:pPr>
            <w:r w:rsidRPr="00E76E99">
              <w:rPr>
                <w:b/>
                <w:lang w:val="en-IN" w:eastAsia="en-IN"/>
              </w:rPr>
              <w:t>CO2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3</w:t>
            </w:r>
          </w:p>
        </w:tc>
      </w:tr>
      <w:tr w:rsidR="00A57895" w:rsidRPr="00E76E99" w:rsidTr="00F357E1">
        <w:trPr>
          <w:trHeight w:val="269"/>
          <w:jc w:val="center"/>
        </w:trPr>
        <w:tc>
          <w:tcPr>
            <w:tcW w:w="0" w:type="auto"/>
            <w:vAlign w:val="center"/>
          </w:tcPr>
          <w:p w:rsidR="00A57895" w:rsidRPr="00E76E99" w:rsidRDefault="00A57895" w:rsidP="00F357E1">
            <w:pPr>
              <w:jc w:val="center"/>
              <w:rPr>
                <w:b/>
                <w:lang w:val="en-IN" w:eastAsia="en-IN"/>
              </w:rPr>
            </w:pPr>
            <w:r w:rsidRPr="00E76E99">
              <w:rPr>
                <w:b/>
                <w:lang w:val="en-IN" w:eastAsia="en-IN"/>
              </w:rPr>
              <w:t>CO3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2</w:t>
            </w:r>
          </w:p>
        </w:tc>
      </w:tr>
      <w:tr w:rsidR="00A57895" w:rsidRPr="00E76E99" w:rsidTr="00F357E1">
        <w:trPr>
          <w:trHeight w:val="273"/>
          <w:jc w:val="center"/>
        </w:trPr>
        <w:tc>
          <w:tcPr>
            <w:tcW w:w="0" w:type="auto"/>
            <w:vAlign w:val="center"/>
          </w:tcPr>
          <w:p w:rsidR="00A57895" w:rsidRPr="00E76E99" w:rsidRDefault="00A57895" w:rsidP="00F357E1">
            <w:pPr>
              <w:jc w:val="center"/>
              <w:rPr>
                <w:b/>
                <w:lang w:val="en-IN" w:eastAsia="en-IN"/>
              </w:rPr>
            </w:pPr>
            <w:r w:rsidRPr="00E76E99">
              <w:rPr>
                <w:b/>
                <w:lang w:val="en-IN" w:eastAsia="en-IN"/>
              </w:rPr>
              <w:t>CO4</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2</w:t>
            </w:r>
          </w:p>
        </w:tc>
      </w:tr>
      <w:tr w:rsidR="00A57895" w:rsidRPr="00E76E99" w:rsidTr="00F357E1">
        <w:trPr>
          <w:trHeight w:val="274"/>
          <w:jc w:val="center"/>
        </w:trPr>
        <w:tc>
          <w:tcPr>
            <w:tcW w:w="0" w:type="auto"/>
            <w:vAlign w:val="center"/>
          </w:tcPr>
          <w:p w:rsidR="00A57895" w:rsidRPr="00E76E99" w:rsidRDefault="00A57895" w:rsidP="00F357E1">
            <w:pPr>
              <w:jc w:val="center"/>
              <w:rPr>
                <w:b/>
                <w:lang w:val="en-IN" w:eastAsia="en-IN"/>
              </w:rPr>
            </w:pPr>
            <w:r w:rsidRPr="00E76E99">
              <w:rPr>
                <w:b/>
                <w:lang w:val="en-IN" w:eastAsia="en-IN"/>
              </w:rPr>
              <w:t>CO5</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2</w:t>
            </w:r>
          </w:p>
        </w:tc>
      </w:tr>
      <w:tr w:rsidR="00A57895" w:rsidRPr="00E76E99" w:rsidTr="00F357E1">
        <w:trPr>
          <w:trHeight w:val="274"/>
          <w:jc w:val="center"/>
        </w:trPr>
        <w:tc>
          <w:tcPr>
            <w:tcW w:w="0" w:type="auto"/>
            <w:vAlign w:val="center"/>
          </w:tcPr>
          <w:p w:rsidR="00A57895" w:rsidRPr="00E76E99" w:rsidRDefault="00A57895" w:rsidP="00F357E1">
            <w:pPr>
              <w:jc w:val="center"/>
              <w:rPr>
                <w:b/>
                <w:lang w:val="en-IN" w:eastAsia="en-IN"/>
              </w:rPr>
            </w:pPr>
            <w:r w:rsidRPr="00E76E99">
              <w:rPr>
                <w:b/>
                <w:lang w:val="en-IN" w:eastAsia="en-IN"/>
              </w:rPr>
              <w:t>TOTAL</w:t>
            </w:r>
          </w:p>
        </w:tc>
        <w:tc>
          <w:tcPr>
            <w:tcW w:w="0" w:type="auto"/>
            <w:vAlign w:val="center"/>
          </w:tcPr>
          <w:p w:rsidR="00A57895" w:rsidRPr="00E76E99" w:rsidRDefault="00A57895" w:rsidP="00F357E1">
            <w:pPr>
              <w:jc w:val="center"/>
              <w:rPr>
                <w:lang w:val="en-IN" w:eastAsia="en-IN"/>
              </w:rPr>
            </w:pPr>
            <w:r w:rsidRPr="00E76E99">
              <w:rPr>
                <w:lang w:val="en-IN" w:eastAsia="en-IN"/>
              </w:rPr>
              <w:t>15</w:t>
            </w:r>
          </w:p>
        </w:tc>
        <w:tc>
          <w:tcPr>
            <w:tcW w:w="0" w:type="auto"/>
            <w:vAlign w:val="center"/>
          </w:tcPr>
          <w:p w:rsidR="00A57895" w:rsidRPr="00E76E99" w:rsidRDefault="00A57895" w:rsidP="00F357E1">
            <w:pPr>
              <w:jc w:val="center"/>
              <w:rPr>
                <w:lang w:val="en-IN" w:eastAsia="en-IN"/>
              </w:rPr>
            </w:pPr>
            <w:r w:rsidRPr="00E76E99">
              <w:rPr>
                <w:lang w:val="en-IN" w:eastAsia="en-IN"/>
              </w:rPr>
              <w:t>12</w:t>
            </w:r>
          </w:p>
        </w:tc>
        <w:tc>
          <w:tcPr>
            <w:tcW w:w="0" w:type="auto"/>
            <w:vAlign w:val="center"/>
          </w:tcPr>
          <w:p w:rsidR="00A57895" w:rsidRPr="00E76E99" w:rsidRDefault="00A57895" w:rsidP="00F357E1">
            <w:pPr>
              <w:jc w:val="center"/>
              <w:rPr>
                <w:lang w:val="en-IN" w:eastAsia="en-IN"/>
              </w:rPr>
            </w:pPr>
            <w:r w:rsidRPr="00E76E99">
              <w:rPr>
                <w:lang w:val="en-IN" w:eastAsia="en-IN"/>
              </w:rPr>
              <w:t>13</w:t>
            </w:r>
          </w:p>
        </w:tc>
        <w:tc>
          <w:tcPr>
            <w:tcW w:w="0" w:type="auto"/>
            <w:vAlign w:val="center"/>
          </w:tcPr>
          <w:p w:rsidR="00A57895" w:rsidRPr="00E76E99" w:rsidRDefault="00A57895" w:rsidP="00F357E1">
            <w:pPr>
              <w:jc w:val="center"/>
              <w:rPr>
                <w:lang w:val="en-IN" w:eastAsia="en-IN"/>
              </w:rPr>
            </w:pPr>
            <w:r w:rsidRPr="00E76E99">
              <w:rPr>
                <w:lang w:val="en-IN" w:eastAsia="en-IN"/>
              </w:rPr>
              <w:t>10</w:t>
            </w:r>
          </w:p>
        </w:tc>
        <w:tc>
          <w:tcPr>
            <w:tcW w:w="0" w:type="auto"/>
            <w:vAlign w:val="center"/>
          </w:tcPr>
          <w:p w:rsidR="00A57895" w:rsidRPr="00E76E99" w:rsidRDefault="00A57895" w:rsidP="00F357E1">
            <w:pPr>
              <w:jc w:val="center"/>
              <w:rPr>
                <w:lang w:val="en-IN" w:eastAsia="en-IN"/>
              </w:rPr>
            </w:pPr>
            <w:r w:rsidRPr="00E76E99">
              <w:rPr>
                <w:lang w:val="en-IN" w:eastAsia="en-IN"/>
              </w:rPr>
              <w:t>15</w:t>
            </w:r>
          </w:p>
        </w:tc>
        <w:tc>
          <w:tcPr>
            <w:tcW w:w="0" w:type="auto"/>
            <w:vAlign w:val="center"/>
          </w:tcPr>
          <w:p w:rsidR="00A57895" w:rsidRPr="00E76E99" w:rsidRDefault="00A57895" w:rsidP="00F357E1">
            <w:pPr>
              <w:jc w:val="center"/>
              <w:rPr>
                <w:lang w:val="en-IN" w:eastAsia="en-IN"/>
              </w:rPr>
            </w:pPr>
            <w:r w:rsidRPr="00E76E99">
              <w:rPr>
                <w:lang w:val="en-IN" w:eastAsia="en-IN"/>
              </w:rPr>
              <w:t>10</w:t>
            </w:r>
          </w:p>
        </w:tc>
        <w:tc>
          <w:tcPr>
            <w:tcW w:w="0" w:type="auto"/>
            <w:vAlign w:val="center"/>
          </w:tcPr>
          <w:p w:rsidR="00A57895" w:rsidRPr="00E76E99" w:rsidRDefault="00A57895" w:rsidP="00F357E1">
            <w:pPr>
              <w:jc w:val="center"/>
              <w:rPr>
                <w:lang w:val="en-IN" w:eastAsia="en-IN"/>
              </w:rPr>
            </w:pPr>
            <w:r w:rsidRPr="00E76E99">
              <w:rPr>
                <w:lang w:val="en-IN" w:eastAsia="en-IN"/>
              </w:rPr>
              <w:t>13</w:t>
            </w:r>
          </w:p>
        </w:tc>
        <w:tc>
          <w:tcPr>
            <w:tcW w:w="0" w:type="auto"/>
            <w:vAlign w:val="center"/>
          </w:tcPr>
          <w:p w:rsidR="00A57895" w:rsidRPr="00E76E99" w:rsidRDefault="00A57895" w:rsidP="00F357E1">
            <w:pPr>
              <w:jc w:val="center"/>
              <w:rPr>
                <w:lang w:val="en-IN" w:eastAsia="en-IN"/>
              </w:rPr>
            </w:pPr>
            <w:r w:rsidRPr="00E76E99">
              <w:rPr>
                <w:lang w:val="en-IN" w:eastAsia="en-IN"/>
              </w:rPr>
              <w:t>13</w:t>
            </w:r>
          </w:p>
        </w:tc>
        <w:tc>
          <w:tcPr>
            <w:tcW w:w="0" w:type="auto"/>
            <w:vAlign w:val="center"/>
          </w:tcPr>
          <w:p w:rsidR="00A57895" w:rsidRPr="00E76E99" w:rsidRDefault="00A57895" w:rsidP="00F357E1">
            <w:pPr>
              <w:jc w:val="center"/>
              <w:rPr>
                <w:lang w:val="en-IN" w:eastAsia="en-IN"/>
              </w:rPr>
            </w:pPr>
            <w:r w:rsidRPr="00E76E99">
              <w:rPr>
                <w:lang w:val="en-IN" w:eastAsia="en-IN"/>
              </w:rPr>
              <w:t>15</w:t>
            </w:r>
          </w:p>
        </w:tc>
        <w:tc>
          <w:tcPr>
            <w:tcW w:w="0" w:type="auto"/>
          </w:tcPr>
          <w:p w:rsidR="00A57895" w:rsidRPr="00E76E99" w:rsidRDefault="00A57895" w:rsidP="00F357E1">
            <w:pPr>
              <w:jc w:val="center"/>
              <w:rPr>
                <w:lang w:val="en-IN" w:eastAsia="en-IN"/>
              </w:rPr>
            </w:pPr>
            <w:r w:rsidRPr="00E76E99">
              <w:rPr>
                <w:lang w:val="en-IN" w:eastAsia="en-IN"/>
              </w:rPr>
              <w:t>10</w:t>
            </w:r>
          </w:p>
        </w:tc>
        <w:tc>
          <w:tcPr>
            <w:tcW w:w="636" w:type="dxa"/>
          </w:tcPr>
          <w:p w:rsidR="00A57895" w:rsidRPr="00E76E99" w:rsidRDefault="00A57895" w:rsidP="00F357E1">
            <w:pPr>
              <w:jc w:val="center"/>
              <w:rPr>
                <w:lang w:val="en-IN" w:eastAsia="en-IN"/>
              </w:rPr>
            </w:pPr>
            <w:r w:rsidRPr="00E76E99">
              <w:rPr>
                <w:lang w:val="en-IN" w:eastAsia="en-IN"/>
              </w:rPr>
              <w:t>11</w:t>
            </w:r>
          </w:p>
        </w:tc>
      </w:tr>
      <w:tr w:rsidR="00A57895" w:rsidRPr="00E76E99" w:rsidTr="00F357E1">
        <w:trPr>
          <w:trHeight w:val="277"/>
          <w:jc w:val="center"/>
        </w:trPr>
        <w:tc>
          <w:tcPr>
            <w:tcW w:w="0" w:type="auto"/>
            <w:vAlign w:val="center"/>
          </w:tcPr>
          <w:p w:rsidR="00A57895" w:rsidRPr="00E76E99" w:rsidRDefault="00A57895" w:rsidP="00F357E1">
            <w:pPr>
              <w:jc w:val="center"/>
              <w:rPr>
                <w:b/>
                <w:lang w:val="en-IN" w:eastAsia="en-IN"/>
              </w:rPr>
            </w:pPr>
            <w:r w:rsidRPr="00E76E99">
              <w:rPr>
                <w:b/>
                <w:lang w:val="en-IN" w:eastAsia="en-IN"/>
              </w:rPr>
              <w:t>AVERAGE</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2.2</w:t>
            </w:r>
          </w:p>
        </w:tc>
        <w:tc>
          <w:tcPr>
            <w:tcW w:w="0" w:type="auto"/>
          </w:tcPr>
          <w:p w:rsidR="00A57895" w:rsidRPr="00E76E99" w:rsidRDefault="00A57895" w:rsidP="00F357E1">
            <w:pPr>
              <w:rPr>
                <w:lang w:val="en-IN" w:eastAsia="en-IN"/>
              </w:rPr>
            </w:pPr>
            <w:r w:rsidRPr="00E76E99">
              <w:rPr>
                <w:lang w:val="en-IN" w:eastAsia="en-IN"/>
              </w:rPr>
              <w:t>2.6</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3</w:t>
            </w:r>
          </w:p>
        </w:tc>
        <w:tc>
          <w:tcPr>
            <w:tcW w:w="0" w:type="auto"/>
            <w:vAlign w:val="center"/>
          </w:tcPr>
          <w:p w:rsidR="00A57895" w:rsidRPr="00E76E99" w:rsidRDefault="00A57895" w:rsidP="00F357E1">
            <w:pPr>
              <w:jc w:val="center"/>
              <w:rPr>
                <w:lang w:val="en-IN" w:eastAsia="en-IN"/>
              </w:rPr>
            </w:pPr>
            <w:r w:rsidRPr="00E76E99">
              <w:rPr>
                <w:lang w:val="en-IN" w:eastAsia="en-IN"/>
              </w:rPr>
              <w:t>2</w:t>
            </w:r>
          </w:p>
        </w:tc>
        <w:tc>
          <w:tcPr>
            <w:tcW w:w="0" w:type="auto"/>
            <w:vAlign w:val="center"/>
          </w:tcPr>
          <w:p w:rsidR="00A57895" w:rsidRPr="00E76E99" w:rsidRDefault="00A57895" w:rsidP="00F357E1">
            <w:pPr>
              <w:jc w:val="center"/>
              <w:rPr>
                <w:lang w:val="en-IN" w:eastAsia="en-IN"/>
              </w:rPr>
            </w:pPr>
            <w:r w:rsidRPr="00E76E99">
              <w:rPr>
                <w:lang w:val="en-IN" w:eastAsia="en-IN"/>
              </w:rPr>
              <w:t>2.6</w:t>
            </w:r>
          </w:p>
        </w:tc>
        <w:tc>
          <w:tcPr>
            <w:tcW w:w="0" w:type="auto"/>
            <w:vAlign w:val="center"/>
          </w:tcPr>
          <w:p w:rsidR="00A57895" w:rsidRPr="00E76E99" w:rsidRDefault="00A57895" w:rsidP="00F357E1">
            <w:pPr>
              <w:jc w:val="center"/>
              <w:rPr>
                <w:lang w:val="en-IN" w:eastAsia="en-IN"/>
              </w:rPr>
            </w:pPr>
            <w:r w:rsidRPr="00E76E99">
              <w:rPr>
                <w:lang w:val="en-IN" w:eastAsia="en-IN"/>
              </w:rPr>
              <w:t>2.6</w:t>
            </w:r>
          </w:p>
        </w:tc>
        <w:tc>
          <w:tcPr>
            <w:tcW w:w="0" w:type="auto"/>
          </w:tcPr>
          <w:p w:rsidR="00A57895" w:rsidRPr="00E76E99" w:rsidRDefault="00A57895" w:rsidP="00F357E1">
            <w:pPr>
              <w:rPr>
                <w:lang w:val="en-IN" w:eastAsia="en-IN"/>
              </w:rPr>
            </w:pPr>
            <w:r w:rsidRPr="00E76E99">
              <w:rPr>
                <w:lang w:val="en-IN" w:eastAsia="en-IN"/>
              </w:rPr>
              <w:t xml:space="preserve">    3</w:t>
            </w:r>
          </w:p>
        </w:tc>
        <w:tc>
          <w:tcPr>
            <w:tcW w:w="0" w:type="auto"/>
          </w:tcPr>
          <w:p w:rsidR="00A57895" w:rsidRPr="00E76E99" w:rsidRDefault="00A57895" w:rsidP="00F357E1">
            <w:pPr>
              <w:jc w:val="center"/>
              <w:rPr>
                <w:lang w:val="en-IN" w:eastAsia="en-IN"/>
              </w:rPr>
            </w:pPr>
            <w:r w:rsidRPr="00E76E99">
              <w:rPr>
                <w:lang w:val="en-IN" w:eastAsia="en-IN"/>
              </w:rPr>
              <w:t>2</w:t>
            </w:r>
          </w:p>
        </w:tc>
        <w:tc>
          <w:tcPr>
            <w:tcW w:w="636" w:type="dxa"/>
          </w:tcPr>
          <w:p w:rsidR="00A57895" w:rsidRPr="00E76E99" w:rsidRDefault="00A57895" w:rsidP="00F357E1">
            <w:pPr>
              <w:jc w:val="center"/>
              <w:rPr>
                <w:lang w:val="en-IN" w:eastAsia="en-IN"/>
              </w:rPr>
            </w:pPr>
            <w:r w:rsidRPr="00E76E99">
              <w:rPr>
                <w:lang w:val="en-IN" w:eastAsia="en-IN"/>
              </w:rPr>
              <w:t>2.1</w:t>
            </w:r>
          </w:p>
        </w:tc>
      </w:tr>
    </w:tbl>
    <w:p w:rsidR="00A57895" w:rsidRPr="00E76E99" w:rsidRDefault="00A57895" w:rsidP="00F357E1">
      <w:pPr>
        <w:jc w:val="center"/>
        <w:rPr>
          <w:b/>
          <w:lang w:val="en-IN" w:eastAsia="en-IN"/>
        </w:rPr>
      </w:pPr>
    </w:p>
    <w:p w:rsidR="00A57895" w:rsidRPr="00E76E99" w:rsidRDefault="00A57895" w:rsidP="00F357E1">
      <w:pPr>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F357E1">
      <w:pPr>
        <w:jc w:val="center"/>
        <w:rPr>
          <w:rFonts w:eastAsia="Times New Roman"/>
          <w:b/>
          <w:caps/>
          <w:color w:val="000000"/>
          <w:lang w:val="en-IN" w:eastAsia="en-IN"/>
        </w:rPr>
      </w:pPr>
      <w:r w:rsidRPr="00E76E99">
        <w:rPr>
          <w:b/>
          <w:lang w:val="en-IN" w:eastAsia="en-IN"/>
        </w:rPr>
        <w:br w:type="page"/>
      </w:r>
      <w:r w:rsidRPr="00E76E99">
        <w:rPr>
          <w:rFonts w:eastAsia="Times New Roman"/>
          <w:b/>
          <w:caps/>
          <w:color w:val="000000"/>
          <w:lang w:val="en-IN" w:eastAsia="en-IN"/>
        </w:rPr>
        <w:lastRenderedPageBreak/>
        <w:t>THIRD YEAR – SEMESTER – V</w:t>
      </w:r>
    </w:p>
    <w:p w:rsidR="00A57895" w:rsidRPr="00E76E99" w:rsidRDefault="00A57895" w:rsidP="00A57895">
      <w:pPr>
        <w:spacing w:after="120" w:line="276" w:lineRule="auto"/>
        <w:jc w:val="center"/>
        <w:rPr>
          <w:rFonts w:eastAsia="Times New Roman"/>
          <w:b/>
          <w:smallCaps/>
          <w:color w:val="000000"/>
          <w:u w:val="single"/>
          <w:lang w:val="en-IN"/>
        </w:rPr>
      </w:pPr>
      <w:r w:rsidRPr="00E76E99">
        <w:rPr>
          <w:rFonts w:eastAsia="Times New Roman"/>
          <w:b/>
          <w:smallCaps/>
          <w:color w:val="000000"/>
          <w:lang w:val="en-IN" w:eastAsia="en-IN"/>
        </w:rPr>
        <w:t xml:space="preserve">Elective </w:t>
      </w:r>
      <w:r w:rsidR="00AC0C5E" w:rsidRPr="00E76E99">
        <w:rPr>
          <w:rFonts w:eastAsia="Times New Roman"/>
          <w:b/>
          <w:smallCaps/>
          <w:color w:val="000000"/>
          <w:lang w:val="en-IN" w:eastAsia="en-IN"/>
        </w:rPr>
        <w:t>V</w:t>
      </w:r>
      <w:r w:rsidRPr="00E76E99">
        <w:rPr>
          <w:rFonts w:eastAsia="Times New Roman"/>
          <w:b/>
          <w:smallCaps/>
          <w:color w:val="000000"/>
          <w:lang w:val="en-IN" w:eastAsia="en-IN"/>
        </w:rPr>
        <w:t xml:space="preserve"> - </w:t>
      </w:r>
      <w:r w:rsidRPr="00E76E99">
        <w:rPr>
          <w:rFonts w:eastAsia="Times New Roman"/>
          <w:b/>
          <w:smallCaps/>
          <w:color w:val="000000"/>
          <w:lang w:val="en-IN"/>
        </w:rPr>
        <w:t>Indirect Taxation</w:t>
      </w:r>
    </w:p>
    <w:tbl>
      <w:tblPr>
        <w:tblW w:w="9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
        <w:gridCol w:w="688"/>
        <w:gridCol w:w="535"/>
        <w:gridCol w:w="535"/>
        <w:gridCol w:w="531"/>
        <w:gridCol w:w="524"/>
        <w:gridCol w:w="1310"/>
        <w:gridCol w:w="1146"/>
        <w:gridCol w:w="904"/>
        <w:gridCol w:w="757"/>
        <w:gridCol w:w="355"/>
        <w:gridCol w:w="965"/>
      </w:tblGrid>
      <w:tr w:rsidR="00A57895" w:rsidRPr="00E76E99" w:rsidTr="0084154B">
        <w:trPr>
          <w:cantSplit/>
          <w:tblHeader/>
        </w:trPr>
        <w:tc>
          <w:tcPr>
            <w:tcW w:w="1634" w:type="dxa"/>
            <w:gridSpan w:val="2"/>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53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53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531"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52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310"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146"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2981" w:type="dxa"/>
            <w:gridSpan w:val="4"/>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84154B">
        <w:trPr>
          <w:cantSplit/>
          <w:tblHeader/>
        </w:trPr>
        <w:tc>
          <w:tcPr>
            <w:tcW w:w="1634" w:type="dxa"/>
            <w:gridSpan w:val="2"/>
            <w:vMerge/>
            <w:vAlign w:val="center"/>
          </w:tcPr>
          <w:p w:rsidR="00A57895" w:rsidRPr="00E76E99" w:rsidRDefault="00A57895" w:rsidP="00A57895">
            <w:pPr>
              <w:widowControl w:val="0"/>
              <w:spacing w:line="276" w:lineRule="auto"/>
              <w:rPr>
                <w:rFonts w:eastAsia="Times New Roman"/>
                <w:b/>
                <w:lang w:val="en-IN"/>
              </w:rPr>
            </w:pPr>
          </w:p>
        </w:tc>
        <w:tc>
          <w:tcPr>
            <w:tcW w:w="535" w:type="dxa"/>
            <w:vMerge/>
            <w:vAlign w:val="center"/>
          </w:tcPr>
          <w:p w:rsidR="00A57895" w:rsidRPr="00E76E99" w:rsidRDefault="00A57895" w:rsidP="00A57895">
            <w:pPr>
              <w:widowControl w:val="0"/>
              <w:spacing w:line="276" w:lineRule="auto"/>
              <w:rPr>
                <w:rFonts w:eastAsia="Times New Roman"/>
                <w:b/>
                <w:lang w:val="en-IN"/>
              </w:rPr>
            </w:pPr>
          </w:p>
        </w:tc>
        <w:tc>
          <w:tcPr>
            <w:tcW w:w="535" w:type="dxa"/>
            <w:vMerge/>
            <w:vAlign w:val="center"/>
          </w:tcPr>
          <w:p w:rsidR="00A57895" w:rsidRPr="00E76E99" w:rsidRDefault="00A57895" w:rsidP="00A57895">
            <w:pPr>
              <w:widowControl w:val="0"/>
              <w:spacing w:line="276" w:lineRule="auto"/>
              <w:rPr>
                <w:rFonts w:eastAsia="Times New Roman"/>
                <w:b/>
                <w:lang w:val="en-IN"/>
              </w:rPr>
            </w:pPr>
          </w:p>
        </w:tc>
        <w:tc>
          <w:tcPr>
            <w:tcW w:w="531" w:type="dxa"/>
            <w:vMerge/>
            <w:vAlign w:val="center"/>
          </w:tcPr>
          <w:p w:rsidR="00A57895" w:rsidRPr="00E76E99" w:rsidRDefault="00A57895" w:rsidP="00A57895">
            <w:pPr>
              <w:widowControl w:val="0"/>
              <w:spacing w:line="276" w:lineRule="auto"/>
              <w:rPr>
                <w:rFonts w:eastAsia="Times New Roman"/>
                <w:b/>
                <w:lang w:val="en-IN"/>
              </w:rPr>
            </w:pPr>
          </w:p>
        </w:tc>
        <w:tc>
          <w:tcPr>
            <w:tcW w:w="524" w:type="dxa"/>
            <w:vMerge/>
            <w:vAlign w:val="center"/>
          </w:tcPr>
          <w:p w:rsidR="00A57895" w:rsidRPr="00E76E99" w:rsidRDefault="00A57895" w:rsidP="00A57895">
            <w:pPr>
              <w:widowControl w:val="0"/>
              <w:spacing w:line="276" w:lineRule="auto"/>
              <w:rPr>
                <w:rFonts w:eastAsia="Times New Roman"/>
                <w:b/>
                <w:lang w:val="en-IN"/>
              </w:rPr>
            </w:pPr>
          </w:p>
        </w:tc>
        <w:tc>
          <w:tcPr>
            <w:tcW w:w="1310" w:type="dxa"/>
            <w:vMerge/>
            <w:vAlign w:val="center"/>
          </w:tcPr>
          <w:p w:rsidR="00A57895" w:rsidRPr="00E76E99" w:rsidRDefault="00A57895" w:rsidP="00A57895">
            <w:pPr>
              <w:widowControl w:val="0"/>
              <w:spacing w:line="276" w:lineRule="auto"/>
              <w:rPr>
                <w:rFonts w:eastAsia="Times New Roman"/>
                <w:b/>
                <w:lang w:val="en-IN"/>
              </w:rPr>
            </w:pPr>
          </w:p>
        </w:tc>
        <w:tc>
          <w:tcPr>
            <w:tcW w:w="1146" w:type="dxa"/>
            <w:vMerge/>
            <w:vAlign w:val="center"/>
          </w:tcPr>
          <w:p w:rsidR="00A57895" w:rsidRPr="00E76E99" w:rsidRDefault="00A57895" w:rsidP="00A57895">
            <w:pPr>
              <w:widowControl w:val="0"/>
              <w:spacing w:line="276" w:lineRule="auto"/>
              <w:rPr>
                <w:rFonts w:eastAsia="Times New Roman"/>
                <w:b/>
                <w:lang w:val="en-IN"/>
              </w:rPr>
            </w:pPr>
          </w:p>
        </w:tc>
        <w:tc>
          <w:tcPr>
            <w:tcW w:w="904"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2" w:type="dxa"/>
            <w:gridSpan w:val="2"/>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96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84154B">
        <w:trPr>
          <w:cantSplit/>
          <w:tblHeader/>
        </w:trPr>
        <w:tc>
          <w:tcPr>
            <w:tcW w:w="1634" w:type="dxa"/>
            <w:gridSpan w:val="2"/>
            <w:vAlign w:val="center"/>
          </w:tcPr>
          <w:p w:rsidR="00A57895" w:rsidRPr="00E76E99" w:rsidRDefault="00F357E1" w:rsidP="00F357E1">
            <w:pPr>
              <w:rPr>
                <w:rFonts w:eastAsia="Times New Roman"/>
                <w:b/>
                <w:lang w:val="en-IN"/>
              </w:rPr>
            </w:pPr>
            <w:r w:rsidRPr="00E76E99">
              <w:rPr>
                <w:b/>
                <w:sz w:val="20"/>
                <w:lang w:val="en-IN"/>
              </w:rPr>
              <w:t>23U</w:t>
            </w:r>
            <w:r w:rsidR="00F009A7" w:rsidRPr="00E76E99">
              <w:rPr>
                <w:b/>
                <w:sz w:val="20"/>
                <w:lang w:val="en-IN"/>
              </w:rPr>
              <w:t>BBM</w:t>
            </w:r>
            <w:r w:rsidRPr="00E76E99">
              <w:rPr>
                <w:b/>
                <w:sz w:val="20"/>
                <w:lang w:val="en-IN"/>
              </w:rPr>
              <w:t>E55-2</w:t>
            </w:r>
          </w:p>
        </w:tc>
        <w:tc>
          <w:tcPr>
            <w:tcW w:w="535"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535" w:type="dxa"/>
            <w:vAlign w:val="center"/>
          </w:tcPr>
          <w:p w:rsidR="00A57895" w:rsidRPr="00E76E99" w:rsidRDefault="00A57895" w:rsidP="00A57895">
            <w:pPr>
              <w:spacing w:line="276" w:lineRule="auto"/>
              <w:jc w:val="center"/>
              <w:rPr>
                <w:rFonts w:eastAsia="Times New Roman"/>
                <w:b/>
                <w:color w:val="000000"/>
                <w:lang w:val="en-IN"/>
              </w:rPr>
            </w:pPr>
          </w:p>
        </w:tc>
        <w:tc>
          <w:tcPr>
            <w:tcW w:w="531" w:type="dxa"/>
            <w:vAlign w:val="center"/>
          </w:tcPr>
          <w:p w:rsidR="00A57895" w:rsidRPr="00E76E99" w:rsidRDefault="00A57895" w:rsidP="00A57895">
            <w:pPr>
              <w:spacing w:line="276" w:lineRule="auto"/>
              <w:jc w:val="center"/>
              <w:rPr>
                <w:rFonts w:eastAsia="Times New Roman"/>
                <w:b/>
                <w:color w:val="000000"/>
                <w:lang w:val="en-IN"/>
              </w:rPr>
            </w:pPr>
          </w:p>
        </w:tc>
        <w:tc>
          <w:tcPr>
            <w:tcW w:w="524" w:type="dxa"/>
            <w:vAlign w:val="center"/>
          </w:tcPr>
          <w:p w:rsidR="00A57895" w:rsidRPr="00E76E99" w:rsidRDefault="00A57895" w:rsidP="00A57895">
            <w:pPr>
              <w:spacing w:line="276" w:lineRule="auto"/>
              <w:jc w:val="center"/>
              <w:rPr>
                <w:rFonts w:eastAsia="Times New Roman"/>
                <w:b/>
                <w:color w:val="000000"/>
                <w:lang w:val="en-IN"/>
              </w:rPr>
            </w:pPr>
          </w:p>
        </w:tc>
        <w:tc>
          <w:tcPr>
            <w:tcW w:w="1310"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3</w:t>
            </w:r>
          </w:p>
        </w:tc>
        <w:tc>
          <w:tcPr>
            <w:tcW w:w="1146"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904"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2" w:type="dxa"/>
            <w:gridSpan w:val="2"/>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96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r w:rsidR="00A57895" w:rsidRPr="00E76E99" w:rsidTr="00F357E1">
        <w:trPr>
          <w:cantSplit/>
          <w:trHeight w:val="431"/>
          <w:tblHeader/>
        </w:trPr>
        <w:tc>
          <w:tcPr>
            <w:tcW w:w="9196" w:type="dxa"/>
            <w:gridSpan w:val="12"/>
          </w:tcPr>
          <w:p w:rsidR="00A57895" w:rsidRPr="00E76E99" w:rsidRDefault="00A57895" w:rsidP="00A57895">
            <w:pPr>
              <w:jc w:val="center"/>
              <w:rPr>
                <w:rFonts w:eastAsia="Times New Roman"/>
                <w:b/>
                <w:lang w:val="en-IN"/>
              </w:rPr>
            </w:pPr>
            <w:r w:rsidRPr="00E76E99">
              <w:rPr>
                <w:rFonts w:eastAsia="Times New Roman"/>
                <w:b/>
                <w:lang w:val="en-IN"/>
              </w:rPr>
              <w:t xml:space="preserve">Learning Objectives </w:t>
            </w:r>
          </w:p>
        </w:tc>
      </w:tr>
      <w:tr w:rsidR="00A57895" w:rsidRPr="00E76E99" w:rsidTr="00F357E1">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LO1</w:t>
            </w:r>
          </w:p>
        </w:tc>
        <w:tc>
          <w:tcPr>
            <w:tcW w:w="8250"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get introduced to indirect taxes</w:t>
            </w:r>
          </w:p>
        </w:tc>
      </w:tr>
      <w:tr w:rsidR="00A57895" w:rsidRPr="00E76E99" w:rsidTr="00F357E1">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LO2</w:t>
            </w:r>
          </w:p>
        </w:tc>
        <w:tc>
          <w:tcPr>
            <w:tcW w:w="8250" w:type="dxa"/>
            <w:gridSpan w:val="11"/>
          </w:tcPr>
          <w:p w:rsidR="00A57895" w:rsidRPr="00E76E99" w:rsidRDefault="00A57895" w:rsidP="00A57895">
            <w:pPr>
              <w:rPr>
                <w:rFonts w:eastAsia="Times New Roman"/>
                <w:lang w:val="en-IN"/>
              </w:rPr>
            </w:pPr>
            <w:r w:rsidRPr="00E76E99">
              <w:rPr>
                <w:rFonts w:eastAsia="Times New Roman"/>
                <w:color w:val="000000"/>
                <w:lang w:val="en-IN"/>
              </w:rPr>
              <w:t>To</w:t>
            </w:r>
            <w:r w:rsidRPr="00E76E99">
              <w:rPr>
                <w:rFonts w:eastAsia="Times New Roman"/>
                <w:lang w:val="en-IN"/>
              </w:rPr>
              <w:t xml:space="preserve"> have an overview of Indirect taxes</w:t>
            </w:r>
          </w:p>
        </w:tc>
      </w:tr>
      <w:tr w:rsidR="00A57895" w:rsidRPr="00E76E99" w:rsidTr="00F357E1">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LO3</w:t>
            </w:r>
          </w:p>
        </w:tc>
        <w:tc>
          <w:tcPr>
            <w:tcW w:w="8250"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be familiar the CGST and IGST Act</w:t>
            </w:r>
          </w:p>
        </w:tc>
      </w:tr>
      <w:tr w:rsidR="00A57895" w:rsidRPr="00E76E99" w:rsidTr="00F357E1">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LO4</w:t>
            </w:r>
          </w:p>
        </w:tc>
        <w:tc>
          <w:tcPr>
            <w:tcW w:w="8250"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learn procedures under GST</w:t>
            </w:r>
          </w:p>
        </w:tc>
      </w:tr>
      <w:tr w:rsidR="00A57895" w:rsidRPr="00E76E99" w:rsidTr="00F357E1">
        <w:trPr>
          <w:cantSplit/>
          <w:tblHeader/>
        </w:trPr>
        <w:tc>
          <w:tcPr>
            <w:tcW w:w="946" w:type="dxa"/>
          </w:tcPr>
          <w:p w:rsidR="00A57895" w:rsidRPr="00E76E99" w:rsidRDefault="00A57895" w:rsidP="00A57895">
            <w:pPr>
              <w:jc w:val="center"/>
              <w:rPr>
                <w:rFonts w:eastAsia="Times New Roman"/>
                <w:b/>
                <w:lang w:val="en-IN"/>
              </w:rPr>
            </w:pPr>
            <w:r w:rsidRPr="00E76E99">
              <w:rPr>
                <w:rFonts w:eastAsia="Times New Roman"/>
                <w:b/>
                <w:lang w:val="en-IN"/>
              </w:rPr>
              <w:t>LO5</w:t>
            </w:r>
          </w:p>
        </w:tc>
        <w:tc>
          <w:tcPr>
            <w:tcW w:w="8250"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gain knowledge about Customs Duty.</w:t>
            </w:r>
          </w:p>
        </w:tc>
      </w:tr>
      <w:tr w:rsidR="00A57895" w:rsidRPr="00E76E99" w:rsidTr="00F357E1">
        <w:trPr>
          <w:cantSplit/>
          <w:tblHeader/>
        </w:trPr>
        <w:tc>
          <w:tcPr>
            <w:tcW w:w="9196" w:type="dxa"/>
            <w:gridSpan w:val="12"/>
          </w:tcPr>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Prerequisite: Should have studied Commerce in XII Std</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6930" w:type="dxa"/>
            <w:gridSpan w:val="9"/>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1320" w:type="dxa"/>
            <w:gridSpan w:val="2"/>
          </w:tcPr>
          <w:p w:rsidR="00A57895" w:rsidRPr="00E76E99" w:rsidRDefault="00A57895" w:rsidP="00A57895">
            <w:pPr>
              <w:rPr>
                <w:rFonts w:eastAsia="Times New Roman"/>
                <w:b/>
                <w:lang w:val="en-IN"/>
              </w:rPr>
            </w:pPr>
            <w:r w:rsidRPr="00E76E99">
              <w:rPr>
                <w:rFonts w:eastAsia="Times New Roman"/>
                <w:b/>
                <w:lang w:val="en-IN"/>
              </w:rPr>
              <w:t>No. of Hours</w:t>
            </w:r>
          </w:p>
        </w:tc>
      </w:tr>
      <w:tr w:rsidR="00A57895" w:rsidRPr="00E76E99" w:rsidTr="00F357E1">
        <w:trPr>
          <w:cantSplit/>
          <w:trHeight w:val="917"/>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6930" w:type="dxa"/>
            <w:gridSpan w:val="9"/>
          </w:tcPr>
          <w:p w:rsidR="00A57895" w:rsidRPr="00E76E99" w:rsidRDefault="00A57895" w:rsidP="00A57895">
            <w:pPr>
              <w:tabs>
                <w:tab w:val="left" w:pos="1081"/>
              </w:tabs>
              <w:ind w:right="96"/>
              <w:jc w:val="both"/>
              <w:rPr>
                <w:rFonts w:eastAsia="Times New Roman"/>
                <w:b/>
                <w:lang w:val="en-IN"/>
              </w:rPr>
            </w:pPr>
            <w:r w:rsidRPr="00E76E99">
              <w:rPr>
                <w:rFonts w:eastAsia="Times New Roman"/>
                <w:b/>
                <w:lang w:val="en-IN"/>
              </w:rPr>
              <w:t>Introduction to Indirect Tax</w:t>
            </w:r>
          </w:p>
          <w:p w:rsidR="00A57895" w:rsidRPr="00E76E99" w:rsidRDefault="00A57895" w:rsidP="00A57895">
            <w:pPr>
              <w:tabs>
                <w:tab w:val="left" w:pos="1081"/>
              </w:tabs>
              <w:ind w:right="96"/>
              <w:jc w:val="both"/>
              <w:rPr>
                <w:rFonts w:eastAsia="Times New Roman"/>
                <w:lang w:val="en-IN"/>
              </w:rPr>
            </w:pPr>
            <w:r w:rsidRPr="00E76E99">
              <w:rPr>
                <w:rFonts w:eastAsia="Times New Roman"/>
                <w:lang w:val="en-IN"/>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12</w:t>
            </w:r>
          </w:p>
        </w:tc>
      </w:tr>
      <w:tr w:rsidR="00A57895" w:rsidRPr="00E76E99" w:rsidTr="00F357E1">
        <w:trPr>
          <w:cantSplit/>
          <w:trHeight w:val="899"/>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6930" w:type="dxa"/>
            <w:gridSpan w:val="9"/>
          </w:tcPr>
          <w:p w:rsidR="00A57895" w:rsidRPr="00E76E99" w:rsidRDefault="00A57895" w:rsidP="00A57895">
            <w:pPr>
              <w:widowControl w:val="0"/>
              <w:spacing w:line="275" w:lineRule="auto"/>
              <w:jc w:val="both"/>
              <w:rPr>
                <w:rFonts w:eastAsia="Times New Roman"/>
                <w:b/>
                <w:color w:val="000000"/>
                <w:lang w:val="en-IN"/>
              </w:rPr>
            </w:pPr>
            <w:r w:rsidRPr="00E76E99">
              <w:rPr>
                <w:rFonts w:eastAsia="Times New Roman"/>
                <w:b/>
                <w:color w:val="000000"/>
                <w:lang w:val="en-IN"/>
              </w:rPr>
              <w:t>An Overview of Goods &amp; Service Tax (GST)</w:t>
            </w:r>
          </w:p>
          <w:p w:rsidR="00A57895" w:rsidRPr="00E76E99" w:rsidRDefault="00A57895" w:rsidP="00A57895">
            <w:pPr>
              <w:tabs>
                <w:tab w:val="left" w:pos="1081"/>
              </w:tabs>
              <w:ind w:right="96"/>
              <w:jc w:val="both"/>
              <w:rPr>
                <w:rFonts w:eastAsia="Times New Roman"/>
                <w:lang w:val="en-IN"/>
              </w:rPr>
            </w:pPr>
            <w:r w:rsidRPr="00E76E99">
              <w:rPr>
                <w:rFonts w:eastAsia="Times New Roman"/>
                <w:lang w:val="en-IN"/>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12</w:t>
            </w:r>
          </w:p>
        </w:tc>
      </w:tr>
      <w:tr w:rsidR="00A57895" w:rsidRPr="00E76E99" w:rsidTr="00F357E1">
        <w:trPr>
          <w:cantSplit/>
          <w:trHeight w:val="854"/>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6930" w:type="dxa"/>
            <w:gridSpan w:val="9"/>
          </w:tcPr>
          <w:p w:rsidR="00A57895" w:rsidRPr="00E76E99" w:rsidRDefault="00A57895" w:rsidP="00A57895">
            <w:pPr>
              <w:widowControl w:val="0"/>
              <w:spacing w:before="32"/>
              <w:jc w:val="both"/>
              <w:rPr>
                <w:rFonts w:eastAsia="Times New Roman"/>
                <w:b/>
                <w:color w:val="000000"/>
                <w:lang w:val="en-IN"/>
              </w:rPr>
            </w:pPr>
            <w:r w:rsidRPr="00E76E99">
              <w:rPr>
                <w:rFonts w:eastAsia="Times New Roman"/>
                <w:b/>
                <w:color w:val="000000"/>
                <w:lang w:val="en-IN"/>
              </w:rPr>
              <w:t>CGST &amp; IGST Act 2017</w:t>
            </w:r>
          </w:p>
          <w:p w:rsidR="00A57895" w:rsidRPr="00E76E99" w:rsidRDefault="00A57895" w:rsidP="00A57895">
            <w:pPr>
              <w:tabs>
                <w:tab w:val="left" w:pos="1081"/>
              </w:tabs>
              <w:ind w:right="96"/>
              <w:jc w:val="both"/>
              <w:rPr>
                <w:rFonts w:eastAsia="Times New Roman"/>
                <w:lang w:val="en-IN"/>
              </w:rPr>
            </w:pPr>
            <w:r w:rsidRPr="00E76E99">
              <w:rPr>
                <w:rFonts w:eastAsia="Times New Roman"/>
                <w:lang w:val="en-IN"/>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12</w:t>
            </w:r>
          </w:p>
        </w:tc>
      </w:tr>
      <w:tr w:rsidR="00A57895" w:rsidRPr="00E76E99" w:rsidTr="00F357E1">
        <w:trPr>
          <w:cantSplit/>
          <w:trHeight w:val="629"/>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6930" w:type="dxa"/>
            <w:gridSpan w:val="9"/>
          </w:tcPr>
          <w:p w:rsidR="00A57895" w:rsidRPr="00E76E99" w:rsidRDefault="00A57895" w:rsidP="00A57895">
            <w:pPr>
              <w:widowControl w:val="0"/>
              <w:jc w:val="both"/>
              <w:rPr>
                <w:rFonts w:eastAsia="Times New Roman"/>
                <w:b/>
                <w:color w:val="000000"/>
                <w:lang w:val="en-IN"/>
              </w:rPr>
            </w:pPr>
            <w:r w:rsidRPr="00E76E99">
              <w:rPr>
                <w:rFonts w:eastAsia="Times New Roman"/>
                <w:b/>
                <w:color w:val="000000"/>
                <w:lang w:val="en-IN"/>
              </w:rPr>
              <w:t>Procedures under GST</w:t>
            </w:r>
          </w:p>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12</w:t>
            </w:r>
          </w:p>
        </w:tc>
      </w:tr>
      <w:tr w:rsidR="00A57895" w:rsidRPr="00E76E99" w:rsidTr="00F357E1">
        <w:trPr>
          <w:cantSplit/>
          <w:trHeight w:val="1052"/>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V</w:t>
            </w:r>
          </w:p>
        </w:tc>
        <w:tc>
          <w:tcPr>
            <w:tcW w:w="6930" w:type="dxa"/>
            <w:gridSpan w:val="9"/>
          </w:tcPr>
          <w:p w:rsidR="00A57895" w:rsidRPr="00E76E99" w:rsidRDefault="00A57895" w:rsidP="00A57895">
            <w:pPr>
              <w:widowControl w:val="0"/>
              <w:spacing w:line="275" w:lineRule="auto"/>
              <w:jc w:val="both"/>
              <w:rPr>
                <w:rFonts w:eastAsia="Times New Roman"/>
                <w:b/>
                <w:color w:val="000000"/>
                <w:lang w:val="en-IN"/>
              </w:rPr>
            </w:pPr>
            <w:r w:rsidRPr="00E76E99">
              <w:rPr>
                <w:rFonts w:eastAsia="Times New Roman"/>
                <w:b/>
                <w:color w:val="000000"/>
                <w:lang w:val="en-IN"/>
              </w:rPr>
              <w:t>Customs Act 1962</w:t>
            </w:r>
          </w:p>
          <w:p w:rsidR="00A57895" w:rsidRPr="00E76E99" w:rsidRDefault="00A57895" w:rsidP="00A57895">
            <w:pPr>
              <w:widowControl w:val="0"/>
              <w:jc w:val="both"/>
              <w:rPr>
                <w:rFonts w:eastAsia="Times New Roman"/>
                <w:color w:val="000000"/>
                <w:lang w:val="en-IN"/>
              </w:rPr>
            </w:pPr>
            <w:r w:rsidRPr="00E76E99">
              <w:rPr>
                <w:rFonts w:eastAsia="Times New Roman"/>
                <w:color w:val="000000"/>
                <w:lang w:val="en-IN"/>
              </w:rPr>
              <w:t>Custom Duty: Concepts; Territorial Waters - High Seas - Levy of Customs Duty, Types of Custom Duties – Valuation - Baggage Rules &amp;Exemptions.</w:t>
            </w:r>
          </w:p>
        </w:tc>
        <w:tc>
          <w:tcPr>
            <w:tcW w:w="1320"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12</w:t>
            </w:r>
          </w:p>
        </w:tc>
      </w:tr>
      <w:tr w:rsidR="00A57895" w:rsidRPr="00E76E99" w:rsidTr="00F357E1">
        <w:trPr>
          <w:cantSplit/>
          <w:tblHeader/>
        </w:trPr>
        <w:tc>
          <w:tcPr>
            <w:tcW w:w="946" w:type="dxa"/>
          </w:tcPr>
          <w:p w:rsidR="00A57895" w:rsidRPr="00E76E99" w:rsidRDefault="00A57895" w:rsidP="00A57895">
            <w:pPr>
              <w:jc w:val="center"/>
              <w:rPr>
                <w:rFonts w:eastAsia="Times New Roman"/>
                <w:lang w:val="en-IN"/>
              </w:rPr>
            </w:pPr>
          </w:p>
        </w:tc>
        <w:tc>
          <w:tcPr>
            <w:tcW w:w="6930" w:type="dxa"/>
            <w:gridSpan w:val="9"/>
          </w:tcPr>
          <w:p w:rsidR="00A57895" w:rsidRPr="00E76E99" w:rsidRDefault="00A57895" w:rsidP="00A57895">
            <w:pPr>
              <w:jc w:val="center"/>
              <w:rPr>
                <w:rFonts w:eastAsia="Times New Roman"/>
                <w:b/>
                <w:lang w:val="en-IN"/>
              </w:rPr>
            </w:pPr>
            <w:r w:rsidRPr="00E76E99">
              <w:rPr>
                <w:rFonts w:eastAsia="Times New Roman"/>
                <w:b/>
                <w:lang w:val="en-IN"/>
              </w:rPr>
              <w:t>TOTAL</w:t>
            </w:r>
          </w:p>
        </w:tc>
        <w:tc>
          <w:tcPr>
            <w:tcW w:w="1320" w:type="dxa"/>
            <w:gridSpan w:val="2"/>
          </w:tcPr>
          <w:p w:rsidR="00A57895" w:rsidRPr="00E76E99" w:rsidRDefault="00A57895" w:rsidP="00A57895">
            <w:pPr>
              <w:jc w:val="center"/>
              <w:rPr>
                <w:rFonts w:eastAsia="Times New Roman"/>
                <w:b/>
                <w:lang w:val="en-IN"/>
              </w:rPr>
            </w:pPr>
            <w:r w:rsidRPr="00E76E99">
              <w:rPr>
                <w:rFonts w:eastAsia="Times New Roman"/>
                <w:b/>
                <w:lang w:val="en-IN"/>
              </w:rPr>
              <w:t>60</w:t>
            </w:r>
          </w:p>
        </w:tc>
      </w:tr>
    </w:tbl>
    <w:p w:rsidR="0084154B" w:rsidRPr="00E76E99" w:rsidRDefault="0084154B"/>
    <w:p w:rsidR="0084154B" w:rsidRPr="00E76E99" w:rsidRDefault="0084154B"/>
    <w:tbl>
      <w:tblPr>
        <w:tblW w:w="9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
        <w:gridCol w:w="8250"/>
      </w:tblGrid>
      <w:tr w:rsidR="00A57895" w:rsidRPr="00E76E99" w:rsidTr="00F357E1">
        <w:trPr>
          <w:cantSplit/>
          <w:tblHeader/>
        </w:trPr>
        <w:tc>
          <w:tcPr>
            <w:tcW w:w="9196"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lastRenderedPageBreak/>
              <w:t>Course Outcomes</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CO1</w:t>
            </w:r>
          </w:p>
        </w:tc>
        <w:tc>
          <w:tcPr>
            <w:tcW w:w="8250" w:type="dxa"/>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Acquaintance with Indirect tax laws</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CO2</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Exposed to the overview of GST.</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CO3</w:t>
            </w:r>
          </w:p>
        </w:tc>
        <w:tc>
          <w:tcPr>
            <w:tcW w:w="8250" w:type="dxa"/>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Apply provisions of CGST and IGST</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CO4</w:t>
            </w:r>
          </w:p>
        </w:tc>
        <w:tc>
          <w:tcPr>
            <w:tcW w:w="8250" w:type="dxa"/>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Summarise procedures of GST</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b/>
                <w:lang w:val="en-IN"/>
              </w:rPr>
            </w:pPr>
            <w:r w:rsidRPr="00E76E99">
              <w:rPr>
                <w:rFonts w:eastAsia="Times New Roman"/>
                <w:b/>
                <w:lang w:val="en-IN"/>
              </w:rPr>
              <w:t>CO5</w:t>
            </w:r>
          </w:p>
        </w:tc>
        <w:tc>
          <w:tcPr>
            <w:tcW w:w="8250" w:type="dxa"/>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Discuss aspects of Customs Duty in India</w:t>
            </w:r>
          </w:p>
        </w:tc>
      </w:tr>
      <w:tr w:rsidR="00A57895" w:rsidRPr="00E76E99" w:rsidTr="00F357E1">
        <w:trPr>
          <w:cantSplit/>
          <w:tblHeader/>
        </w:trPr>
        <w:tc>
          <w:tcPr>
            <w:tcW w:w="9196"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Textbooks</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Vinod K Singhania, Indirect Taxes, Taxman’s Publications, New Delhi.</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Dr. H.C. Mehrotra&amp;Prof .V.P Agarwal, Goods and Services Tax (GST), SahityaBhawan Publications, Agra.</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Rajat Mohan, Goods &amp; Services Tax, Bharat Law Publications House, New Delhi.</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CA. PushpendraSisodia, Indirect Tax Laws, Bharat Publications, New Delhi.</w:t>
            </w:r>
          </w:p>
        </w:tc>
      </w:tr>
      <w:tr w:rsidR="00A57895" w:rsidRPr="00E76E99" w:rsidTr="00F357E1">
        <w:trPr>
          <w:cantSplit/>
          <w:tblHeader/>
        </w:trPr>
        <w:tc>
          <w:tcPr>
            <w:tcW w:w="9196" w:type="dxa"/>
            <w:gridSpan w:val="2"/>
            <w:vAlign w:val="center"/>
          </w:tcPr>
          <w:p w:rsidR="00A57895" w:rsidRPr="00E76E99" w:rsidRDefault="00A57895" w:rsidP="00A57895">
            <w:pPr>
              <w:jc w:val="center"/>
              <w:rPr>
                <w:rFonts w:eastAsia="Times New Roman"/>
                <w:lang w:val="en-IN"/>
              </w:rPr>
            </w:pPr>
            <w:r w:rsidRPr="00E76E99">
              <w:rPr>
                <w:rFonts w:eastAsia="Times New Roman"/>
                <w:b/>
                <w:lang w:val="en-IN"/>
              </w:rPr>
              <w:t>Reference Books</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V.S.Datey, All About GST, Taxmann Publications, New Delhi.</w:t>
            </w:r>
          </w:p>
        </w:tc>
      </w:tr>
      <w:tr w:rsidR="00A57895" w:rsidRPr="00E76E99" w:rsidTr="00F357E1">
        <w:trPr>
          <w:cantSplit/>
          <w:tblHeader/>
        </w:trPr>
        <w:tc>
          <w:tcPr>
            <w:tcW w:w="946"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250" w:type="dxa"/>
            <w:vAlign w:val="center"/>
          </w:tcPr>
          <w:p w:rsidR="00A57895" w:rsidRPr="00E76E99" w:rsidRDefault="00A57895" w:rsidP="00A57895">
            <w:pPr>
              <w:rPr>
                <w:rFonts w:eastAsia="Times New Roman"/>
                <w:lang w:val="en-IN"/>
              </w:rPr>
            </w:pPr>
            <w:r w:rsidRPr="00E76E99">
              <w:rPr>
                <w:rFonts w:eastAsia="Times New Roman"/>
                <w:lang w:val="en-IN"/>
              </w:rPr>
              <w:t>T.S. Reddy&amp;Y.Hariprasad Reddy, Business Taxation, Margham Publications, Chennai.</w:t>
            </w:r>
          </w:p>
        </w:tc>
      </w:tr>
    </w:tbl>
    <w:p w:rsidR="00A57895" w:rsidRPr="00E76E99" w:rsidRDefault="00A57895" w:rsidP="00A57895">
      <w:pPr>
        <w:spacing w:after="200" w:line="276" w:lineRule="auto"/>
        <w:rPr>
          <w:rFonts w:ascii="Calibri" w:eastAsia="Calibri" w:hAnsi="Calibri" w:cs="Calibri"/>
          <w:sz w:val="22"/>
          <w:szCs w:val="22"/>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7940"/>
      </w:tblGrid>
      <w:tr w:rsidR="00A57895" w:rsidRPr="00E76E99" w:rsidTr="00A57895">
        <w:trPr>
          <w:cantSplit/>
          <w:tblHeader/>
        </w:trPr>
        <w:tc>
          <w:tcPr>
            <w:tcW w:w="945"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7940" w:type="dxa"/>
            <w:vAlign w:val="center"/>
          </w:tcPr>
          <w:p w:rsidR="00A57895" w:rsidRPr="00E76E99" w:rsidRDefault="00A57895" w:rsidP="00A57895">
            <w:pPr>
              <w:rPr>
                <w:rFonts w:eastAsia="Times New Roman"/>
                <w:lang w:val="en-IN"/>
              </w:rPr>
            </w:pPr>
            <w:r w:rsidRPr="00E76E99">
              <w:rPr>
                <w:rFonts w:eastAsia="Times New Roman"/>
                <w:lang w:val="en-IN"/>
              </w:rPr>
              <w:t>Study Material on GST - The Institute of Chartered Accountants of India /The Institute of Cost Accountants of India, Chennai.</w:t>
            </w:r>
          </w:p>
        </w:tc>
      </w:tr>
      <w:tr w:rsidR="00A57895" w:rsidRPr="00E76E99" w:rsidTr="00A57895">
        <w:trPr>
          <w:cantSplit/>
          <w:tblHeader/>
        </w:trPr>
        <w:tc>
          <w:tcPr>
            <w:tcW w:w="945"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7940" w:type="dxa"/>
            <w:vAlign w:val="center"/>
          </w:tcPr>
          <w:p w:rsidR="00A57895" w:rsidRPr="00E76E99" w:rsidRDefault="00A57895" w:rsidP="00A57895">
            <w:pPr>
              <w:rPr>
                <w:rFonts w:eastAsia="Times New Roman"/>
                <w:lang w:val="en-IN"/>
              </w:rPr>
            </w:pPr>
            <w:r w:rsidRPr="00E76E99">
              <w:rPr>
                <w:rFonts w:eastAsia="Times New Roman"/>
                <w:lang w:val="en-IN"/>
              </w:rPr>
              <w:t>Guidance material on GST issued by CBIC, Government of India.</w:t>
            </w:r>
          </w:p>
        </w:tc>
      </w:tr>
      <w:tr w:rsidR="00A57895" w:rsidRPr="00E76E99" w:rsidTr="00A57895">
        <w:trPr>
          <w:cantSplit/>
          <w:tblHeader/>
        </w:trPr>
        <w:tc>
          <w:tcPr>
            <w:tcW w:w="8885" w:type="dxa"/>
            <w:gridSpan w:val="2"/>
            <w:vAlign w:val="center"/>
          </w:tcPr>
          <w:p w:rsidR="00A57895" w:rsidRPr="00E76E99" w:rsidRDefault="00A57895" w:rsidP="00A57895">
            <w:pPr>
              <w:widowControl w:val="0"/>
              <w:rPr>
                <w:rFonts w:eastAsia="Times New Roman"/>
                <w:lang w:val="en-IN"/>
              </w:rPr>
            </w:pPr>
            <w:r w:rsidRPr="00E76E99">
              <w:rPr>
                <w:rFonts w:eastAsia="Times New Roman"/>
                <w:b/>
                <w:lang w:val="en-IN"/>
              </w:rPr>
              <w:t>NOTE: Latest Edition of Textbooks May be Used</w:t>
            </w:r>
          </w:p>
        </w:tc>
      </w:tr>
      <w:tr w:rsidR="00A57895" w:rsidRPr="00E76E99" w:rsidTr="00A57895">
        <w:trPr>
          <w:cantSplit/>
          <w:tblHeader/>
        </w:trPr>
        <w:tc>
          <w:tcPr>
            <w:tcW w:w="8885" w:type="dxa"/>
            <w:gridSpan w:val="2"/>
            <w:vAlign w:val="center"/>
          </w:tcPr>
          <w:p w:rsidR="00A57895" w:rsidRPr="00E76E99" w:rsidRDefault="00A57895" w:rsidP="00A57895">
            <w:pPr>
              <w:widowControl w:val="0"/>
              <w:jc w:val="center"/>
              <w:rPr>
                <w:rFonts w:eastAsia="Times New Roman"/>
                <w:lang w:val="en-IN"/>
              </w:rPr>
            </w:pPr>
            <w:r w:rsidRPr="00E76E99">
              <w:rPr>
                <w:rFonts w:eastAsia="Times New Roman"/>
                <w:b/>
                <w:lang w:val="en-IN"/>
              </w:rPr>
              <w:t>Web Resources</w:t>
            </w:r>
          </w:p>
        </w:tc>
      </w:tr>
      <w:tr w:rsidR="00A57895" w:rsidRPr="00E76E99" w:rsidTr="00A57895">
        <w:trPr>
          <w:cantSplit/>
          <w:tblHeader/>
        </w:trPr>
        <w:tc>
          <w:tcPr>
            <w:tcW w:w="945"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7940" w:type="dxa"/>
            <w:vAlign w:val="center"/>
          </w:tcPr>
          <w:p w:rsidR="00A57895" w:rsidRPr="00E76E99" w:rsidRDefault="002473BC" w:rsidP="00A57895">
            <w:pPr>
              <w:widowControl w:val="0"/>
              <w:rPr>
                <w:rFonts w:eastAsia="Times New Roman"/>
                <w:lang w:val="en-IN"/>
              </w:rPr>
            </w:pPr>
            <w:hyperlink r:id="rId84">
              <w:r w:rsidR="00A57895" w:rsidRPr="00E76E99">
                <w:rPr>
                  <w:rFonts w:eastAsia="Times New Roman"/>
                  <w:color w:val="000000"/>
                  <w:lang w:val="en-IN"/>
                </w:rPr>
                <w:t>https://iimskills.com/goods-and-services-tax/#:~:text=GST-%20an%20acronym%20for%20Goods%20and%20Services%20Tax-,etc.%2C%20to%20stand%20as%20a%20unified%20tax%20regime.</w:t>
              </w:r>
            </w:hyperlink>
          </w:p>
        </w:tc>
      </w:tr>
      <w:tr w:rsidR="00A57895" w:rsidRPr="00E76E99" w:rsidTr="00A57895">
        <w:trPr>
          <w:cantSplit/>
          <w:tblHeader/>
        </w:trPr>
        <w:tc>
          <w:tcPr>
            <w:tcW w:w="945"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7940" w:type="dxa"/>
            <w:vAlign w:val="center"/>
          </w:tcPr>
          <w:p w:rsidR="00A57895" w:rsidRPr="00E76E99" w:rsidRDefault="002473BC" w:rsidP="00A57895">
            <w:pPr>
              <w:widowControl w:val="0"/>
              <w:rPr>
                <w:rFonts w:eastAsia="Times New Roman"/>
                <w:lang w:val="en-IN"/>
              </w:rPr>
            </w:pPr>
            <w:hyperlink r:id="rId85">
              <w:r w:rsidR="00A57895" w:rsidRPr="00E76E99">
                <w:rPr>
                  <w:rFonts w:eastAsia="Times New Roman"/>
                  <w:color w:val="000000"/>
                  <w:lang w:val="en-IN"/>
                </w:rPr>
                <w:t>https://tax2win.in/guide/gst-procedure</w:t>
              </w:r>
            </w:hyperlink>
          </w:p>
        </w:tc>
      </w:tr>
      <w:tr w:rsidR="00A57895" w:rsidRPr="00E76E99" w:rsidTr="00A57895">
        <w:trPr>
          <w:cantSplit/>
          <w:trHeight w:val="431"/>
          <w:tblHeader/>
        </w:trPr>
        <w:tc>
          <w:tcPr>
            <w:tcW w:w="945"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7940" w:type="dxa"/>
            <w:vAlign w:val="center"/>
          </w:tcPr>
          <w:p w:rsidR="00A57895" w:rsidRPr="00E76E99" w:rsidRDefault="002473BC" w:rsidP="00A57895">
            <w:pPr>
              <w:widowControl w:val="0"/>
              <w:rPr>
                <w:rFonts w:eastAsia="Times New Roman"/>
                <w:lang w:val="en-IN"/>
              </w:rPr>
            </w:pPr>
            <w:hyperlink r:id="rId86">
              <w:r w:rsidR="00A57895" w:rsidRPr="00E76E99">
                <w:rPr>
                  <w:rFonts w:eastAsia="Times New Roman"/>
                  <w:color w:val="000000"/>
                  <w:lang w:val="en-IN"/>
                </w:rPr>
                <w:t>https://www.cbic.gov.in/htdocs-cbec/customs/cs-act/cs-act-ch9</w:t>
              </w:r>
            </w:hyperlink>
          </w:p>
        </w:tc>
      </w:tr>
    </w:tbl>
    <w:p w:rsidR="00A57895" w:rsidRPr="00E76E99" w:rsidRDefault="00A57895" w:rsidP="00A57895">
      <w:pPr>
        <w:spacing w:after="200" w:line="276" w:lineRule="auto"/>
        <w:rPr>
          <w:rFonts w:eastAsia="Times New Roman"/>
          <w:lang w:val="en-IN"/>
        </w:rPr>
      </w:pPr>
    </w:p>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lang w:val="en-IN"/>
              </w:rPr>
            </w:pP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PSO3</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13</w:t>
            </w:r>
          </w:p>
        </w:tc>
        <w:tc>
          <w:tcPr>
            <w:tcW w:w="803"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15</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10</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12</w:t>
            </w:r>
          </w:p>
        </w:tc>
      </w:tr>
      <w:tr w:rsidR="00A57895" w:rsidRPr="00E76E99" w:rsidTr="00A57895">
        <w:trPr>
          <w:cantSplit/>
          <w:tblHeader/>
          <w:jc w:val="center"/>
        </w:trPr>
        <w:tc>
          <w:tcPr>
            <w:tcW w:w="1417" w:type="dxa"/>
            <w:vAlign w:val="center"/>
          </w:tcPr>
          <w:p w:rsidR="00A57895" w:rsidRPr="00E76E99" w:rsidRDefault="00A57895" w:rsidP="00A57895">
            <w:pPr>
              <w:spacing w:after="60" w:line="276" w:lineRule="auto"/>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2.2</w:t>
            </w:r>
          </w:p>
        </w:tc>
        <w:tc>
          <w:tcPr>
            <w:tcW w:w="670" w:type="dxa"/>
          </w:tcPr>
          <w:p w:rsidR="00A57895" w:rsidRPr="00E76E99" w:rsidRDefault="00A57895" w:rsidP="00A57895">
            <w:pPr>
              <w:spacing w:after="60" w:line="276" w:lineRule="auto"/>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2.6</w:t>
            </w:r>
          </w:p>
        </w:tc>
        <w:tc>
          <w:tcPr>
            <w:tcW w:w="803" w:type="dxa"/>
          </w:tcPr>
          <w:p w:rsidR="00A57895" w:rsidRPr="00E76E99" w:rsidRDefault="00A57895" w:rsidP="00A57895">
            <w:pPr>
              <w:spacing w:after="60" w:line="276" w:lineRule="auto"/>
              <w:rPr>
                <w:rFonts w:eastAsia="Times New Roman"/>
                <w:lang w:val="en-IN"/>
              </w:rPr>
            </w:pPr>
            <w:r w:rsidRPr="00E76E99">
              <w:rPr>
                <w:rFonts w:eastAsia="Times New Roman"/>
                <w:lang w:val="en-IN"/>
              </w:rPr>
              <w:t xml:space="preserve">    3</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60" w:line="276" w:lineRule="auto"/>
              <w:jc w:val="center"/>
              <w:rPr>
                <w:rFonts w:eastAsia="Times New Roman"/>
                <w:lang w:val="en-IN"/>
              </w:rPr>
            </w:pPr>
            <w:r w:rsidRPr="00E76E99">
              <w:rPr>
                <w:rFonts w:eastAsia="Times New Roman"/>
                <w:lang w:val="en-IN"/>
              </w:rPr>
              <w:t>2.4</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A57895" w:rsidP="00A57895">
      <w:pPr>
        <w:spacing w:after="200" w:line="276" w:lineRule="auto"/>
        <w:jc w:val="center"/>
        <w:rPr>
          <w:rFonts w:eastAsia="Times New Roman"/>
          <w:b/>
          <w:u w:val="single"/>
          <w:lang w:val="en-IN"/>
        </w:rPr>
      </w:pPr>
    </w:p>
    <w:p w:rsidR="00A57895" w:rsidRPr="00E76E99" w:rsidRDefault="00A57895" w:rsidP="00A57895">
      <w:pPr>
        <w:rPr>
          <w:b/>
          <w:lang w:val="en-IN" w:eastAsia="en-IN"/>
        </w:rPr>
      </w:pPr>
      <w:r w:rsidRPr="00E76E99">
        <w:rPr>
          <w:b/>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THIRD YEAR – SEMESTER – 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AC0C5E" w:rsidRPr="00E76E99">
        <w:rPr>
          <w:rFonts w:eastAsia="Times New Roman"/>
          <w:b/>
          <w:smallCaps/>
          <w:color w:val="000000"/>
          <w:lang w:val="en-IN" w:eastAsia="en-IN"/>
        </w:rPr>
        <w:t>VI</w:t>
      </w:r>
      <w:r w:rsidRPr="00E76E99">
        <w:rPr>
          <w:rFonts w:eastAsia="Times New Roman"/>
          <w:b/>
          <w:smallCaps/>
          <w:color w:val="000000"/>
          <w:lang w:val="en-IN" w:eastAsia="en-IN"/>
        </w:rPr>
        <w:t xml:space="preserve"> - Credit and Risk Management in BankS</w:t>
      </w:r>
    </w:p>
    <w:tbl>
      <w:tblPr>
        <w:tblStyle w:val="TableGrid1"/>
        <w:tblW w:w="5068" w:type="pct"/>
        <w:tblLook w:val="04A0" w:firstRow="1" w:lastRow="0" w:firstColumn="1" w:lastColumn="0" w:noHBand="0" w:noVBand="1"/>
      </w:tblPr>
      <w:tblGrid>
        <w:gridCol w:w="1070"/>
        <w:gridCol w:w="457"/>
        <w:gridCol w:w="475"/>
        <w:gridCol w:w="621"/>
        <w:gridCol w:w="619"/>
        <w:gridCol w:w="619"/>
        <w:gridCol w:w="1169"/>
        <w:gridCol w:w="1023"/>
        <w:gridCol w:w="1052"/>
        <w:gridCol w:w="265"/>
        <w:gridCol w:w="846"/>
        <w:gridCol w:w="787"/>
      </w:tblGrid>
      <w:tr w:rsidR="00A57895" w:rsidRPr="00E76E99" w:rsidTr="0084154B">
        <w:trPr>
          <w:cantSplit/>
          <w:trHeight w:val="60"/>
        </w:trPr>
        <w:tc>
          <w:tcPr>
            <w:tcW w:w="848"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64" w:type="pct"/>
            <w:vMerge w:val="restart"/>
            <w:vAlign w:val="center"/>
          </w:tcPr>
          <w:p w:rsidR="00A57895" w:rsidRPr="00E76E99" w:rsidRDefault="00A57895" w:rsidP="00A57895">
            <w:pPr>
              <w:jc w:val="center"/>
              <w:rPr>
                <w:b/>
                <w:lang w:val="en-IN"/>
              </w:rPr>
            </w:pPr>
            <w:r w:rsidRPr="00E76E99">
              <w:rPr>
                <w:b/>
                <w:lang w:val="en-IN"/>
              </w:rPr>
              <w:t>L</w:t>
            </w:r>
          </w:p>
        </w:tc>
        <w:tc>
          <w:tcPr>
            <w:tcW w:w="345" w:type="pct"/>
            <w:vMerge w:val="restart"/>
            <w:vAlign w:val="center"/>
          </w:tcPr>
          <w:p w:rsidR="00A57895" w:rsidRPr="00E76E99" w:rsidRDefault="00A57895" w:rsidP="00A57895">
            <w:pPr>
              <w:jc w:val="center"/>
              <w:rPr>
                <w:b/>
                <w:lang w:val="en-IN"/>
              </w:rPr>
            </w:pPr>
            <w:r w:rsidRPr="00E76E99">
              <w:rPr>
                <w:b/>
                <w:lang w:val="en-IN"/>
              </w:rPr>
              <w:t>T</w:t>
            </w:r>
          </w:p>
        </w:tc>
        <w:tc>
          <w:tcPr>
            <w:tcW w:w="344" w:type="pct"/>
            <w:vMerge w:val="restart"/>
            <w:vAlign w:val="center"/>
          </w:tcPr>
          <w:p w:rsidR="00A57895" w:rsidRPr="00E76E99" w:rsidRDefault="00A57895" w:rsidP="00A57895">
            <w:pPr>
              <w:jc w:val="center"/>
              <w:rPr>
                <w:b/>
                <w:lang w:val="en-IN"/>
              </w:rPr>
            </w:pPr>
            <w:r w:rsidRPr="00E76E99">
              <w:rPr>
                <w:b/>
                <w:lang w:val="en-IN"/>
              </w:rPr>
              <w:t>P</w:t>
            </w:r>
          </w:p>
        </w:tc>
        <w:tc>
          <w:tcPr>
            <w:tcW w:w="344" w:type="pct"/>
            <w:vMerge w:val="restart"/>
            <w:vAlign w:val="center"/>
          </w:tcPr>
          <w:p w:rsidR="00A57895" w:rsidRPr="00E76E99" w:rsidRDefault="00A57895" w:rsidP="00A57895">
            <w:pPr>
              <w:jc w:val="center"/>
              <w:rPr>
                <w:b/>
                <w:lang w:val="en-IN"/>
              </w:rPr>
            </w:pPr>
            <w:r w:rsidRPr="00E76E99">
              <w:rPr>
                <w:b/>
                <w:lang w:val="en-IN"/>
              </w:rPr>
              <w:t>S</w:t>
            </w:r>
          </w:p>
        </w:tc>
        <w:tc>
          <w:tcPr>
            <w:tcW w:w="649" w:type="pct"/>
            <w:vMerge w:val="restart"/>
            <w:vAlign w:val="center"/>
          </w:tcPr>
          <w:p w:rsidR="00A57895" w:rsidRPr="00E76E99" w:rsidRDefault="00A57895" w:rsidP="00A57895">
            <w:pPr>
              <w:jc w:val="center"/>
              <w:rPr>
                <w:b/>
                <w:lang w:val="en-IN"/>
              </w:rPr>
            </w:pPr>
            <w:r w:rsidRPr="00E76E99">
              <w:rPr>
                <w:b/>
                <w:lang w:val="en-IN"/>
              </w:rPr>
              <w:t>Credits</w:t>
            </w:r>
          </w:p>
        </w:tc>
        <w:tc>
          <w:tcPr>
            <w:tcW w:w="568" w:type="pct"/>
            <w:vMerge w:val="restart"/>
            <w:vAlign w:val="center"/>
          </w:tcPr>
          <w:p w:rsidR="00A57895" w:rsidRPr="00E76E99" w:rsidRDefault="00A57895" w:rsidP="00A57895">
            <w:pPr>
              <w:jc w:val="center"/>
              <w:rPr>
                <w:b/>
                <w:lang w:val="en-IN"/>
              </w:rPr>
            </w:pPr>
            <w:r w:rsidRPr="00E76E99">
              <w:rPr>
                <w:b/>
                <w:lang w:val="en-IN"/>
              </w:rPr>
              <w:t>Inst. Hours</w:t>
            </w:r>
          </w:p>
        </w:tc>
        <w:tc>
          <w:tcPr>
            <w:tcW w:w="1636"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84154B">
        <w:trPr>
          <w:cantSplit/>
          <w:trHeight w:val="60"/>
        </w:trPr>
        <w:tc>
          <w:tcPr>
            <w:tcW w:w="848" w:type="pct"/>
            <w:gridSpan w:val="2"/>
            <w:vMerge/>
          </w:tcPr>
          <w:p w:rsidR="00A57895" w:rsidRPr="00E76E99" w:rsidRDefault="00A57895" w:rsidP="00A57895">
            <w:pPr>
              <w:rPr>
                <w:b/>
                <w:lang w:val="en-IN"/>
              </w:rPr>
            </w:pPr>
          </w:p>
        </w:tc>
        <w:tc>
          <w:tcPr>
            <w:tcW w:w="264"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649" w:type="pct"/>
            <w:vMerge/>
          </w:tcPr>
          <w:p w:rsidR="00A57895" w:rsidRPr="00E76E99" w:rsidRDefault="00A57895" w:rsidP="00A57895">
            <w:pPr>
              <w:rPr>
                <w:b/>
                <w:lang w:val="en-IN"/>
              </w:rPr>
            </w:pPr>
          </w:p>
        </w:tc>
        <w:tc>
          <w:tcPr>
            <w:tcW w:w="568" w:type="pct"/>
            <w:vMerge/>
          </w:tcPr>
          <w:p w:rsidR="00A57895" w:rsidRPr="00E76E99" w:rsidRDefault="00A57895" w:rsidP="00A57895">
            <w:pPr>
              <w:rPr>
                <w:b/>
                <w:lang w:val="en-IN"/>
              </w:rPr>
            </w:pPr>
          </w:p>
        </w:tc>
        <w:tc>
          <w:tcPr>
            <w:tcW w:w="584" w:type="pct"/>
            <w:vAlign w:val="center"/>
          </w:tcPr>
          <w:p w:rsidR="00A57895" w:rsidRPr="00E76E99" w:rsidRDefault="00A57895" w:rsidP="00A57895">
            <w:pPr>
              <w:jc w:val="center"/>
              <w:rPr>
                <w:b/>
                <w:lang w:val="en-IN"/>
              </w:rPr>
            </w:pPr>
            <w:r w:rsidRPr="00E76E99">
              <w:rPr>
                <w:b/>
                <w:lang w:val="en-IN"/>
              </w:rPr>
              <w:t>CIA</w:t>
            </w:r>
          </w:p>
        </w:tc>
        <w:tc>
          <w:tcPr>
            <w:tcW w:w="617" w:type="pct"/>
            <w:gridSpan w:val="2"/>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36"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84154B">
        <w:trPr>
          <w:trHeight w:val="170"/>
        </w:trPr>
        <w:tc>
          <w:tcPr>
            <w:tcW w:w="848" w:type="pct"/>
            <w:gridSpan w:val="2"/>
          </w:tcPr>
          <w:p w:rsidR="00A57895" w:rsidRPr="00E76E99" w:rsidRDefault="0084154B" w:rsidP="00801923">
            <w:pPr>
              <w:ind w:right="-54"/>
              <w:rPr>
                <w:b/>
                <w:lang w:val="en-IN"/>
              </w:rPr>
            </w:pPr>
            <w:r w:rsidRPr="00E76E99">
              <w:rPr>
                <w:b/>
                <w:sz w:val="20"/>
                <w:lang w:val="en-IN"/>
              </w:rPr>
              <w:t>23U</w:t>
            </w:r>
            <w:r w:rsidR="00F009A7" w:rsidRPr="00E76E99">
              <w:rPr>
                <w:b/>
                <w:sz w:val="20"/>
                <w:lang w:val="en-IN"/>
              </w:rPr>
              <w:t>BBM</w:t>
            </w:r>
            <w:r w:rsidRPr="00E76E99">
              <w:rPr>
                <w:b/>
                <w:sz w:val="20"/>
                <w:lang w:val="en-IN"/>
              </w:rPr>
              <w:t>E56-1</w:t>
            </w:r>
          </w:p>
        </w:tc>
        <w:tc>
          <w:tcPr>
            <w:tcW w:w="26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345" w:type="pct"/>
            <w:vAlign w:val="center"/>
          </w:tcPr>
          <w:p w:rsidR="00A57895" w:rsidRPr="00E76E99" w:rsidRDefault="00A57895" w:rsidP="00A57895">
            <w:pPr>
              <w:jc w:val="center"/>
              <w:rPr>
                <w:rFonts w:eastAsia="Times New Roman"/>
                <w:b/>
                <w:color w:val="000000"/>
                <w:lang w:val="en-IN"/>
              </w:rPr>
            </w:pPr>
          </w:p>
        </w:tc>
        <w:tc>
          <w:tcPr>
            <w:tcW w:w="344" w:type="pct"/>
            <w:vAlign w:val="center"/>
          </w:tcPr>
          <w:p w:rsidR="00A57895" w:rsidRPr="00E76E99" w:rsidRDefault="00A57895" w:rsidP="00A57895">
            <w:pPr>
              <w:jc w:val="center"/>
              <w:rPr>
                <w:rFonts w:eastAsia="Times New Roman"/>
                <w:b/>
                <w:color w:val="000000"/>
                <w:lang w:val="en-IN"/>
              </w:rPr>
            </w:pPr>
          </w:p>
        </w:tc>
        <w:tc>
          <w:tcPr>
            <w:tcW w:w="344" w:type="pct"/>
            <w:vAlign w:val="center"/>
          </w:tcPr>
          <w:p w:rsidR="00A57895" w:rsidRPr="00E76E99" w:rsidRDefault="00A57895" w:rsidP="00A57895">
            <w:pPr>
              <w:jc w:val="center"/>
              <w:rPr>
                <w:rFonts w:eastAsia="Times New Roman"/>
                <w:b/>
                <w:color w:val="000000"/>
                <w:lang w:val="en-IN"/>
              </w:rPr>
            </w:pPr>
          </w:p>
        </w:tc>
        <w:tc>
          <w:tcPr>
            <w:tcW w:w="64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8"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584"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gridSpan w:val="2"/>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36"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84154B">
        <w:trPr>
          <w:trHeight w:val="424"/>
        </w:trPr>
        <w:tc>
          <w:tcPr>
            <w:tcW w:w="5000" w:type="pct"/>
            <w:gridSpan w:val="12"/>
          </w:tcPr>
          <w:p w:rsidR="00A57895" w:rsidRPr="00E76E99" w:rsidRDefault="00A57895" w:rsidP="00A57895">
            <w:pPr>
              <w:jc w:val="center"/>
              <w:rPr>
                <w:b/>
                <w:lang w:val="en-IN"/>
              </w:rPr>
            </w:pPr>
            <w:r w:rsidRPr="00E76E99">
              <w:rPr>
                <w:b/>
                <w:lang w:val="en-IN"/>
              </w:rPr>
              <w:t xml:space="preserve">Learning Objectives </w:t>
            </w:r>
          </w:p>
        </w:tc>
      </w:tr>
      <w:tr w:rsidR="00A57895" w:rsidRPr="00E76E99" w:rsidTr="0084154B">
        <w:trPr>
          <w:trHeight w:val="141"/>
        </w:trPr>
        <w:tc>
          <w:tcPr>
            <w:tcW w:w="594" w:type="pct"/>
          </w:tcPr>
          <w:p w:rsidR="00A57895" w:rsidRPr="00E76E99" w:rsidRDefault="00A57895" w:rsidP="00A57895">
            <w:pPr>
              <w:jc w:val="center"/>
              <w:rPr>
                <w:b/>
                <w:lang w:val="en-IN"/>
              </w:rPr>
            </w:pPr>
            <w:r w:rsidRPr="00E76E99">
              <w:rPr>
                <w:b/>
                <w:lang w:val="en-IN"/>
              </w:rPr>
              <w:t>LO1</w:t>
            </w:r>
          </w:p>
        </w:tc>
        <w:tc>
          <w:tcPr>
            <w:tcW w:w="4406" w:type="pct"/>
            <w:gridSpan w:val="11"/>
          </w:tcPr>
          <w:p w:rsidR="00A57895" w:rsidRPr="00E76E99" w:rsidRDefault="00A57895" w:rsidP="00A57895">
            <w:pPr>
              <w:jc w:val="both"/>
              <w:rPr>
                <w:rFonts w:eastAsia="Arial"/>
                <w:lang w:val="en-IN"/>
              </w:rPr>
            </w:pPr>
            <w:r w:rsidRPr="00E76E99">
              <w:rPr>
                <w:rFonts w:eastAsia="Arial Unicode MS"/>
                <w:lang w:val="en-IN"/>
              </w:rPr>
              <w:t>To impart students about the basic principles, types and approaches to bank credit.</w:t>
            </w:r>
          </w:p>
        </w:tc>
      </w:tr>
      <w:tr w:rsidR="00A57895" w:rsidRPr="00E76E99" w:rsidTr="0084154B">
        <w:trPr>
          <w:trHeight w:val="141"/>
        </w:trPr>
        <w:tc>
          <w:tcPr>
            <w:tcW w:w="594" w:type="pct"/>
          </w:tcPr>
          <w:p w:rsidR="00A57895" w:rsidRPr="00E76E99" w:rsidRDefault="00A57895" w:rsidP="00A57895">
            <w:pPr>
              <w:jc w:val="center"/>
              <w:rPr>
                <w:b/>
                <w:lang w:val="en-IN"/>
              </w:rPr>
            </w:pPr>
            <w:r w:rsidRPr="00E76E99">
              <w:rPr>
                <w:b/>
                <w:lang w:val="en-IN"/>
              </w:rPr>
              <w:t>LO2</w:t>
            </w:r>
          </w:p>
        </w:tc>
        <w:tc>
          <w:tcPr>
            <w:tcW w:w="4406" w:type="pct"/>
            <w:gridSpan w:val="11"/>
          </w:tcPr>
          <w:p w:rsidR="00A57895" w:rsidRPr="00E76E99" w:rsidRDefault="00A57895" w:rsidP="00A57895">
            <w:pPr>
              <w:rPr>
                <w:lang w:val="en-IN"/>
              </w:rPr>
            </w:pPr>
            <w:r w:rsidRPr="00E76E99">
              <w:rPr>
                <w:rFonts w:eastAsia="Arial Unicode MS"/>
                <w:lang w:val="en-IN"/>
              </w:rPr>
              <w:t xml:space="preserve">To expose students about the documentation process of lending to different types of customers </w:t>
            </w:r>
          </w:p>
        </w:tc>
      </w:tr>
      <w:tr w:rsidR="00A57895" w:rsidRPr="00E76E99" w:rsidTr="0084154B">
        <w:trPr>
          <w:trHeight w:val="141"/>
        </w:trPr>
        <w:tc>
          <w:tcPr>
            <w:tcW w:w="594" w:type="pct"/>
          </w:tcPr>
          <w:p w:rsidR="00A57895" w:rsidRPr="00E76E99" w:rsidRDefault="00A57895" w:rsidP="00A57895">
            <w:pPr>
              <w:jc w:val="center"/>
              <w:rPr>
                <w:b/>
                <w:lang w:val="en-IN"/>
              </w:rPr>
            </w:pPr>
            <w:r w:rsidRPr="00E76E99">
              <w:rPr>
                <w:b/>
                <w:lang w:val="en-IN"/>
              </w:rPr>
              <w:t>LO3</w:t>
            </w:r>
          </w:p>
        </w:tc>
        <w:tc>
          <w:tcPr>
            <w:tcW w:w="4406" w:type="pct"/>
            <w:gridSpan w:val="11"/>
          </w:tcPr>
          <w:p w:rsidR="00A57895" w:rsidRPr="00E76E99" w:rsidRDefault="00A57895" w:rsidP="00A57895">
            <w:pPr>
              <w:rPr>
                <w:lang w:val="en-IN"/>
              </w:rPr>
            </w:pPr>
            <w:r w:rsidRPr="00E76E99">
              <w:rPr>
                <w:lang w:val="en-IN"/>
              </w:rPr>
              <w:t>To introduce students to the mechanism of sanctioning and recovery of loans</w:t>
            </w:r>
          </w:p>
        </w:tc>
      </w:tr>
      <w:tr w:rsidR="00A57895" w:rsidRPr="00E76E99" w:rsidTr="0084154B">
        <w:trPr>
          <w:trHeight w:val="141"/>
        </w:trPr>
        <w:tc>
          <w:tcPr>
            <w:tcW w:w="594" w:type="pct"/>
          </w:tcPr>
          <w:p w:rsidR="00A57895" w:rsidRPr="00E76E99" w:rsidRDefault="00A57895" w:rsidP="00A57895">
            <w:pPr>
              <w:jc w:val="center"/>
              <w:rPr>
                <w:b/>
                <w:lang w:val="en-IN"/>
              </w:rPr>
            </w:pPr>
            <w:r w:rsidRPr="00E76E99">
              <w:rPr>
                <w:b/>
                <w:lang w:val="en-IN"/>
              </w:rPr>
              <w:t>LO4</w:t>
            </w:r>
          </w:p>
        </w:tc>
        <w:tc>
          <w:tcPr>
            <w:tcW w:w="4406" w:type="pct"/>
            <w:gridSpan w:val="11"/>
          </w:tcPr>
          <w:p w:rsidR="00A57895" w:rsidRPr="00E76E99" w:rsidRDefault="00A57895" w:rsidP="00A57895">
            <w:pPr>
              <w:rPr>
                <w:lang w:val="en-IN"/>
              </w:rPr>
            </w:pPr>
            <w:r w:rsidRPr="00E76E99">
              <w:rPr>
                <w:lang w:val="en-IN"/>
              </w:rPr>
              <w:t>To educate students on the appraisal procedure of corporate projects</w:t>
            </w:r>
          </w:p>
        </w:tc>
      </w:tr>
      <w:tr w:rsidR="00A57895" w:rsidRPr="00E76E99" w:rsidTr="0084154B">
        <w:trPr>
          <w:trHeight w:val="141"/>
        </w:trPr>
        <w:tc>
          <w:tcPr>
            <w:tcW w:w="594" w:type="pct"/>
          </w:tcPr>
          <w:p w:rsidR="00A57895" w:rsidRPr="00E76E99" w:rsidRDefault="00A57895" w:rsidP="00A57895">
            <w:pPr>
              <w:jc w:val="center"/>
              <w:rPr>
                <w:b/>
                <w:lang w:val="en-IN"/>
              </w:rPr>
            </w:pPr>
            <w:r w:rsidRPr="00E76E99">
              <w:rPr>
                <w:b/>
                <w:lang w:val="en-IN"/>
              </w:rPr>
              <w:t>LO5</w:t>
            </w:r>
          </w:p>
        </w:tc>
        <w:tc>
          <w:tcPr>
            <w:tcW w:w="4406" w:type="pct"/>
            <w:gridSpan w:val="11"/>
          </w:tcPr>
          <w:p w:rsidR="00A57895" w:rsidRPr="00E76E99" w:rsidRDefault="00A57895" w:rsidP="00A57895">
            <w:pPr>
              <w:rPr>
                <w:lang w:val="en-IN"/>
              </w:rPr>
            </w:pPr>
            <w:r w:rsidRPr="00E76E99">
              <w:rPr>
                <w:rFonts w:eastAsia="Arial Unicode MS"/>
                <w:lang w:val="en-IN"/>
              </w:rPr>
              <w:t>To impart students with the essentials of credit risk management</w:t>
            </w:r>
          </w:p>
        </w:tc>
      </w:tr>
      <w:tr w:rsidR="00A57895" w:rsidRPr="00E76E99" w:rsidTr="0084154B">
        <w:trPr>
          <w:trHeight w:val="141"/>
        </w:trPr>
        <w:tc>
          <w:tcPr>
            <w:tcW w:w="5000" w:type="pct"/>
            <w:gridSpan w:val="12"/>
          </w:tcPr>
          <w:p w:rsidR="00A57895" w:rsidRPr="00E76E99" w:rsidRDefault="00A57895" w:rsidP="00A57895">
            <w:pPr>
              <w:widowControl w:val="0"/>
              <w:jc w:val="both"/>
              <w:rPr>
                <w:rFonts w:eastAsia="Times New Roman"/>
                <w:b/>
                <w:color w:val="000000"/>
              </w:rPr>
            </w:pPr>
            <w:r w:rsidRPr="00E76E99">
              <w:rPr>
                <w:rFonts w:eastAsia="Helvetica Neue"/>
                <w:b/>
                <w:lang w:val="en-IN"/>
              </w:rPr>
              <w:t>Prerequisite: Should have studied Commerce in XII Std</w:t>
            </w:r>
          </w:p>
        </w:tc>
      </w:tr>
      <w:tr w:rsidR="00A57895" w:rsidRPr="00E76E99" w:rsidTr="0084154B">
        <w:trPr>
          <w:trHeight w:val="141"/>
        </w:trPr>
        <w:tc>
          <w:tcPr>
            <w:tcW w:w="594" w:type="pct"/>
          </w:tcPr>
          <w:p w:rsidR="00A57895" w:rsidRPr="00E76E99" w:rsidRDefault="00A57895" w:rsidP="00A57895">
            <w:pPr>
              <w:rPr>
                <w:b/>
                <w:lang w:val="en-IN"/>
              </w:rPr>
            </w:pPr>
            <w:r w:rsidRPr="00E76E99">
              <w:rPr>
                <w:b/>
                <w:lang w:val="en-IN"/>
              </w:rPr>
              <w:t>UNIT</w:t>
            </w:r>
          </w:p>
        </w:tc>
        <w:tc>
          <w:tcPr>
            <w:tcW w:w="3499" w:type="pct"/>
            <w:gridSpan w:val="9"/>
          </w:tcPr>
          <w:p w:rsidR="00A57895" w:rsidRPr="00E76E99" w:rsidRDefault="00A57895" w:rsidP="00A57895">
            <w:pPr>
              <w:jc w:val="center"/>
              <w:rPr>
                <w:b/>
                <w:lang w:val="en-IN"/>
              </w:rPr>
            </w:pPr>
            <w:r w:rsidRPr="00E76E99">
              <w:rPr>
                <w:b/>
                <w:lang w:val="en-IN"/>
              </w:rPr>
              <w:t>Contents</w:t>
            </w:r>
          </w:p>
        </w:tc>
        <w:tc>
          <w:tcPr>
            <w:tcW w:w="906" w:type="pct"/>
            <w:gridSpan w:val="2"/>
          </w:tcPr>
          <w:p w:rsidR="00A57895" w:rsidRPr="00E76E99" w:rsidRDefault="00A57895" w:rsidP="00A57895">
            <w:pPr>
              <w:rPr>
                <w:b/>
                <w:lang w:val="en-IN"/>
              </w:rPr>
            </w:pPr>
            <w:r w:rsidRPr="00E76E99">
              <w:rPr>
                <w:b/>
                <w:lang w:val="en-IN"/>
              </w:rPr>
              <w:t>No. of Hours</w:t>
            </w:r>
          </w:p>
        </w:tc>
      </w:tr>
      <w:tr w:rsidR="00A57895" w:rsidRPr="00E76E99" w:rsidTr="0084154B">
        <w:trPr>
          <w:trHeight w:val="901"/>
        </w:trPr>
        <w:tc>
          <w:tcPr>
            <w:tcW w:w="594" w:type="pct"/>
            <w:vAlign w:val="center"/>
          </w:tcPr>
          <w:p w:rsidR="00A57895" w:rsidRPr="00E76E99" w:rsidRDefault="00A57895" w:rsidP="00A57895">
            <w:pPr>
              <w:jc w:val="center"/>
              <w:rPr>
                <w:lang w:val="en-IN"/>
              </w:rPr>
            </w:pPr>
            <w:r w:rsidRPr="00E76E99">
              <w:rPr>
                <w:lang w:val="en-IN"/>
              </w:rPr>
              <w:t>I</w:t>
            </w:r>
          </w:p>
        </w:tc>
        <w:tc>
          <w:tcPr>
            <w:tcW w:w="3499" w:type="pct"/>
            <w:gridSpan w:val="9"/>
          </w:tcPr>
          <w:p w:rsidR="00A57895" w:rsidRPr="00E76E99" w:rsidRDefault="00A57895" w:rsidP="00D31CE0">
            <w:pPr>
              <w:jc w:val="both"/>
              <w:rPr>
                <w:rFonts w:eastAsia="Arial"/>
                <w:lang w:val="en-IN"/>
              </w:rPr>
            </w:pPr>
            <w:r w:rsidRPr="00E76E99">
              <w:rPr>
                <w:rFonts w:eastAsia="Arial"/>
                <w:lang w:val="en-IN"/>
              </w:rPr>
              <w:t xml:space="preserve">Bank credit – Basic Principles and Approach – Three C’s – Purpose of lending – Security aspects– business experience/Management – Market – Purpose Trading – Manufacturing Service, Agriculture, Personal – Security : Primary – Collateral – Stock, Machinery, Land and Building – Guarantee – Different types of Mortgages – Management/Experience : Business Experience – Technical Qualification – Professional Management – Market : Local – National – Global – Types of Credit – Demand Loan – Cash Credit – Overdraft – Term Loan – Basic Characteristics  and difference between the four – Legal and Regulatory Aspect – Legal Documents – Loan Documents – RBI Directives – Various Committees – Tandon – Chore, Nayak and such other committees – Brief details. </w:t>
            </w:r>
          </w:p>
        </w:tc>
        <w:tc>
          <w:tcPr>
            <w:tcW w:w="906"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84154B">
        <w:trPr>
          <w:trHeight w:val="883"/>
        </w:trPr>
        <w:tc>
          <w:tcPr>
            <w:tcW w:w="594" w:type="pct"/>
            <w:vAlign w:val="center"/>
          </w:tcPr>
          <w:p w:rsidR="00A57895" w:rsidRPr="00E76E99" w:rsidRDefault="00A57895" w:rsidP="00A57895">
            <w:pPr>
              <w:jc w:val="center"/>
              <w:rPr>
                <w:lang w:val="en-IN"/>
              </w:rPr>
            </w:pPr>
            <w:r w:rsidRPr="00E76E99">
              <w:rPr>
                <w:lang w:val="en-IN"/>
              </w:rPr>
              <w:t>II</w:t>
            </w:r>
          </w:p>
        </w:tc>
        <w:tc>
          <w:tcPr>
            <w:tcW w:w="3499" w:type="pct"/>
            <w:gridSpan w:val="9"/>
          </w:tcPr>
          <w:p w:rsidR="00A57895" w:rsidRPr="00E76E99" w:rsidRDefault="00A57895" w:rsidP="00D31CE0">
            <w:pPr>
              <w:jc w:val="both"/>
              <w:rPr>
                <w:rFonts w:eastAsia="Arial"/>
                <w:lang w:val="en-IN"/>
              </w:rPr>
            </w:pPr>
            <w:r w:rsidRPr="00E76E99">
              <w:rPr>
                <w:rFonts w:eastAsia="Arial"/>
                <w:lang w:val="en-IN"/>
              </w:rPr>
              <w:t>Lending to Different Customers – Individuals – Partnership – Limited companies – Trust –Association – Legal aspects – Documents to be called for.</w:t>
            </w:r>
          </w:p>
        </w:tc>
        <w:tc>
          <w:tcPr>
            <w:tcW w:w="906"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84154B">
        <w:trPr>
          <w:trHeight w:val="839"/>
        </w:trPr>
        <w:tc>
          <w:tcPr>
            <w:tcW w:w="594" w:type="pct"/>
            <w:vAlign w:val="center"/>
          </w:tcPr>
          <w:p w:rsidR="00A57895" w:rsidRPr="00E76E99" w:rsidRDefault="00A57895" w:rsidP="00A57895">
            <w:pPr>
              <w:jc w:val="center"/>
              <w:rPr>
                <w:lang w:val="en-IN"/>
              </w:rPr>
            </w:pPr>
            <w:r w:rsidRPr="00E76E99">
              <w:rPr>
                <w:lang w:val="en-IN"/>
              </w:rPr>
              <w:t>III</w:t>
            </w:r>
          </w:p>
        </w:tc>
        <w:tc>
          <w:tcPr>
            <w:tcW w:w="3499" w:type="pct"/>
            <w:gridSpan w:val="9"/>
          </w:tcPr>
          <w:p w:rsidR="00A57895" w:rsidRPr="00E76E99" w:rsidRDefault="00A57895" w:rsidP="00D31CE0">
            <w:pPr>
              <w:jc w:val="both"/>
              <w:rPr>
                <w:rFonts w:eastAsia="Arial"/>
                <w:lang w:val="en-IN"/>
              </w:rPr>
            </w:pPr>
            <w:r w:rsidRPr="00E76E99">
              <w:rPr>
                <w:rFonts w:eastAsia="Arial"/>
                <w:lang w:val="en-IN"/>
              </w:rPr>
              <w:t xml:space="preserve">Loan Processing – Sanctioning – Monitoring – Recovering Commercial Loans(Activity Based) – Government Sponsored Loans (mostly agricultural, Rural and Weaver section) – Trading : small – Retail – Wholesale – Chain/Supermarket – Manufacturing : Industrial Advances – Service Transport – Telecommunication – Hospital – Hotel. Infrastructure: Power – Petrol – Port – Agriculture: Crop – Plantation – Well – Motor Pump set – Tractor etc. Miscellaneous: Self – Employed. Businessloan (Borrower Based) – Small Business: Self Employed – Transport – Trade – Hotel – Others – Approach – Assessment – Supervision – Recovery Medium and Large Scale: Small Scale Industries – Corporate – Approach – Assessment – Sanction –Disbursement – Follow Up – Recovery Agriculture: Small, Medium and Big Farmers – Short term and medium-term Loans – Corporate Borrowers. Governmentsponsored: Priority sector lending – Lead Bank </w:t>
            </w:r>
            <w:r w:rsidRPr="00E76E99">
              <w:rPr>
                <w:rFonts w:eastAsia="Arial"/>
                <w:lang w:val="en-IN"/>
              </w:rPr>
              <w:lastRenderedPageBreak/>
              <w:t xml:space="preserve">Scheme – Government sponsored loan to Weaver section – Subsidy. </w:t>
            </w:r>
          </w:p>
        </w:tc>
        <w:tc>
          <w:tcPr>
            <w:tcW w:w="906" w:type="pct"/>
            <w:gridSpan w:val="2"/>
            <w:vAlign w:val="center"/>
          </w:tcPr>
          <w:p w:rsidR="00A57895" w:rsidRPr="00E76E99" w:rsidRDefault="00A57895" w:rsidP="00A57895">
            <w:pPr>
              <w:jc w:val="center"/>
              <w:rPr>
                <w:lang w:val="en-IN"/>
              </w:rPr>
            </w:pPr>
            <w:r w:rsidRPr="00E76E99">
              <w:rPr>
                <w:lang w:val="en-IN"/>
              </w:rPr>
              <w:lastRenderedPageBreak/>
              <w:t>12</w:t>
            </w:r>
          </w:p>
        </w:tc>
      </w:tr>
      <w:tr w:rsidR="00A57895" w:rsidRPr="00E76E99" w:rsidTr="0084154B">
        <w:trPr>
          <w:trHeight w:val="618"/>
        </w:trPr>
        <w:tc>
          <w:tcPr>
            <w:tcW w:w="594" w:type="pct"/>
            <w:vAlign w:val="center"/>
          </w:tcPr>
          <w:p w:rsidR="00A57895" w:rsidRPr="00E76E99" w:rsidRDefault="00A57895" w:rsidP="00A57895">
            <w:pPr>
              <w:jc w:val="center"/>
              <w:rPr>
                <w:lang w:val="en-IN"/>
              </w:rPr>
            </w:pPr>
            <w:r w:rsidRPr="00E76E99">
              <w:rPr>
                <w:lang w:val="en-IN"/>
              </w:rPr>
              <w:t>IV</w:t>
            </w:r>
          </w:p>
        </w:tc>
        <w:tc>
          <w:tcPr>
            <w:tcW w:w="3499" w:type="pct"/>
            <w:gridSpan w:val="9"/>
          </w:tcPr>
          <w:p w:rsidR="00A57895" w:rsidRPr="00E76E99" w:rsidRDefault="00A57895" w:rsidP="00A57895">
            <w:pPr>
              <w:jc w:val="both"/>
              <w:rPr>
                <w:rFonts w:eastAsia="Arial"/>
                <w:lang w:val="en-IN"/>
              </w:rPr>
            </w:pPr>
            <w:r w:rsidRPr="00E76E99">
              <w:rPr>
                <w:rFonts w:eastAsia="Arial"/>
                <w:lang w:val="en-IN"/>
              </w:rPr>
              <w:t xml:space="preserve">Corporate Finance – Project Finance – Appraisal – Assessment – Documentation – Disbursement– Monitoring – Follow Up – Review – Creation of Charge – Analysis of Balance sheet – Profit and Loss account – Cash flow and Fund flow working – Project approach </w:t>
            </w:r>
          </w:p>
        </w:tc>
        <w:tc>
          <w:tcPr>
            <w:tcW w:w="906"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84154B">
        <w:trPr>
          <w:trHeight w:val="795"/>
        </w:trPr>
        <w:tc>
          <w:tcPr>
            <w:tcW w:w="594" w:type="pct"/>
            <w:vAlign w:val="center"/>
          </w:tcPr>
          <w:p w:rsidR="00A57895" w:rsidRPr="00E76E99" w:rsidRDefault="00A57895" w:rsidP="00A57895">
            <w:pPr>
              <w:jc w:val="center"/>
              <w:rPr>
                <w:lang w:val="en-IN"/>
              </w:rPr>
            </w:pPr>
            <w:r w:rsidRPr="00E76E99">
              <w:rPr>
                <w:lang w:val="en-IN"/>
              </w:rPr>
              <w:t>V</w:t>
            </w:r>
          </w:p>
        </w:tc>
        <w:tc>
          <w:tcPr>
            <w:tcW w:w="3499" w:type="pct"/>
            <w:gridSpan w:val="9"/>
          </w:tcPr>
          <w:p w:rsidR="00A57895" w:rsidRPr="00E76E99" w:rsidRDefault="00A57895" w:rsidP="00A57895">
            <w:pPr>
              <w:jc w:val="both"/>
              <w:rPr>
                <w:rFonts w:eastAsia="Arial"/>
                <w:lang w:val="en-IN"/>
              </w:rPr>
            </w:pPr>
            <w:r w:rsidRPr="00E76E99">
              <w:rPr>
                <w:rFonts w:eastAsia="Arial"/>
                <w:lang w:val="en-IN"/>
              </w:rPr>
              <w:t xml:space="preserve">NPA – Causes and Remedial Measures – Management of NPA’s – Debt Recovery Tribunals – Asset Reconstruction Fund. </w:t>
            </w:r>
          </w:p>
        </w:tc>
        <w:tc>
          <w:tcPr>
            <w:tcW w:w="906" w:type="pct"/>
            <w:gridSpan w:val="2"/>
            <w:vAlign w:val="center"/>
          </w:tcPr>
          <w:p w:rsidR="00A57895" w:rsidRPr="00E76E99" w:rsidRDefault="00A57895" w:rsidP="00A57895">
            <w:pPr>
              <w:jc w:val="center"/>
              <w:rPr>
                <w:lang w:val="en-IN"/>
              </w:rPr>
            </w:pPr>
            <w:r w:rsidRPr="00E76E99">
              <w:rPr>
                <w:lang w:val="en-IN"/>
              </w:rPr>
              <w:t>12</w:t>
            </w:r>
          </w:p>
        </w:tc>
      </w:tr>
      <w:tr w:rsidR="00A57895" w:rsidRPr="00E76E99" w:rsidTr="0084154B">
        <w:trPr>
          <w:trHeight w:val="141"/>
        </w:trPr>
        <w:tc>
          <w:tcPr>
            <w:tcW w:w="594" w:type="pct"/>
          </w:tcPr>
          <w:p w:rsidR="00A57895" w:rsidRPr="00E76E99" w:rsidRDefault="00A57895" w:rsidP="00A57895">
            <w:pPr>
              <w:jc w:val="center"/>
              <w:rPr>
                <w:b/>
                <w:lang w:val="en-IN"/>
              </w:rPr>
            </w:pPr>
          </w:p>
        </w:tc>
        <w:tc>
          <w:tcPr>
            <w:tcW w:w="3499" w:type="pct"/>
            <w:gridSpan w:val="9"/>
          </w:tcPr>
          <w:p w:rsidR="00A57895" w:rsidRPr="00E76E99" w:rsidRDefault="00A57895" w:rsidP="00A57895">
            <w:pPr>
              <w:jc w:val="center"/>
              <w:rPr>
                <w:b/>
                <w:lang w:val="en-IN"/>
              </w:rPr>
            </w:pPr>
            <w:r w:rsidRPr="00E76E99">
              <w:rPr>
                <w:b/>
                <w:lang w:val="en-IN"/>
              </w:rPr>
              <w:t>Total</w:t>
            </w:r>
          </w:p>
        </w:tc>
        <w:tc>
          <w:tcPr>
            <w:tcW w:w="906" w:type="pct"/>
            <w:gridSpan w:val="2"/>
          </w:tcPr>
          <w:p w:rsidR="00A57895" w:rsidRPr="00E76E99" w:rsidRDefault="00A57895" w:rsidP="00A57895">
            <w:pPr>
              <w:jc w:val="center"/>
              <w:rPr>
                <w:b/>
                <w:lang w:val="en-IN"/>
              </w:rPr>
            </w:pPr>
            <w:r w:rsidRPr="00E76E99">
              <w:rPr>
                <w:b/>
                <w:lang w:val="en-IN"/>
              </w:rPr>
              <w:t>60</w:t>
            </w:r>
          </w:p>
        </w:tc>
      </w:tr>
      <w:tr w:rsidR="00A57895" w:rsidRPr="00E76E99" w:rsidTr="0084154B">
        <w:trPr>
          <w:trHeight w:val="141"/>
        </w:trPr>
        <w:tc>
          <w:tcPr>
            <w:tcW w:w="594" w:type="pct"/>
            <w:vAlign w:val="center"/>
          </w:tcPr>
          <w:p w:rsidR="00A57895" w:rsidRPr="00E76E99" w:rsidRDefault="00A57895" w:rsidP="00A57895">
            <w:pPr>
              <w:jc w:val="center"/>
              <w:rPr>
                <w:b/>
                <w:lang w:val="en-IN"/>
              </w:rPr>
            </w:pPr>
            <w:r w:rsidRPr="00E76E99">
              <w:rPr>
                <w:b/>
                <w:lang w:val="en-IN"/>
              </w:rPr>
              <w:t>CO</w:t>
            </w:r>
          </w:p>
        </w:tc>
        <w:tc>
          <w:tcPr>
            <w:tcW w:w="4406" w:type="pct"/>
            <w:gridSpan w:val="11"/>
          </w:tcPr>
          <w:p w:rsidR="00A57895" w:rsidRPr="00E76E99" w:rsidRDefault="00A57895" w:rsidP="00A57895">
            <w:pPr>
              <w:jc w:val="center"/>
              <w:rPr>
                <w:b/>
                <w:lang w:val="en-IN"/>
              </w:rPr>
            </w:pPr>
            <w:r w:rsidRPr="00E76E99">
              <w:rPr>
                <w:b/>
                <w:lang w:val="en-IN"/>
              </w:rPr>
              <w:t>Course Outcomes</w:t>
            </w:r>
          </w:p>
        </w:tc>
      </w:tr>
      <w:tr w:rsidR="00A57895" w:rsidRPr="00E76E99" w:rsidTr="0084154B">
        <w:trPr>
          <w:trHeight w:val="503"/>
        </w:trPr>
        <w:tc>
          <w:tcPr>
            <w:tcW w:w="594" w:type="pct"/>
            <w:vAlign w:val="center"/>
          </w:tcPr>
          <w:p w:rsidR="00A57895" w:rsidRPr="00E76E99" w:rsidRDefault="00A57895" w:rsidP="00A57895">
            <w:pPr>
              <w:jc w:val="center"/>
              <w:rPr>
                <w:b/>
                <w:lang w:val="en-IN"/>
              </w:rPr>
            </w:pPr>
            <w:r w:rsidRPr="00E76E99">
              <w:rPr>
                <w:b/>
                <w:lang w:val="en-IN"/>
              </w:rPr>
              <w:t>CO1</w:t>
            </w:r>
          </w:p>
        </w:tc>
        <w:tc>
          <w:tcPr>
            <w:tcW w:w="4406" w:type="pct"/>
            <w:gridSpan w:val="11"/>
          </w:tcPr>
          <w:p w:rsidR="00A57895" w:rsidRPr="00E76E99" w:rsidRDefault="00A57895" w:rsidP="00A57895">
            <w:pPr>
              <w:rPr>
                <w:lang w:val="en-IN"/>
              </w:rPr>
            </w:pPr>
            <w:r w:rsidRPr="00E76E99">
              <w:rPr>
                <w:rFonts w:eastAsia="Arial Unicode MS"/>
                <w:lang w:val="en-IN"/>
              </w:rPr>
              <w:t>Explain the various forms of credit extended by banks, summarise the</w:t>
            </w:r>
            <w:r w:rsidRPr="00E76E99">
              <w:rPr>
                <w:lang w:val="en-IN"/>
              </w:rPr>
              <w:t xml:space="preserve"> recommendations of various committee</w:t>
            </w:r>
          </w:p>
        </w:tc>
      </w:tr>
      <w:tr w:rsidR="00A57895" w:rsidRPr="00E76E99" w:rsidTr="0084154B">
        <w:trPr>
          <w:trHeight w:val="432"/>
        </w:trPr>
        <w:tc>
          <w:tcPr>
            <w:tcW w:w="594" w:type="pct"/>
            <w:vAlign w:val="center"/>
          </w:tcPr>
          <w:p w:rsidR="00A57895" w:rsidRPr="00E76E99" w:rsidRDefault="00A57895" w:rsidP="00A57895">
            <w:pPr>
              <w:jc w:val="center"/>
              <w:rPr>
                <w:b/>
                <w:lang w:val="en-IN"/>
              </w:rPr>
            </w:pPr>
            <w:r w:rsidRPr="00E76E99">
              <w:rPr>
                <w:b/>
                <w:lang w:val="en-IN"/>
              </w:rPr>
              <w:t>CO2</w:t>
            </w:r>
          </w:p>
        </w:tc>
        <w:tc>
          <w:tcPr>
            <w:tcW w:w="4406" w:type="pct"/>
            <w:gridSpan w:val="11"/>
          </w:tcPr>
          <w:p w:rsidR="00A57895" w:rsidRPr="00E76E99" w:rsidRDefault="00A57895" w:rsidP="00A57895">
            <w:pPr>
              <w:rPr>
                <w:lang w:val="en-IN"/>
              </w:rPr>
            </w:pPr>
            <w:r w:rsidRPr="00E76E99">
              <w:rPr>
                <w:lang w:val="en-IN"/>
              </w:rPr>
              <w:t>Identify the lending policies applicable to different customers</w:t>
            </w:r>
          </w:p>
        </w:tc>
      </w:tr>
      <w:tr w:rsidR="00A57895" w:rsidRPr="00E76E99" w:rsidTr="0084154B">
        <w:trPr>
          <w:trHeight w:val="432"/>
        </w:trPr>
        <w:tc>
          <w:tcPr>
            <w:tcW w:w="594" w:type="pct"/>
            <w:vAlign w:val="center"/>
          </w:tcPr>
          <w:p w:rsidR="00A57895" w:rsidRPr="00E76E99" w:rsidRDefault="00A57895" w:rsidP="00A57895">
            <w:pPr>
              <w:jc w:val="center"/>
              <w:rPr>
                <w:b/>
                <w:lang w:val="en-IN"/>
              </w:rPr>
            </w:pPr>
            <w:r w:rsidRPr="00E76E99">
              <w:rPr>
                <w:b/>
                <w:lang w:val="en-IN"/>
              </w:rPr>
              <w:t>CO3</w:t>
            </w:r>
          </w:p>
        </w:tc>
        <w:tc>
          <w:tcPr>
            <w:tcW w:w="4406" w:type="pct"/>
            <w:gridSpan w:val="11"/>
          </w:tcPr>
          <w:p w:rsidR="00A57895" w:rsidRPr="00E76E99" w:rsidRDefault="00A57895" w:rsidP="00A57895">
            <w:pPr>
              <w:rPr>
                <w:lang w:val="en-IN"/>
              </w:rPr>
            </w:pPr>
            <w:r w:rsidRPr="00E76E99">
              <w:rPr>
                <w:lang w:val="en-IN"/>
              </w:rPr>
              <w:t>Explain the documentation procedure related to sanctioning of loan to different types of customers</w:t>
            </w:r>
          </w:p>
        </w:tc>
      </w:tr>
      <w:tr w:rsidR="00A57895" w:rsidRPr="00E76E99" w:rsidTr="0084154B">
        <w:trPr>
          <w:trHeight w:val="353"/>
        </w:trPr>
        <w:tc>
          <w:tcPr>
            <w:tcW w:w="594" w:type="pct"/>
            <w:vAlign w:val="center"/>
          </w:tcPr>
          <w:p w:rsidR="00A57895" w:rsidRPr="00E76E99" w:rsidRDefault="00A57895" w:rsidP="00A57895">
            <w:pPr>
              <w:jc w:val="center"/>
              <w:rPr>
                <w:b/>
                <w:lang w:val="en-IN"/>
              </w:rPr>
            </w:pPr>
            <w:r w:rsidRPr="00E76E99">
              <w:rPr>
                <w:b/>
                <w:lang w:val="en-IN"/>
              </w:rPr>
              <w:t>CO4</w:t>
            </w:r>
          </w:p>
        </w:tc>
        <w:tc>
          <w:tcPr>
            <w:tcW w:w="4406" w:type="pct"/>
            <w:gridSpan w:val="11"/>
          </w:tcPr>
          <w:p w:rsidR="00A57895" w:rsidRPr="00E76E99" w:rsidRDefault="00A57895" w:rsidP="00A57895">
            <w:pPr>
              <w:rPr>
                <w:lang w:val="en-IN"/>
              </w:rPr>
            </w:pPr>
            <w:r w:rsidRPr="00E76E99">
              <w:rPr>
                <w:lang w:val="en-IN"/>
              </w:rPr>
              <w:t xml:space="preserve">Demonstrate the assessment procedure of sanctioning project finance  </w:t>
            </w:r>
          </w:p>
        </w:tc>
      </w:tr>
      <w:tr w:rsidR="00A57895" w:rsidRPr="00E76E99" w:rsidTr="0084154B">
        <w:trPr>
          <w:trHeight w:val="424"/>
        </w:trPr>
        <w:tc>
          <w:tcPr>
            <w:tcW w:w="594" w:type="pct"/>
            <w:vAlign w:val="center"/>
          </w:tcPr>
          <w:p w:rsidR="00A57895" w:rsidRPr="00E76E99" w:rsidRDefault="00A57895" w:rsidP="00A57895">
            <w:pPr>
              <w:jc w:val="center"/>
              <w:rPr>
                <w:b/>
                <w:lang w:val="en-IN"/>
              </w:rPr>
            </w:pPr>
            <w:r w:rsidRPr="00E76E99">
              <w:rPr>
                <w:b/>
                <w:lang w:val="en-IN"/>
              </w:rPr>
              <w:t>CO5</w:t>
            </w:r>
          </w:p>
        </w:tc>
        <w:tc>
          <w:tcPr>
            <w:tcW w:w="4406" w:type="pct"/>
            <w:gridSpan w:val="11"/>
          </w:tcPr>
          <w:p w:rsidR="00A57895" w:rsidRPr="00E76E99" w:rsidRDefault="00A57895" w:rsidP="00A57895">
            <w:pPr>
              <w:rPr>
                <w:lang w:val="en-IN"/>
              </w:rPr>
            </w:pPr>
            <w:r w:rsidRPr="00E76E99">
              <w:rPr>
                <w:lang w:val="en-IN"/>
              </w:rPr>
              <w:t>Examine the norms of debt recovery tribunals</w:t>
            </w:r>
          </w:p>
        </w:tc>
      </w:tr>
      <w:tr w:rsidR="00A57895" w:rsidRPr="00E76E99" w:rsidTr="0084154B">
        <w:trPr>
          <w:trHeight w:val="424"/>
        </w:trPr>
        <w:tc>
          <w:tcPr>
            <w:tcW w:w="5000" w:type="pct"/>
            <w:gridSpan w:val="12"/>
          </w:tcPr>
          <w:p w:rsidR="00A57895" w:rsidRPr="00E76E99" w:rsidRDefault="00A57895" w:rsidP="00A57895">
            <w:pPr>
              <w:jc w:val="center"/>
              <w:rPr>
                <w:b/>
                <w:lang w:val="en-IN"/>
              </w:rPr>
            </w:pPr>
            <w:r w:rsidRPr="00E76E99">
              <w:rPr>
                <w:b/>
                <w:lang w:val="en-IN"/>
              </w:rPr>
              <w:t>Textbooks</w:t>
            </w:r>
          </w:p>
        </w:tc>
      </w:tr>
      <w:tr w:rsidR="00A57895" w:rsidRPr="00E76E99" w:rsidTr="0084154B">
        <w:trPr>
          <w:trHeight w:val="424"/>
        </w:trPr>
        <w:tc>
          <w:tcPr>
            <w:tcW w:w="594" w:type="pct"/>
          </w:tcPr>
          <w:p w:rsidR="00A57895" w:rsidRPr="00E76E99" w:rsidRDefault="00A57895" w:rsidP="00034C5D">
            <w:pPr>
              <w:numPr>
                <w:ilvl w:val="0"/>
                <w:numId w:val="23"/>
              </w:numPr>
              <w:spacing w:after="200" w:line="276" w:lineRule="auto"/>
              <w:contextualSpacing/>
              <w:rPr>
                <w:lang w:val="en-IN"/>
              </w:rPr>
            </w:pPr>
          </w:p>
        </w:tc>
        <w:tc>
          <w:tcPr>
            <w:tcW w:w="4406" w:type="pct"/>
            <w:gridSpan w:val="11"/>
          </w:tcPr>
          <w:p w:rsidR="00A57895" w:rsidRPr="00E76E99" w:rsidRDefault="00A57895" w:rsidP="00A57895">
            <w:pPr>
              <w:jc w:val="both"/>
              <w:rPr>
                <w:rFonts w:eastAsia="Arial"/>
                <w:lang w:val="en-IN"/>
              </w:rPr>
            </w:pPr>
            <w:r w:rsidRPr="00E76E99">
              <w:rPr>
                <w:rFonts w:eastAsia="Arial"/>
                <w:lang w:val="en-IN"/>
              </w:rPr>
              <w:t xml:space="preserve">Indian Financial System and Commercial Banking – IIB </w:t>
            </w:r>
          </w:p>
        </w:tc>
      </w:tr>
      <w:tr w:rsidR="00A57895" w:rsidRPr="00E76E99" w:rsidTr="0084154B">
        <w:trPr>
          <w:trHeight w:val="424"/>
        </w:trPr>
        <w:tc>
          <w:tcPr>
            <w:tcW w:w="594" w:type="pct"/>
          </w:tcPr>
          <w:p w:rsidR="00A57895" w:rsidRPr="00E76E99" w:rsidRDefault="00A57895" w:rsidP="00034C5D">
            <w:pPr>
              <w:numPr>
                <w:ilvl w:val="0"/>
                <w:numId w:val="23"/>
              </w:numPr>
              <w:spacing w:after="200" w:line="276" w:lineRule="auto"/>
              <w:contextualSpacing/>
              <w:rPr>
                <w:lang w:val="en-IN"/>
              </w:rPr>
            </w:pPr>
          </w:p>
        </w:tc>
        <w:tc>
          <w:tcPr>
            <w:tcW w:w="4406" w:type="pct"/>
            <w:gridSpan w:val="11"/>
          </w:tcPr>
          <w:p w:rsidR="00A57895" w:rsidRPr="00E76E99" w:rsidRDefault="00A57895" w:rsidP="00A57895">
            <w:pPr>
              <w:jc w:val="both"/>
              <w:rPr>
                <w:rFonts w:eastAsia="Arial"/>
                <w:lang w:val="en-IN"/>
              </w:rPr>
            </w:pPr>
            <w:r w:rsidRPr="00E76E99">
              <w:rPr>
                <w:rFonts w:eastAsia="Arial"/>
                <w:lang w:val="en-IN"/>
              </w:rPr>
              <w:t>Special and preferred sector Finance – IIB</w:t>
            </w:r>
          </w:p>
        </w:tc>
      </w:tr>
      <w:tr w:rsidR="00A57895" w:rsidRPr="00E76E99" w:rsidTr="0084154B">
        <w:trPr>
          <w:trHeight w:val="424"/>
        </w:trPr>
        <w:tc>
          <w:tcPr>
            <w:tcW w:w="594" w:type="pct"/>
          </w:tcPr>
          <w:p w:rsidR="00A57895" w:rsidRPr="00E76E99" w:rsidRDefault="00A57895" w:rsidP="00034C5D">
            <w:pPr>
              <w:numPr>
                <w:ilvl w:val="0"/>
                <w:numId w:val="23"/>
              </w:numPr>
              <w:spacing w:after="200" w:line="276" w:lineRule="auto"/>
              <w:contextualSpacing/>
              <w:rPr>
                <w:lang w:val="en-IN"/>
              </w:rPr>
            </w:pPr>
          </w:p>
        </w:tc>
        <w:tc>
          <w:tcPr>
            <w:tcW w:w="4406" w:type="pct"/>
            <w:gridSpan w:val="11"/>
          </w:tcPr>
          <w:p w:rsidR="00A57895" w:rsidRPr="00E76E99" w:rsidRDefault="00A57895" w:rsidP="00A57895">
            <w:pPr>
              <w:jc w:val="both"/>
              <w:rPr>
                <w:rFonts w:eastAsia="Arial"/>
                <w:lang w:val="en-IN"/>
              </w:rPr>
            </w:pPr>
            <w:r w:rsidRPr="00E76E99">
              <w:rPr>
                <w:rFonts w:eastAsia="Arial"/>
                <w:lang w:val="en-IN"/>
              </w:rPr>
              <w:t>Management and Accounting and Financial Management – IIB</w:t>
            </w:r>
          </w:p>
        </w:tc>
      </w:tr>
      <w:tr w:rsidR="00A57895" w:rsidRPr="00E76E99" w:rsidTr="0084154B">
        <w:trPr>
          <w:trHeight w:val="424"/>
        </w:trPr>
        <w:tc>
          <w:tcPr>
            <w:tcW w:w="594" w:type="pct"/>
          </w:tcPr>
          <w:p w:rsidR="00A57895" w:rsidRPr="00E76E99" w:rsidRDefault="00A57895" w:rsidP="00034C5D">
            <w:pPr>
              <w:numPr>
                <w:ilvl w:val="0"/>
                <w:numId w:val="23"/>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Prudential Accounting Norms and Audit of Banks, Naganatham. M. and Jayaraman</w:t>
            </w:r>
          </w:p>
        </w:tc>
      </w:tr>
      <w:tr w:rsidR="00A57895" w:rsidRPr="00E76E99" w:rsidTr="0084154B">
        <w:trPr>
          <w:trHeight w:val="424"/>
        </w:trPr>
        <w:tc>
          <w:tcPr>
            <w:tcW w:w="594" w:type="pct"/>
          </w:tcPr>
          <w:p w:rsidR="00A57895" w:rsidRPr="00E76E99" w:rsidRDefault="00A57895" w:rsidP="00034C5D">
            <w:pPr>
              <w:numPr>
                <w:ilvl w:val="0"/>
                <w:numId w:val="23"/>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Indian Institute of Bankers, Special and preferred sector Finance IIB</w:t>
            </w:r>
          </w:p>
        </w:tc>
      </w:tr>
      <w:tr w:rsidR="00A57895" w:rsidRPr="00E76E99" w:rsidTr="0084154B">
        <w:trPr>
          <w:trHeight w:val="424"/>
        </w:trPr>
        <w:tc>
          <w:tcPr>
            <w:tcW w:w="5000" w:type="pct"/>
            <w:gridSpan w:val="12"/>
          </w:tcPr>
          <w:p w:rsidR="00A57895" w:rsidRPr="00E76E99" w:rsidRDefault="00A57895" w:rsidP="00A57895">
            <w:pPr>
              <w:jc w:val="center"/>
              <w:rPr>
                <w:b/>
                <w:lang w:val="en-IN"/>
              </w:rPr>
            </w:pPr>
            <w:r w:rsidRPr="00E76E99">
              <w:rPr>
                <w:b/>
                <w:lang w:val="en-IN"/>
              </w:rPr>
              <w:t>Reference Books</w:t>
            </w:r>
          </w:p>
        </w:tc>
      </w:tr>
      <w:tr w:rsidR="00A57895" w:rsidRPr="00E76E99" w:rsidTr="0084154B">
        <w:trPr>
          <w:trHeight w:val="424"/>
        </w:trPr>
        <w:tc>
          <w:tcPr>
            <w:tcW w:w="594" w:type="pct"/>
          </w:tcPr>
          <w:p w:rsidR="00A57895" w:rsidRPr="00E76E99" w:rsidRDefault="00A57895" w:rsidP="00034C5D">
            <w:pPr>
              <w:numPr>
                <w:ilvl w:val="0"/>
                <w:numId w:val="24"/>
              </w:numPr>
              <w:spacing w:after="200" w:line="276" w:lineRule="auto"/>
              <w:contextualSpacing/>
              <w:rPr>
                <w:lang w:val="en-IN"/>
              </w:rPr>
            </w:pPr>
          </w:p>
        </w:tc>
        <w:tc>
          <w:tcPr>
            <w:tcW w:w="4406" w:type="pct"/>
            <w:gridSpan w:val="11"/>
          </w:tcPr>
          <w:p w:rsidR="00A57895" w:rsidRPr="00E76E99" w:rsidRDefault="00A57895" w:rsidP="00A57895">
            <w:pPr>
              <w:jc w:val="both"/>
              <w:rPr>
                <w:rFonts w:eastAsia="Arial"/>
                <w:lang w:val="en-IN"/>
              </w:rPr>
            </w:pPr>
            <w:r w:rsidRPr="00E76E99">
              <w:rPr>
                <w:rFonts w:eastAsia="Arial"/>
                <w:lang w:val="en-IN"/>
              </w:rPr>
              <w:t xml:space="preserve">Naganatham M. and Jayaraman, Prudential Accounting Norms and Audit of Banks </w:t>
            </w:r>
          </w:p>
        </w:tc>
      </w:tr>
      <w:tr w:rsidR="00A57895" w:rsidRPr="00E76E99" w:rsidTr="0084154B">
        <w:trPr>
          <w:trHeight w:val="424"/>
        </w:trPr>
        <w:tc>
          <w:tcPr>
            <w:tcW w:w="594" w:type="pct"/>
          </w:tcPr>
          <w:p w:rsidR="00A57895" w:rsidRPr="00E76E99" w:rsidRDefault="00A57895" w:rsidP="00034C5D">
            <w:pPr>
              <w:numPr>
                <w:ilvl w:val="0"/>
                <w:numId w:val="24"/>
              </w:numPr>
              <w:spacing w:after="200" w:line="276" w:lineRule="auto"/>
              <w:contextualSpacing/>
              <w:rPr>
                <w:lang w:val="en-IN"/>
              </w:rPr>
            </w:pPr>
          </w:p>
        </w:tc>
        <w:tc>
          <w:tcPr>
            <w:tcW w:w="4406" w:type="pct"/>
            <w:gridSpan w:val="11"/>
          </w:tcPr>
          <w:p w:rsidR="00A57895" w:rsidRPr="00E76E99" w:rsidRDefault="00A57895" w:rsidP="00A57895">
            <w:pPr>
              <w:jc w:val="both"/>
              <w:rPr>
                <w:rFonts w:eastAsia="Arial"/>
                <w:lang w:val="en-IN"/>
              </w:rPr>
            </w:pPr>
            <w:r w:rsidRPr="00E76E99">
              <w:rPr>
                <w:rFonts w:eastAsia="Arial"/>
                <w:lang w:val="en-IN"/>
              </w:rPr>
              <w:t>Annual Reports of RBI</w:t>
            </w:r>
          </w:p>
        </w:tc>
      </w:tr>
      <w:tr w:rsidR="00A57895" w:rsidRPr="00E76E99" w:rsidTr="0084154B">
        <w:trPr>
          <w:trHeight w:val="424"/>
        </w:trPr>
        <w:tc>
          <w:tcPr>
            <w:tcW w:w="594" w:type="pct"/>
          </w:tcPr>
          <w:p w:rsidR="00A57895" w:rsidRPr="00E76E99" w:rsidRDefault="00A57895" w:rsidP="00034C5D">
            <w:pPr>
              <w:numPr>
                <w:ilvl w:val="0"/>
                <w:numId w:val="24"/>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Indian Institute ofBankers,Management and Accounting and Financial Management, IIB</w:t>
            </w:r>
          </w:p>
        </w:tc>
      </w:tr>
      <w:tr w:rsidR="00A57895" w:rsidRPr="00E76E99" w:rsidTr="0084154B">
        <w:trPr>
          <w:trHeight w:val="424"/>
        </w:trPr>
        <w:tc>
          <w:tcPr>
            <w:tcW w:w="594" w:type="pct"/>
          </w:tcPr>
          <w:p w:rsidR="00A57895" w:rsidRPr="00E76E99" w:rsidRDefault="00A57895" w:rsidP="00034C5D">
            <w:pPr>
              <w:numPr>
                <w:ilvl w:val="0"/>
                <w:numId w:val="24"/>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Indian Institute of Bankers, Indian Financial System and Commercial Banking, IIB</w:t>
            </w:r>
          </w:p>
        </w:tc>
      </w:tr>
      <w:tr w:rsidR="00A57895" w:rsidRPr="00E76E99" w:rsidTr="0084154B">
        <w:trPr>
          <w:trHeight w:val="424"/>
        </w:trPr>
        <w:tc>
          <w:tcPr>
            <w:tcW w:w="5000" w:type="pct"/>
            <w:gridSpan w:val="12"/>
          </w:tcPr>
          <w:p w:rsidR="00A57895" w:rsidRPr="00E76E99" w:rsidRDefault="00A57895" w:rsidP="00A57895">
            <w:pPr>
              <w:jc w:val="center"/>
              <w:rPr>
                <w:b/>
                <w:lang w:val="en-IN"/>
              </w:rPr>
            </w:pPr>
            <w:r w:rsidRPr="00E76E99">
              <w:rPr>
                <w:b/>
                <w:lang w:val="en-IN"/>
              </w:rPr>
              <w:t>Web Resources</w:t>
            </w:r>
          </w:p>
        </w:tc>
      </w:tr>
      <w:tr w:rsidR="00A57895" w:rsidRPr="00E76E99" w:rsidTr="0084154B">
        <w:trPr>
          <w:trHeight w:val="424"/>
        </w:trPr>
        <w:tc>
          <w:tcPr>
            <w:tcW w:w="594" w:type="pct"/>
          </w:tcPr>
          <w:p w:rsidR="00A57895" w:rsidRPr="00E76E99" w:rsidRDefault="00A57895" w:rsidP="00034C5D">
            <w:pPr>
              <w:numPr>
                <w:ilvl w:val="0"/>
                <w:numId w:val="25"/>
              </w:numPr>
              <w:spacing w:after="200" w:line="276" w:lineRule="auto"/>
              <w:contextualSpacing/>
              <w:jc w:val="center"/>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 xml:space="preserve">www.federalreserve.gov </w:t>
            </w:r>
          </w:p>
        </w:tc>
      </w:tr>
      <w:tr w:rsidR="00A57895" w:rsidRPr="00E76E99" w:rsidTr="0084154B">
        <w:trPr>
          <w:trHeight w:val="424"/>
        </w:trPr>
        <w:tc>
          <w:tcPr>
            <w:tcW w:w="594" w:type="pct"/>
          </w:tcPr>
          <w:p w:rsidR="00A57895" w:rsidRPr="00E76E99" w:rsidRDefault="00A57895" w:rsidP="00034C5D">
            <w:pPr>
              <w:numPr>
                <w:ilvl w:val="0"/>
                <w:numId w:val="25"/>
              </w:numPr>
              <w:spacing w:after="200" w:line="276" w:lineRule="auto"/>
              <w:contextualSpacing/>
              <w:jc w:val="center"/>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www.kpmg.com</w:t>
            </w:r>
          </w:p>
        </w:tc>
      </w:tr>
      <w:tr w:rsidR="00A57895" w:rsidRPr="00E76E99" w:rsidTr="0084154B">
        <w:trPr>
          <w:trHeight w:val="424"/>
        </w:trPr>
        <w:tc>
          <w:tcPr>
            <w:tcW w:w="594" w:type="pct"/>
          </w:tcPr>
          <w:p w:rsidR="00A57895" w:rsidRPr="00E76E99" w:rsidRDefault="00A57895" w:rsidP="00034C5D">
            <w:pPr>
              <w:numPr>
                <w:ilvl w:val="0"/>
                <w:numId w:val="25"/>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www.bis.org</w:t>
            </w:r>
          </w:p>
        </w:tc>
      </w:tr>
      <w:tr w:rsidR="00A57895" w:rsidRPr="00E76E99" w:rsidTr="0084154B">
        <w:trPr>
          <w:trHeight w:val="424"/>
        </w:trPr>
        <w:tc>
          <w:tcPr>
            <w:tcW w:w="594" w:type="pct"/>
          </w:tcPr>
          <w:p w:rsidR="00A57895" w:rsidRPr="00E76E99" w:rsidRDefault="00A57895" w:rsidP="00034C5D">
            <w:pPr>
              <w:numPr>
                <w:ilvl w:val="0"/>
                <w:numId w:val="25"/>
              </w:numPr>
              <w:spacing w:after="200" w:line="276" w:lineRule="auto"/>
              <w:contextualSpacing/>
              <w:rPr>
                <w:lang w:val="en-IN"/>
              </w:rPr>
            </w:pPr>
          </w:p>
        </w:tc>
        <w:tc>
          <w:tcPr>
            <w:tcW w:w="4406" w:type="pct"/>
            <w:gridSpan w:val="11"/>
          </w:tcPr>
          <w:p w:rsidR="00A57895" w:rsidRPr="00E76E99" w:rsidRDefault="00A57895" w:rsidP="00A57895">
            <w:pPr>
              <w:rPr>
                <w:rFonts w:eastAsia="Arial"/>
                <w:lang w:val="en-IN"/>
              </w:rPr>
            </w:pPr>
            <w:r w:rsidRPr="00E76E99">
              <w:rPr>
                <w:rFonts w:eastAsia="Arial"/>
                <w:lang w:val="en-IN"/>
              </w:rPr>
              <w:t>www.counterpartyriskmanagement.org</w:t>
            </w:r>
          </w:p>
        </w:tc>
      </w:tr>
    </w:tbl>
    <w:p w:rsidR="00A57895" w:rsidRPr="00E76E99" w:rsidRDefault="00A57895" w:rsidP="00A57895">
      <w:pPr>
        <w:spacing w:after="200" w:line="276" w:lineRule="auto"/>
        <w:rPr>
          <w:b/>
          <w:lang w:val="en-IN" w:eastAsia="en-IN"/>
        </w:rPr>
      </w:pPr>
    </w:p>
    <w:p w:rsidR="00A57895" w:rsidRPr="00E76E99" w:rsidRDefault="00A57895" w:rsidP="00A57895">
      <w:pPr>
        <w:spacing w:after="200" w:line="276" w:lineRule="auto"/>
        <w:rPr>
          <w:b/>
          <w:lang w:val="en-IN" w:eastAsia="en-IN"/>
        </w:rPr>
      </w:pPr>
      <w:r w:rsidRPr="00E76E99">
        <w:rPr>
          <w:b/>
          <w:lang w:val="en-IN" w:eastAsia="en-IN"/>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674"/>
        <w:gridCol w:w="674"/>
        <w:gridCol w:w="674"/>
        <w:gridCol w:w="674"/>
        <w:gridCol w:w="674"/>
        <w:gridCol w:w="674"/>
        <w:gridCol w:w="674"/>
        <w:gridCol w:w="674"/>
        <w:gridCol w:w="808"/>
        <w:gridCol w:w="808"/>
        <w:gridCol w:w="808"/>
      </w:tblGrid>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PO3</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PO4</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PO5</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PO6</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PO7</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PO8</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CO1</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649"/>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33"/>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CO4</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TOTAL</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AVERAGE</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2.2</w:t>
            </w:r>
          </w:p>
        </w:tc>
        <w:tc>
          <w:tcPr>
            <w:tcW w:w="0" w:type="auto"/>
          </w:tcPr>
          <w:p w:rsidR="00A57895" w:rsidRPr="00E76E99" w:rsidRDefault="00A57895" w:rsidP="00A57895">
            <w:pPr>
              <w:spacing w:after="200" w:line="276" w:lineRule="auto"/>
              <w:rPr>
                <w:lang w:val="en-IN" w:eastAsia="en-IN"/>
              </w:rPr>
            </w:pPr>
            <w:r w:rsidRPr="00E76E99">
              <w:rPr>
                <w:lang w:val="en-IN" w:eastAsia="en-IN"/>
              </w:rPr>
              <w:t>2.6</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2.4</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tcPr>
          <w:p w:rsidR="00A57895" w:rsidRPr="00E76E99" w:rsidRDefault="00A57895" w:rsidP="00A57895">
            <w:pPr>
              <w:spacing w:after="200" w:line="276" w:lineRule="auto"/>
              <w:rPr>
                <w:lang w:val="en-IN" w:eastAsia="en-IN"/>
              </w:rPr>
            </w:pPr>
            <w:r w:rsidRPr="00E76E99">
              <w:rPr>
                <w:lang w:val="en-IN" w:eastAsia="en-IN"/>
              </w:rPr>
              <w:t xml:space="preserve">    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2.4</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jc w:val="center"/>
        <w:rPr>
          <w:b/>
          <w:sz w:val="8"/>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p>
    <w:p w:rsidR="00B713BA" w:rsidRPr="00E76E99" w:rsidRDefault="00B713BA">
      <w:pPr>
        <w:spacing w:after="160" w:line="259" w:lineRule="auto"/>
        <w:rPr>
          <w:rFonts w:eastAsia="Times New Roman"/>
          <w:b/>
          <w:caps/>
          <w:color w:val="000000"/>
          <w:lang w:val="en-IN" w:eastAsia="en-IN"/>
        </w:rPr>
      </w:pPr>
      <w:r w:rsidRPr="00E76E99">
        <w:rPr>
          <w:rFonts w:eastAsia="Times New Roman"/>
          <w:b/>
          <w:caps/>
          <w:color w:val="000000"/>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THIRD YEAR – SEMESTER – V</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AC0C5E" w:rsidRPr="00E76E99">
        <w:rPr>
          <w:rFonts w:eastAsia="Times New Roman"/>
          <w:b/>
          <w:smallCaps/>
          <w:color w:val="000000"/>
          <w:lang w:val="en-IN" w:eastAsia="en-IN"/>
        </w:rPr>
        <w:t xml:space="preserve">VI </w:t>
      </w:r>
      <w:r w:rsidRPr="00E76E99">
        <w:rPr>
          <w:rFonts w:eastAsia="Times New Roman"/>
          <w:b/>
          <w:smallCaps/>
          <w:color w:val="000000"/>
          <w:lang w:val="en-IN" w:eastAsia="en-IN"/>
        </w:rPr>
        <w:t>- Retail Banking</w:t>
      </w:r>
    </w:p>
    <w:tbl>
      <w:tblPr>
        <w:tblStyle w:val="TableGrid1"/>
        <w:tblW w:w="5068" w:type="pct"/>
        <w:tblLook w:val="04A0" w:firstRow="1" w:lastRow="0" w:firstColumn="1" w:lastColumn="0" w:noHBand="0" w:noVBand="1"/>
      </w:tblPr>
      <w:tblGrid>
        <w:gridCol w:w="1267"/>
        <w:gridCol w:w="261"/>
        <w:gridCol w:w="477"/>
        <w:gridCol w:w="625"/>
        <w:gridCol w:w="621"/>
        <w:gridCol w:w="621"/>
        <w:gridCol w:w="1170"/>
        <w:gridCol w:w="1025"/>
        <w:gridCol w:w="1053"/>
        <w:gridCol w:w="1111"/>
        <w:gridCol w:w="772"/>
      </w:tblGrid>
      <w:tr w:rsidR="00A57895" w:rsidRPr="00E76E99" w:rsidTr="0084154B">
        <w:trPr>
          <w:cantSplit/>
          <w:trHeight w:val="60"/>
        </w:trPr>
        <w:tc>
          <w:tcPr>
            <w:tcW w:w="848"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65" w:type="pct"/>
            <w:vMerge w:val="restart"/>
            <w:vAlign w:val="center"/>
          </w:tcPr>
          <w:p w:rsidR="00A57895" w:rsidRPr="00E76E99" w:rsidRDefault="00A57895" w:rsidP="00A57895">
            <w:pPr>
              <w:jc w:val="center"/>
              <w:rPr>
                <w:b/>
                <w:lang w:val="en-IN"/>
              </w:rPr>
            </w:pPr>
            <w:r w:rsidRPr="00E76E99">
              <w:rPr>
                <w:b/>
                <w:lang w:val="en-IN"/>
              </w:rPr>
              <w:t>L</w:t>
            </w:r>
          </w:p>
        </w:tc>
        <w:tc>
          <w:tcPr>
            <w:tcW w:w="347" w:type="pct"/>
            <w:vMerge w:val="restart"/>
            <w:vAlign w:val="center"/>
          </w:tcPr>
          <w:p w:rsidR="00A57895" w:rsidRPr="00E76E99" w:rsidRDefault="00A57895" w:rsidP="00A57895">
            <w:pPr>
              <w:jc w:val="center"/>
              <w:rPr>
                <w:b/>
                <w:lang w:val="en-IN"/>
              </w:rPr>
            </w:pPr>
            <w:r w:rsidRPr="00E76E99">
              <w:rPr>
                <w:b/>
                <w:lang w:val="en-IN"/>
              </w:rPr>
              <w:t>T</w:t>
            </w:r>
          </w:p>
        </w:tc>
        <w:tc>
          <w:tcPr>
            <w:tcW w:w="345" w:type="pct"/>
            <w:vMerge w:val="restart"/>
            <w:vAlign w:val="center"/>
          </w:tcPr>
          <w:p w:rsidR="00A57895" w:rsidRPr="00E76E99" w:rsidRDefault="00A57895" w:rsidP="00A57895">
            <w:pPr>
              <w:jc w:val="center"/>
              <w:rPr>
                <w:b/>
                <w:lang w:val="en-IN"/>
              </w:rPr>
            </w:pPr>
            <w:r w:rsidRPr="00E76E99">
              <w:rPr>
                <w:b/>
                <w:lang w:val="en-IN"/>
              </w:rPr>
              <w:t>P</w:t>
            </w:r>
          </w:p>
        </w:tc>
        <w:tc>
          <w:tcPr>
            <w:tcW w:w="345" w:type="pct"/>
            <w:vMerge w:val="restart"/>
            <w:vAlign w:val="center"/>
          </w:tcPr>
          <w:p w:rsidR="00A57895" w:rsidRPr="00E76E99" w:rsidRDefault="00A57895" w:rsidP="00A57895">
            <w:pPr>
              <w:jc w:val="center"/>
              <w:rPr>
                <w:b/>
                <w:lang w:val="en-IN"/>
              </w:rPr>
            </w:pPr>
            <w:r w:rsidRPr="00E76E99">
              <w:rPr>
                <w:b/>
                <w:lang w:val="en-IN"/>
              </w:rPr>
              <w:t>S</w:t>
            </w:r>
          </w:p>
        </w:tc>
        <w:tc>
          <w:tcPr>
            <w:tcW w:w="650" w:type="pct"/>
            <w:vMerge w:val="restart"/>
            <w:vAlign w:val="center"/>
          </w:tcPr>
          <w:p w:rsidR="00A57895" w:rsidRPr="00E76E99" w:rsidRDefault="00A57895" w:rsidP="00A57895">
            <w:pPr>
              <w:jc w:val="center"/>
              <w:rPr>
                <w:b/>
                <w:lang w:val="en-IN"/>
              </w:rPr>
            </w:pPr>
            <w:r w:rsidRPr="00E76E99">
              <w:rPr>
                <w:b/>
                <w:lang w:val="en-IN"/>
              </w:rPr>
              <w:t>Credits</w:t>
            </w:r>
          </w:p>
        </w:tc>
        <w:tc>
          <w:tcPr>
            <w:tcW w:w="569" w:type="pct"/>
            <w:vMerge w:val="restart"/>
            <w:vAlign w:val="center"/>
          </w:tcPr>
          <w:p w:rsidR="00A57895" w:rsidRPr="00E76E99" w:rsidRDefault="00A57895" w:rsidP="00A57895">
            <w:pPr>
              <w:jc w:val="center"/>
              <w:rPr>
                <w:b/>
                <w:lang w:val="en-IN"/>
              </w:rPr>
            </w:pPr>
            <w:r w:rsidRPr="00E76E99">
              <w:rPr>
                <w:b/>
                <w:lang w:val="en-IN"/>
              </w:rPr>
              <w:t>Inst. Hours</w:t>
            </w:r>
          </w:p>
        </w:tc>
        <w:tc>
          <w:tcPr>
            <w:tcW w:w="1630" w:type="pct"/>
            <w:gridSpan w:val="3"/>
            <w:vAlign w:val="center"/>
          </w:tcPr>
          <w:p w:rsidR="00A57895" w:rsidRPr="00E76E99" w:rsidRDefault="00A57895" w:rsidP="00A57895">
            <w:pPr>
              <w:jc w:val="center"/>
              <w:rPr>
                <w:b/>
                <w:lang w:val="en-IN"/>
              </w:rPr>
            </w:pPr>
            <w:r w:rsidRPr="00E76E99">
              <w:rPr>
                <w:b/>
                <w:lang w:val="en-IN"/>
              </w:rPr>
              <w:t>Marks</w:t>
            </w:r>
          </w:p>
        </w:tc>
      </w:tr>
      <w:tr w:rsidR="00A57895" w:rsidRPr="00E76E99" w:rsidTr="0084154B">
        <w:trPr>
          <w:cantSplit/>
          <w:trHeight w:val="60"/>
        </w:trPr>
        <w:tc>
          <w:tcPr>
            <w:tcW w:w="848" w:type="pct"/>
            <w:gridSpan w:val="2"/>
            <w:vMerge/>
          </w:tcPr>
          <w:p w:rsidR="00A57895" w:rsidRPr="00E76E99" w:rsidRDefault="00A57895" w:rsidP="00A57895">
            <w:pPr>
              <w:rPr>
                <w:b/>
                <w:lang w:val="en-IN"/>
              </w:rPr>
            </w:pPr>
          </w:p>
        </w:tc>
        <w:tc>
          <w:tcPr>
            <w:tcW w:w="265" w:type="pct"/>
            <w:vMerge/>
          </w:tcPr>
          <w:p w:rsidR="00A57895" w:rsidRPr="00E76E99" w:rsidRDefault="00A57895" w:rsidP="00A57895">
            <w:pPr>
              <w:rPr>
                <w:b/>
                <w:lang w:val="en-IN"/>
              </w:rPr>
            </w:pPr>
          </w:p>
        </w:tc>
        <w:tc>
          <w:tcPr>
            <w:tcW w:w="347"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650" w:type="pct"/>
            <w:vMerge/>
          </w:tcPr>
          <w:p w:rsidR="00A57895" w:rsidRPr="00E76E99" w:rsidRDefault="00A57895" w:rsidP="00A57895">
            <w:pPr>
              <w:rPr>
                <w:b/>
                <w:lang w:val="en-IN"/>
              </w:rPr>
            </w:pPr>
          </w:p>
        </w:tc>
        <w:tc>
          <w:tcPr>
            <w:tcW w:w="569" w:type="pct"/>
            <w:vMerge/>
          </w:tcPr>
          <w:p w:rsidR="00A57895" w:rsidRPr="00E76E99" w:rsidRDefault="00A57895" w:rsidP="00A57895">
            <w:pPr>
              <w:rPr>
                <w:b/>
                <w:lang w:val="en-IN"/>
              </w:rPr>
            </w:pPr>
          </w:p>
        </w:tc>
        <w:tc>
          <w:tcPr>
            <w:tcW w:w="585" w:type="pct"/>
            <w:vAlign w:val="center"/>
          </w:tcPr>
          <w:p w:rsidR="00A57895" w:rsidRPr="00E76E99" w:rsidRDefault="00A57895" w:rsidP="00A57895">
            <w:pPr>
              <w:jc w:val="center"/>
              <w:rPr>
                <w:b/>
                <w:lang w:val="en-IN"/>
              </w:rPr>
            </w:pPr>
            <w:r w:rsidRPr="00E76E99">
              <w:rPr>
                <w:b/>
                <w:lang w:val="en-IN"/>
              </w:rPr>
              <w:t>CIA</w:t>
            </w:r>
          </w:p>
        </w:tc>
        <w:tc>
          <w:tcPr>
            <w:tcW w:w="617" w:type="pct"/>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28"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84154B">
        <w:trPr>
          <w:trHeight w:val="170"/>
        </w:trPr>
        <w:tc>
          <w:tcPr>
            <w:tcW w:w="848" w:type="pct"/>
            <w:gridSpan w:val="2"/>
          </w:tcPr>
          <w:p w:rsidR="00A57895" w:rsidRPr="00E76E99" w:rsidRDefault="0084154B" w:rsidP="008D2EEB">
            <w:pPr>
              <w:ind w:right="-64"/>
              <w:rPr>
                <w:b/>
                <w:lang w:val="en-IN"/>
              </w:rPr>
            </w:pPr>
            <w:r w:rsidRPr="00E76E99">
              <w:rPr>
                <w:b/>
                <w:sz w:val="20"/>
                <w:lang w:val="en-IN"/>
              </w:rPr>
              <w:t>23U</w:t>
            </w:r>
            <w:r w:rsidR="00F009A7" w:rsidRPr="00E76E99">
              <w:rPr>
                <w:b/>
                <w:sz w:val="20"/>
                <w:lang w:val="en-IN"/>
              </w:rPr>
              <w:t>BBM</w:t>
            </w:r>
            <w:r w:rsidRPr="00E76E99">
              <w:rPr>
                <w:b/>
                <w:sz w:val="20"/>
                <w:lang w:val="en-IN"/>
              </w:rPr>
              <w:t>E56-2</w:t>
            </w:r>
          </w:p>
        </w:tc>
        <w:tc>
          <w:tcPr>
            <w:tcW w:w="265"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347"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650"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4</w:t>
            </w:r>
          </w:p>
        </w:tc>
        <w:tc>
          <w:tcPr>
            <w:tcW w:w="585"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28"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84154B">
        <w:trPr>
          <w:trHeight w:val="431"/>
        </w:trPr>
        <w:tc>
          <w:tcPr>
            <w:tcW w:w="5000" w:type="pct"/>
            <w:gridSpan w:val="11"/>
          </w:tcPr>
          <w:p w:rsidR="00A57895" w:rsidRPr="00E76E99" w:rsidRDefault="00A57895" w:rsidP="00A57895">
            <w:pPr>
              <w:jc w:val="center"/>
              <w:rPr>
                <w:b/>
                <w:lang w:val="en-IN"/>
              </w:rPr>
            </w:pPr>
            <w:r w:rsidRPr="00E76E99">
              <w:rPr>
                <w:b/>
                <w:lang w:val="en-IN"/>
              </w:rPr>
              <w:t xml:space="preserve">Learning Objectives </w:t>
            </w:r>
          </w:p>
        </w:tc>
      </w:tr>
      <w:tr w:rsidR="00A57895" w:rsidRPr="00E76E99" w:rsidTr="0084154B">
        <w:tc>
          <w:tcPr>
            <w:tcW w:w="703" w:type="pct"/>
          </w:tcPr>
          <w:p w:rsidR="00A57895" w:rsidRPr="00E76E99" w:rsidRDefault="00A57895" w:rsidP="00A57895">
            <w:pPr>
              <w:jc w:val="center"/>
              <w:rPr>
                <w:b/>
                <w:lang w:val="en-IN"/>
              </w:rPr>
            </w:pPr>
            <w:r w:rsidRPr="00E76E99">
              <w:rPr>
                <w:b/>
                <w:lang w:val="en-IN"/>
              </w:rPr>
              <w:t>LO1</w:t>
            </w:r>
          </w:p>
        </w:tc>
        <w:tc>
          <w:tcPr>
            <w:tcW w:w="4297" w:type="pct"/>
            <w:gridSpan w:val="10"/>
          </w:tcPr>
          <w:p w:rsidR="00A57895" w:rsidRPr="00E76E99" w:rsidRDefault="00A57895" w:rsidP="00A57895">
            <w:pPr>
              <w:jc w:val="both"/>
              <w:rPr>
                <w:rFonts w:eastAsia="Arial"/>
                <w:lang w:val="en-IN"/>
              </w:rPr>
            </w:pPr>
            <w:r w:rsidRPr="00E76E99">
              <w:rPr>
                <w:rFonts w:eastAsia="Arial"/>
                <w:lang w:val="en-IN"/>
              </w:rPr>
              <w:t>To provide basic knowledge on retailing concepts of banks and its related process.</w:t>
            </w:r>
          </w:p>
        </w:tc>
      </w:tr>
      <w:tr w:rsidR="00A57895" w:rsidRPr="00E76E99" w:rsidTr="0084154B">
        <w:tc>
          <w:tcPr>
            <w:tcW w:w="703" w:type="pct"/>
          </w:tcPr>
          <w:p w:rsidR="00A57895" w:rsidRPr="00E76E99" w:rsidRDefault="00A57895" w:rsidP="00A57895">
            <w:pPr>
              <w:jc w:val="center"/>
              <w:rPr>
                <w:b/>
                <w:lang w:val="en-IN"/>
              </w:rPr>
            </w:pPr>
            <w:r w:rsidRPr="00E76E99">
              <w:rPr>
                <w:b/>
                <w:lang w:val="en-IN"/>
              </w:rPr>
              <w:t>LO2</w:t>
            </w:r>
          </w:p>
        </w:tc>
        <w:tc>
          <w:tcPr>
            <w:tcW w:w="4297" w:type="pct"/>
            <w:gridSpan w:val="10"/>
          </w:tcPr>
          <w:p w:rsidR="00A57895" w:rsidRPr="00E76E99" w:rsidRDefault="00A57895" w:rsidP="00A57895">
            <w:pPr>
              <w:jc w:val="both"/>
              <w:rPr>
                <w:rFonts w:eastAsia="Arial"/>
                <w:lang w:val="en-IN"/>
              </w:rPr>
            </w:pPr>
            <w:r w:rsidRPr="00E76E99">
              <w:rPr>
                <w:rFonts w:eastAsia="Arial"/>
                <w:lang w:val="en-IN"/>
              </w:rPr>
              <w:t>To educate students about the different types of retail products</w:t>
            </w:r>
          </w:p>
        </w:tc>
      </w:tr>
      <w:tr w:rsidR="00A57895" w:rsidRPr="00E76E99" w:rsidTr="0084154B">
        <w:tc>
          <w:tcPr>
            <w:tcW w:w="703" w:type="pct"/>
          </w:tcPr>
          <w:p w:rsidR="00A57895" w:rsidRPr="00E76E99" w:rsidRDefault="00A57895" w:rsidP="00A57895">
            <w:pPr>
              <w:jc w:val="center"/>
              <w:rPr>
                <w:b/>
                <w:lang w:val="en-IN"/>
              </w:rPr>
            </w:pPr>
            <w:r w:rsidRPr="00E76E99">
              <w:rPr>
                <w:b/>
                <w:lang w:val="en-IN"/>
              </w:rPr>
              <w:t>LO3</w:t>
            </w:r>
          </w:p>
        </w:tc>
        <w:tc>
          <w:tcPr>
            <w:tcW w:w="4297" w:type="pct"/>
            <w:gridSpan w:val="10"/>
          </w:tcPr>
          <w:p w:rsidR="00A57895" w:rsidRPr="00E76E99" w:rsidRDefault="00A57895" w:rsidP="00A57895">
            <w:pPr>
              <w:jc w:val="both"/>
              <w:rPr>
                <w:rFonts w:eastAsia="Arial"/>
                <w:lang w:val="en-IN"/>
              </w:rPr>
            </w:pPr>
            <w:r w:rsidRPr="00E76E99">
              <w:rPr>
                <w:rFonts w:eastAsia="Arial"/>
                <w:lang w:val="en-IN"/>
              </w:rPr>
              <w:t>To impart the basic process of using credit and debit cards to the students</w:t>
            </w:r>
          </w:p>
        </w:tc>
      </w:tr>
      <w:tr w:rsidR="00A57895" w:rsidRPr="00E76E99" w:rsidTr="0084154B">
        <w:tc>
          <w:tcPr>
            <w:tcW w:w="703" w:type="pct"/>
          </w:tcPr>
          <w:p w:rsidR="00A57895" w:rsidRPr="00E76E99" w:rsidRDefault="00A57895" w:rsidP="00A57895">
            <w:pPr>
              <w:jc w:val="center"/>
              <w:rPr>
                <w:b/>
                <w:lang w:val="en-IN"/>
              </w:rPr>
            </w:pPr>
            <w:r w:rsidRPr="00E76E99">
              <w:rPr>
                <w:b/>
                <w:lang w:val="en-IN"/>
              </w:rPr>
              <w:t>LO4</w:t>
            </w:r>
          </w:p>
        </w:tc>
        <w:tc>
          <w:tcPr>
            <w:tcW w:w="4297" w:type="pct"/>
            <w:gridSpan w:val="10"/>
          </w:tcPr>
          <w:p w:rsidR="00A57895" w:rsidRPr="00E76E99" w:rsidRDefault="00A57895" w:rsidP="00A57895">
            <w:pPr>
              <w:jc w:val="both"/>
              <w:rPr>
                <w:rFonts w:eastAsia="Arial"/>
                <w:lang w:val="en-IN"/>
              </w:rPr>
            </w:pPr>
            <w:r w:rsidRPr="00E76E99">
              <w:rPr>
                <w:rFonts w:eastAsia="Arial"/>
                <w:lang w:val="en-IN"/>
              </w:rPr>
              <w:t>To help students to comprehend marketingnuances of retail products</w:t>
            </w:r>
          </w:p>
        </w:tc>
      </w:tr>
      <w:tr w:rsidR="00A57895" w:rsidRPr="00E76E99" w:rsidTr="0084154B">
        <w:tc>
          <w:tcPr>
            <w:tcW w:w="703" w:type="pct"/>
          </w:tcPr>
          <w:p w:rsidR="00A57895" w:rsidRPr="00E76E99" w:rsidRDefault="00A57895" w:rsidP="00A57895">
            <w:pPr>
              <w:jc w:val="center"/>
              <w:rPr>
                <w:b/>
                <w:lang w:val="en-IN"/>
              </w:rPr>
            </w:pPr>
            <w:r w:rsidRPr="00E76E99">
              <w:rPr>
                <w:b/>
                <w:lang w:val="en-IN"/>
              </w:rPr>
              <w:t>LO5</w:t>
            </w:r>
          </w:p>
        </w:tc>
        <w:tc>
          <w:tcPr>
            <w:tcW w:w="4297" w:type="pct"/>
            <w:gridSpan w:val="10"/>
          </w:tcPr>
          <w:p w:rsidR="00A57895" w:rsidRPr="00E76E99" w:rsidRDefault="00A57895" w:rsidP="00A57895">
            <w:pPr>
              <w:jc w:val="both"/>
              <w:rPr>
                <w:rFonts w:eastAsia="Arial"/>
                <w:lang w:val="en-IN"/>
              </w:rPr>
            </w:pPr>
            <w:r w:rsidRPr="00E76E99">
              <w:rPr>
                <w:rFonts w:eastAsia="Arial"/>
                <w:lang w:val="en-IN"/>
              </w:rPr>
              <w:t>To enrich students with customer relationship management process</w:t>
            </w:r>
          </w:p>
        </w:tc>
      </w:tr>
    </w:tbl>
    <w:p w:rsidR="00A57895" w:rsidRPr="00E76E99" w:rsidRDefault="00A57895" w:rsidP="00A57895">
      <w:pPr>
        <w:spacing w:after="200" w:line="276" w:lineRule="auto"/>
        <w:rPr>
          <w:rFonts w:ascii="Calibri" w:hAnsi="Calibri" w:cs="SimSun"/>
          <w:sz w:val="2"/>
          <w:szCs w:val="22"/>
          <w:lang w:val="en-IN" w:eastAsia="en-IN"/>
        </w:rPr>
      </w:pPr>
    </w:p>
    <w:tbl>
      <w:tblPr>
        <w:tblStyle w:val="TableGrid1"/>
        <w:tblW w:w="5000" w:type="pct"/>
        <w:tblLook w:val="04A0" w:firstRow="1" w:lastRow="0" w:firstColumn="1" w:lastColumn="0" w:noHBand="0" w:noVBand="1"/>
      </w:tblPr>
      <w:tblGrid>
        <w:gridCol w:w="828"/>
        <w:gridCol w:w="254"/>
        <w:gridCol w:w="5880"/>
        <w:gridCol w:w="1920"/>
      </w:tblGrid>
      <w:tr w:rsidR="00A57895" w:rsidRPr="00E76E99" w:rsidTr="00A57895">
        <w:tc>
          <w:tcPr>
            <w:tcW w:w="609" w:type="pct"/>
            <w:gridSpan w:val="2"/>
          </w:tcPr>
          <w:p w:rsidR="00A57895" w:rsidRPr="00E76E99" w:rsidRDefault="00A57895" w:rsidP="00A57895">
            <w:pPr>
              <w:rPr>
                <w:b/>
                <w:lang w:val="en-IN"/>
              </w:rPr>
            </w:pPr>
            <w:r w:rsidRPr="00E76E99">
              <w:rPr>
                <w:b/>
                <w:lang w:val="en-IN"/>
              </w:rPr>
              <w:t>UNIT</w:t>
            </w:r>
          </w:p>
        </w:tc>
        <w:tc>
          <w:tcPr>
            <w:tcW w:w="3310" w:type="pct"/>
          </w:tcPr>
          <w:p w:rsidR="00A57895" w:rsidRPr="00E76E99" w:rsidRDefault="00A57895" w:rsidP="00A57895">
            <w:pPr>
              <w:jc w:val="center"/>
              <w:rPr>
                <w:b/>
                <w:lang w:val="en-IN"/>
              </w:rPr>
            </w:pPr>
            <w:r w:rsidRPr="00E76E99">
              <w:rPr>
                <w:b/>
                <w:lang w:val="en-IN"/>
              </w:rPr>
              <w:t>Contents</w:t>
            </w:r>
          </w:p>
        </w:tc>
        <w:tc>
          <w:tcPr>
            <w:tcW w:w="1081" w:type="pct"/>
          </w:tcPr>
          <w:p w:rsidR="00A57895" w:rsidRPr="00E76E99" w:rsidRDefault="00A57895" w:rsidP="00A57895">
            <w:pPr>
              <w:rPr>
                <w:b/>
                <w:lang w:val="en-IN"/>
              </w:rPr>
            </w:pPr>
            <w:r w:rsidRPr="00E76E99">
              <w:rPr>
                <w:b/>
                <w:lang w:val="en-IN"/>
              </w:rPr>
              <w:t>No. of Hours</w:t>
            </w:r>
          </w:p>
        </w:tc>
      </w:tr>
      <w:tr w:rsidR="00A57895" w:rsidRPr="00E76E99" w:rsidTr="00A57895">
        <w:trPr>
          <w:trHeight w:val="917"/>
        </w:trPr>
        <w:tc>
          <w:tcPr>
            <w:tcW w:w="609" w:type="pct"/>
            <w:gridSpan w:val="2"/>
            <w:vAlign w:val="center"/>
          </w:tcPr>
          <w:p w:rsidR="00A57895" w:rsidRPr="00E76E99" w:rsidRDefault="00A57895" w:rsidP="00A57895">
            <w:pPr>
              <w:jc w:val="center"/>
              <w:rPr>
                <w:lang w:val="en-IN"/>
              </w:rPr>
            </w:pPr>
            <w:r w:rsidRPr="00E76E99">
              <w:rPr>
                <w:lang w:val="en-IN"/>
              </w:rPr>
              <w:t>I</w:t>
            </w:r>
          </w:p>
        </w:tc>
        <w:tc>
          <w:tcPr>
            <w:tcW w:w="3310" w:type="pct"/>
          </w:tcPr>
          <w:p w:rsidR="00A57895" w:rsidRPr="00E76E99" w:rsidRDefault="00A57895" w:rsidP="00A57895">
            <w:pPr>
              <w:jc w:val="both"/>
              <w:rPr>
                <w:rFonts w:eastAsia="Arial"/>
                <w:b/>
                <w:lang w:val="en-IN"/>
              </w:rPr>
            </w:pPr>
            <w:r w:rsidRPr="00E76E99">
              <w:rPr>
                <w:rFonts w:eastAsia="Arial"/>
                <w:b/>
                <w:lang w:val="en-IN"/>
              </w:rPr>
              <w:t xml:space="preserve">Concepts of Retailing </w:t>
            </w:r>
          </w:p>
          <w:p w:rsidR="00A57895" w:rsidRPr="00E76E99" w:rsidRDefault="00A57895" w:rsidP="00A57895">
            <w:pPr>
              <w:jc w:val="both"/>
              <w:rPr>
                <w:rFonts w:eastAsia="Arial"/>
                <w:lang w:val="en-IN"/>
              </w:rPr>
            </w:pPr>
            <w:r w:rsidRPr="00E76E99">
              <w:rPr>
                <w:rFonts w:eastAsia="Arial"/>
                <w:lang w:val="en-IN"/>
              </w:rPr>
              <w:t>Retailing Concepts- History and definition, role within the bank operations, Applicability of retailing concepts, distinction between Retail and Corporate/Wholesale Banking.</w:t>
            </w:r>
          </w:p>
        </w:tc>
        <w:tc>
          <w:tcPr>
            <w:tcW w:w="1081" w:type="pct"/>
            <w:vAlign w:val="center"/>
          </w:tcPr>
          <w:p w:rsidR="00A57895" w:rsidRPr="00E76E99" w:rsidRDefault="00A57895" w:rsidP="00A57895">
            <w:pPr>
              <w:jc w:val="center"/>
              <w:rPr>
                <w:lang w:val="en-IN"/>
              </w:rPr>
            </w:pPr>
            <w:r w:rsidRPr="00E76E99">
              <w:rPr>
                <w:lang w:val="en-IN"/>
              </w:rPr>
              <w:t>12</w:t>
            </w:r>
          </w:p>
        </w:tc>
      </w:tr>
      <w:tr w:rsidR="00A57895" w:rsidRPr="00E76E99" w:rsidTr="00A57895">
        <w:trPr>
          <w:trHeight w:val="899"/>
        </w:trPr>
        <w:tc>
          <w:tcPr>
            <w:tcW w:w="609" w:type="pct"/>
            <w:gridSpan w:val="2"/>
            <w:vAlign w:val="center"/>
          </w:tcPr>
          <w:p w:rsidR="00A57895" w:rsidRPr="00E76E99" w:rsidRDefault="00A57895" w:rsidP="00A57895">
            <w:pPr>
              <w:jc w:val="center"/>
              <w:rPr>
                <w:lang w:val="en-IN"/>
              </w:rPr>
            </w:pPr>
            <w:r w:rsidRPr="00E76E99">
              <w:rPr>
                <w:lang w:val="en-IN"/>
              </w:rPr>
              <w:t>II</w:t>
            </w:r>
          </w:p>
        </w:tc>
        <w:tc>
          <w:tcPr>
            <w:tcW w:w="3310" w:type="pct"/>
          </w:tcPr>
          <w:p w:rsidR="00A57895" w:rsidRPr="00E76E99" w:rsidRDefault="00A57895" w:rsidP="00A57895">
            <w:pPr>
              <w:jc w:val="both"/>
              <w:rPr>
                <w:rFonts w:eastAsia="Arial"/>
                <w:b/>
                <w:lang w:val="en-IN"/>
              </w:rPr>
            </w:pPr>
            <w:r w:rsidRPr="00E76E99">
              <w:rPr>
                <w:rFonts w:eastAsia="Arial"/>
                <w:b/>
                <w:lang w:val="en-IN"/>
              </w:rPr>
              <w:t>Retail Products</w:t>
            </w:r>
          </w:p>
          <w:p w:rsidR="00A57895" w:rsidRPr="00E76E99" w:rsidRDefault="00A57895" w:rsidP="00A57895">
            <w:pPr>
              <w:jc w:val="both"/>
              <w:rPr>
                <w:rFonts w:eastAsia="Arial"/>
                <w:lang w:val="en-IN"/>
              </w:rPr>
            </w:pPr>
            <w:r w:rsidRPr="00E76E99">
              <w:rPr>
                <w:rFonts w:eastAsia="Arial"/>
                <w:lang w:val="en-IN"/>
              </w:rPr>
              <w:t>Retail Products Overview – Customer requirements, Products development process, Liabilities and Assets Products / Description of Liability products, Description of Asset Products.</w:t>
            </w:r>
          </w:p>
        </w:tc>
        <w:tc>
          <w:tcPr>
            <w:tcW w:w="1081" w:type="pct"/>
            <w:vAlign w:val="center"/>
          </w:tcPr>
          <w:p w:rsidR="00A57895" w:rsidRPr="00E76E99" w:rsidRDefault="00A57895" w:rsidP="00A57895">
            <w:pPr>
              <w:jc w:val="center"/>
              <w:rPr>
                <w:lang w:val="en-IN"/>
              </w:rPr>
            </w:pPr>
            <w:r w:rsidRPr="00E76E99">
              <w:rPr>
                <w:lang w:val="en-IN"/>
              </w:rPr>
              <w:t>12</w:t>
            </w:r>
          </w:p>
        </w:tc>
      </w:tr>
      <w:tr w:rsidR="00A57895" w:rsidRPr="00E76E99" w:rsidTr="00A57895">
        <w:trPr>
          <w:trHeight w:val="854"/>
        </w:trPr>
        <w:tc>
          <w:tcPr>
            <w:tcW w:w="609" w:type="pct"/>
            <w:gridSpan w:val="2"/>
            <w:vAlign w:val="center"/>
          </w:tcPr>
          <w:p w:rsidR="00A57895" w:rsidRPr="00E76E99" w:rsidRDefault="00A57895" w:rsidP="00A57895">
            <w:pPr>
              <w:jc w:val="center"/>
              <w:rPr>
                <w:lang w:val="en-IN"/>
              </w:rPr>
            </w:pPr>
            <w:r w:rsidRPr="00E76E99">
              <w:rPr>
                <w:lang w:val="en-IN"/>
              </w:rPr>
              <w:t>III</w:t>
            </w:r>
          </w:p>
        </w:tc>
        <w:tc>
          <w:tcPr>
            <w:tcW w:w="3310" w:type="pct"/>
          </w:tcPr>
          <w:p w:rsidR="00A57895" w:rsidRPr="00E76E99" w:rsidRDefault="00A57895" w:rsidP="00A57895">
            <w:pPr>
              <w:jc w:val="both"/>
              <w:rPr>
                <w:rFonts w:eastAsia="Arial"/>
                <w:b/>
                <w:lang w:val="en-IN"/>
              </w:rPr>
            </w:pPr>
            <w:r w:rsidRPr="00E76E99">
              <w:rPr>
                <w:rFonts w:eastAsia="Arial"/>
                <w:b/>
                <w:lang w:val="en-IN"/>
              </w:rPr>
              <w:t xml:space="preserve">Credit &amp;Debit Cards </w:t>
            </w:r>
          </w:p>
          <w:p w:rsidR="00A57895" w:rsidRPr="00E76E99" w:rsidRDefault="00A57895" w:rsidP="00A57895">
            <w:pPr>
              <w:jc w:val="both"/>
              <w:rPr>
                <w:rFonts w:eastAsia="Arial"/>
                <w:lang w:val="en-IN"/>
              </w:rPr>
            </w:pPr>
            <w:r w:rsidRPr="00E76E99">
              <w:rPr>
                <w:rFonts w:eastAsia="Arial"/>
                <w:lang w:val="en-IN"/>
              </w:rPr>
              <w:t>Credit / Debit Cards – Credit Vs Debit Cards, Eligibility, Purpose, Amounts, Margin, Security, Process of using the cards, Billing Cycle, Credit Points.</w:t>
            </w:r>
          </w:p>
        </w:tc>
        <w:tc>
          <w:tcPr>
            <w:tcW w:w="1081" w:type="pct"/>
            <w:vAlign w:val="center"/>
          </w:tcPr>
          <w:p w:rsidR="00A57895" w:rsidRPr="00E76E99" w:rsidRDefault="00A57895" w:rsidP="00A57895">
            <w:pPr>
              <w:jc w:val="center"/>
              <w:rPr>
                <w:lang w:val="en-IN"/>
              </w:rPr>
            </w:pPr>
            <w:r w:rsidRPr="00E76E99">
              <w:rPr>
                <w:lang w:val="en-IN"/>
              </w:rPr>
              <w:t>12</w:t>
            </w:r>
          </w:p>
        </w:tc>
      </w:tr>
      <w:tr w:rsidR="00A57895" w:rsidRPr="00E76E99" w:rsidTr="00A57895">
        <w:trPr>
          <w:trHeight w:val="629"/>
        </w:trPr>
        <w:tc>
          <w:tcPr>
            <w:tcW w:w="609" w:type="pct"/>
            <w:gridSpan w:val="2"/>
            <w:vAlign w:val="center"/>
          </w:tcPr>
          <w:p w:rsidR="00A57895" w:rsidRPr="00E76E99" w:rsidRDefault="00A57895" w:rsidP="00A57895">
            <w:pPr>
              <w:jc w:val="center"/>
              <w:rPr>
                <w:lang w:val="en-IN"/>
              </w:rPr>
            </w:pPr>
            <w:r w:rsidRPr="00E76E99">
              <w:rPr>
                <w:lang w:val="en-IN"/>
              </w:rPr>
              <w:t>IV</w:t>
            </w:r>
          </w:p>
        </w:tc>
        <w:tc>
          <w:tcPr>
            <w:tcW w:w="3310" w:type="pct"/>
          </w:tcPr>
          <w:p w:rsidR="00A57895" w:rsidRPr="00E76E99" w:rsidRDefault="00A57895" w:rsidP="00A57895">
            <w:pPr>
              <w:jc w:val="both"/>
              <w:rPr>
                <w:rFonts w:eastAsia="Arial"/>
                <w:b/>
                <w:lang w:val="en-IN"/>
              </w:rPr>
            </w:pPr>
            <w:r w:rsidRPr="00E76E99">
              <w:rPr>
                <w:rFonts w:eastAsia="Arial"/>
                <w:b/>
                <w:lang w:val="en-IN"/>
              </w:rPr>
              <w:t xml:space="preserve">Selling of Retail Products </w:t>
            </w:r>
          </w:p>
          <w:p w:rsidR="00A57895" w:rsidRPr="00E76E99" w:rsidRDefault="00A57895" w:rsidP="00A57895">
            <w:pPr>
              <w:jc w:val="both"/>
              <w:rPr>
                <w:rFonts w:eastAsia="Arial"/>
                <w:lang w:val="en-IN"/>
              </w:rPr>
            </w:pPr>
            <w:r w:rsidRPr="00E76E99">
              <w:rPr>
                <w:rFonts w:eastAsia="Arial"/>
                <w:lang w:val="en-IN"/>
              </w:rPr>
              <w:t xml:space="preserve">Marketing / Selling of retail products, Tie –up with Institutions for Delivery Channels – Branch, Extension counters, ATM, POS, Internet Banking, M- Banking. Micro credit- MSMEs (an overview) </w:t>
            </w:r>
          </w:p>
        </w:tc>
        <w:tc>
          <w:tcPr>
            <w:tcW w:w="1081" w:type="pct"/>
            <w:vAlign w:val="center"/>
          </w:tcPr>
          <w:p w:rsidR="00A57895" w:rsidRPr="00E76E99" w:rsidRDefault="00A57895" w:rsidP="00A57895">
            <w:pPr>
              <w:jc w:val="center"/>
              <w:rPr>
                <w:lang w:val="en-IN"/>
              </w:rPr>
            </w:pPr>
            <w:r w:rsidRPr="00E76E99">
              <w:rPr>
                <w:lang w:val="en-IN"/>
              </w:rPr>
              <w:t>12</w:t>
            </w:r>
          </w:p>
        </w:tc>
      </w:tr>
      <w:tr w:rsidR="00A57895" w:rsidRPr="00E76E99" w:rsidTr="00A57895">
        <w:trPr>
          <w:trHeight w:val="278"/>
        </w:trPr>
        <w:tc>
          <w:tcPr>
            <w:tcW w:w="609" w:type="pct"/>
            <w:gridSpan w:val="2"/>
            <w:vAlign w:val="center"/>
          </w:tcPr>
          <w:p w:rsidR="00A57895" w:rsidRPr="00E76E99" w:rsidRDefault="00A57895" w:rsidP="00A57895">
            <w:pPr>
              <w:jc w:val="center"/>
              <w:rPr>
                <w:lang w:val="en-IN"/>
              </w:rPr>
            </w:pPr>
            <w:r w:rsidRPr="00E76E99">
              <w:rPr>
                <w:lang w:val="en-IN"/>
              </w:rPr>
              <w:t>V</w:t>
            </w:r>
          </w:p>
        </w:tc>
        <w:tc>
          <w:tcPr>
            <w:tcW w:w="3310" w:type="pct"/>
          </w:tcPr>
          <w:p w:rsidR="00A57895" w:rsidRPr="00E76E99" w:rsidRDefault="00A57895" w:rsidP="00A57895">
            <w:pPr>
              <w:jc w:val="both"/>
              <w:rPr>
                <w:rFonts w:eastAsia="Arial"/>
                <w:b/>
                <w:lang w:val="en-IN"/>
              </w:rPr>
            </w:pPr>
            <w:r w:rsidRPr="00E76E99">
              <w:rPr>
                <w:rFonts w:eastAsia="Arial"/>
                <w:b/>
                <w:lang w:val="en-IN"/>
              </w:rPr>
              <w:t xml:space="preserve">Customer Relationship Management </w:t>
            </w:r>
          </w:p>
          <w:p w:rsidR="00A57895" w:rsidRPr="00E76E99" w:rsidRDefault="00A57895" w:rsidP="00A57895">
            <w:pPr>
              <w:jc w:val="both"/>
              <w:rPr>
                <w:rFonts w:eastAsia="Arial"/>
                <w:lang w:val="en-IN"/>
              </w:rPr>
            </w:pPr>
            <w:r w:rsidRPr="00E76E99">
              <w:rPr>
                <w:rFonts w:eastAsia="Arial"/>
                <w:lang w:val="en-IN"/>
              </w:rPr>
              <w:t>Customer Relationship Management – Role and impact of Customer relationship, Stages in customer relationship management process. Account opening, basic loan origination data.</w:t>
            </w:r>
          </w:p>
        </w:tc>
        <w:tc>
          <w:tcPr>
            <w:tcW w:w="1081" w:type="pct"/>
            <w:vAlign w:val="center"/>
          </w:tcPr>
          <w:p w:rsidR="00A57895" w:rsidRPr="00E76E99" w:rsidRDefault="00A57895" w:rsidP="00A57895">
            <w:pPr>
              <w:jc w:val="center"/>
              <w:rPr>
                <w:lang w:val="en-IN"/>
              </w:rPr>
            </w:pPr>
            <w:r w:rsidRPr="00E76E99">
              <w:rPr>
                <w:lang w:val="en-IN"/>
              </w:rPr>
              <w:t>12</w:t>
            </w:r>
          </w:p>
        </w:tc>
      </w:tr>
      <w:tr w:rsidR="00A57895" w:rsidRPr="00E76E99" w:rsidTr="00A57895">
        <w:tc>
          <w:tcPr>
            <w:tcW w:w="609" w:type="pct"/>
            <w:gridSpan w:val="2"/>
          </w:tcPr>
          <w:p w:rsidR="00A57895" w:rsidRPr="00E76E99" w:rsidRDefault="00A57895" w:rsidP="00A57895">
            <w:pPr>
              <w:jc w:val="center"/>
              <w:rPr>
                <w:lang w:val="en-IN"/>
              </w:rPr>
            </w:pPr>
          </w:p>
        </w:tc>
        <w:tc>
          <w:tcPr>
            <w:tcW w:w="3310" w:type="pct"/>
          </w:tcPr>
          <w:p w:rsidR="00A57895" w:rsidRPr="00E76E99" w:rsidRDefault="00A57895" w:rsidP="00A57895">
            <w:pPr>
              <w:jc w:val="center"/>
              <w:rPr>
                <w:b/>
                <w:lang w:val="en-IN"/>
              </w:rPr>
            </w:pPr>
            <w:r w:rsidRPr="00E76E99">
              <w:rPr>
                <w:b/>
                <w:lang w:val="en-IN"/>
              </w:rPr>
              <w:t>Total</w:t>
            </w:r>
          </w:p>
        </w:tc>
        <w:tc>
          <w:tcPr>
            <w:tcW w:w="1081" w:type="pct"/>
          </w:tcPr>
          <w:p w:rsidR="00A57895" w:rsidRPr="00E76E99" w:rsidRDefault="00A57895" w:rsidP="00A57895">
            <w:pPr>
              <w:jc w:val="center"/>
              <w:rPr>
                <w:b/>
                <w:lang w:val="en-IN"/>
              </w:rPr>
            </w:pPr>
            <w:r w:rsidRPr="00E76E99">
              <w:rPr>
                <w:b/>
                <w:lang w:val="en-IN"/>
              </w:rPr>
              <w:t>60</w:t>
            </w:r>
          </w:p>
        </w:tc>
      </w:tr>
      <w:tr w:rsidR="00A57895" w:rsidRPr="00E76E99" w:rsidTr="00A57895">
        <w:tc>
          <w:tcPr>
            <w:tcW w:w="609" w:type="pct"/>
            <w:gridSpan w:val="2"/>
            <w:vAlign w:val="center"/>
          </w:tcPr>
          <w:p w:rsidR="00A57895" w:rsidRPr="00E76E99" w:rsidRDefault="00A57895" w:rsidP="00A57895">
            <w:pPr>
              <w:jc w:val="center"/>
              <w:rPr>
                <w:b/>
                <w:lang w:val="en-IN"/>
              </w:rPr>
            </w:pPr>
            <w:r w:rsidRPr="00E76E99">
              <w:rPr>
                <w:b/>
                <w:lang w:val="en-IN"/>
              </w:rPr>
              <w:t>CO</w:t>
            </w:r>
          </w:p>
        </w:tc>
        <w:tc>
          <w:tcPr>
            <w:tcW w:w="4391" w:type="pct"/>
            <w:gridSpan w:val="2"/>
          </w:tcPr>
          <w:p w:rsidR="00A57895" w:rsidRPr="00E76E99" w:rsidRDefault="00A57895" w:rsidP="00A57895">
            <w:pPr>
              <w:jc w:val="center"/>
              <w:rPr>
                <w:b/>
                <w:lang w:val="en-IN"/>
              </w:rPr>
            </w:pPr>
            <w:r w:rsidRPr="00E76E99">
              <w:rPr>
                <w:b/>
                <w:lang w:val="en-IN"/>
              </w:rPr>
              <w:t>Course Outcomes</w:t>
            </w:r>
          </w:p>
        </w:tc>
      </w:tr>
      <w:tr w:rsidR="00A57895" w:rsidRPr="00E76E99" w:rsidTr="00A57895">
        <w:trPr>
          <w:trHeight w:val="512"/>
        </w:trPr>
        <w:tc>
          <w:tcPr>
            <w:tcW w:w="609" w:type="pct"/>
            <w:gridSpan w:val="2"/>
            <w:vAlign w:val="center"/>
          </w:tcPr>
          <w:p w:rsidR="00A57895" w:rsidRPr="00E76E99" w:rsidRDefault="00A57895" w:rsidP="00A57895">
            <w:pPr>
              <w:jc w:val="center"/>
              <w:rPr>
                <w:b/>
                <w:lang w:val="en-IN"/>
              </w:rPr>
            </w:pPr>
            <w:r w:rsidRPr="00E76E99">
              <w:rPr>
                <w:b/>
                <w:lang w:val="en-IN"/>
              </w:rPr>
              <w:t>CO1</w:t>
            </w:r>
          </w:p>
        </w:tc>
        <w:tc>
          <w:tcPr>
            <w:tcW w:w="4391" w:type="pct"/>
            <w:gridSpan w:val="2"/>
          </w:tcPr>
          <w:p w:rsidR="00A57895" w:rsidRPr="00E76E99" w:rsidRDefault="00A57895" w:rsidP="00A57895">
            <w:pPr>
              <w:jc w:val="both"/>
              <w:rPr>
                <w:rFonts w:eastAsia="Arial"/>
                <w:lang w:val="en-IN"/>
              </w:rPr>
            </w:pPr>
            <w:r w:rsidRPr="00E76E99">
              <w:rPr>
                <w:rFonts w:eastAsia="Arial"/>
                <w:lang w:val="en-IN"/>
              </w:rPr>
              <w:t>Describe the application of retailing concepts in banks.</w:t>
            </w:r>
          </w:p>
        </w:tc>
      </w:tr>
      <w:tr w:rsidR="00A57895" w:rsidRPr="00E76E99" w:rsidTr="00A57895">
        <w:trPr>
          <w:trHeight w:val="440"/>
        </w:trPr>
        <w:tc>
          <w:tcPr>
            <w:tcW w:w="609" w:type="pct"/>
            <w:gridSpan w:val="2"/>
            <w:vAlign w:val="center"/>
          </w:tcPr>
          <w:p w:rsidR="00A57895" w:rsidRPr="00E76E99" w:rsidRDefault="00A57895" w:rsidP="00A57895">
            <w:pPr>
              <w:jc w:val="center"/>
              <w:rPr>
                <w:b/>
                <w:lang w:val="en-IN"/>
              </w:rPr>
            </w:pPr>
            <w:r w:rsidRPr="00E76E99">
              <w:rPr>
                <w:b/>
                <w:lang w:val="en-IN"/>
              </w:rPr>
              <w:t>CO2</w:t>
            </w:r>
          </w:p>
        </w:tc>
        <w:tc>
          <w:tcPr>
            <w:tcW w:w="4391" w:type="pct"/>
            <w:gridSpan w:val="2"/>
          </w:tcPr>
          <w:p w:rsidR="00A57895" w:rsidRPr="00E76E99" w:rsidRDefault="00A57895" w:rsidP="00A57895">
            <w:pPr>
              <w:jc w:val="both"/>
              <w:rPr>
                <w:rFonts w:eastAsia="Arial"/>
                <w:lang w:val="en-IN"/>
              </w:rPr>
            </w:pPr>
            <w:r w:rsidRPr="00E76E99">
              <w:rPr>
                <w:rFonts w:eastAsia="Arial"/>
                <w:lang w:val="en-IN"/>
              </w:rPr>
              <w:t>Explain the process of retail product development</w:t>
            </w:r>
          </w:p>
        </w:tc>
      </w:tr>
      <w:tr w:rsidR="00A57895" w:rsidRPr="00E76E99" w:rsidTr="00A57895">
        <w:trPr>
          <w:trHeight w:val="440"/>
        </w:trPr>
        <w:tc>
          <w:tcPr>
            <w:tcW w:w="609" w:type="pct"/>
            <w:gridSpan w:val="2"/>
            <w:vAlign w:val="center"/>
          </w:tcPr>
          <w:p w:rsidR="00A57895" w:rsidRPr="00E76E99" w:rsidRDefault="00A57895" w:rsidP="00A57895">
            <w:pPr>
              <w:jc w:val="center"/>
              <w:rPr>
                <w:b/>
                <w:lang w:val="en-IN"/>
              </w:rPr>
            </w:pPr>
            <w:r w:rsidRPr="00E76E99">
              <w:rPr>
                <w:b/>
                <w:lang w:val="en-IN"/>
              </w:rPr>
              <w:t>CO3</w:t>
            </w:r>
          </w:p>
        </w:tc>
        <w:tc>
          <w:tcPr>
            <w:tcW w:w="4391" w:type="pct"/>
            <w:gridSpan w:val="2"/>
          </w:tcPr>
          <w:p w:rsidR="00A57895" w:rsidRPr="00E76E99" w:rsidRDefault="00A57895" w:rsidP="00A57895">
            <w:pPr>
              <w:jc w:val="both"/>
              <w:rPr>
                <w:rFonts w:eastAsia="Arial"/>
                <w:lang w:val="en-IN"/>
              </w:rPr>
            </w:pPr>
            <w:r w:rsidRPr="00E76E99">
              <w:rPr>
                <w:rFonts w:eastAsia="Arial"/>
                <w:lang w:val="en-IN"/>
              </w:rPr>
              <w:t xml:space="preserve">Demonstrate the use of credit and debit cards </w:t>
            </w:r>
          </w:p>
        </w:tc>
      </w:tr>
      <w:tr w:rsidR="00A57895" w:rsidRPr="00E76E99" w:rsidTr="00A57895">
        <w:trPr>
          <w:trHeight w:val="359"/>
        </w:trPr>
        <w:tc>
          <w:tcPr>
            <w:tcW w:w="609" w:type="pct"/>
            <w:gridSpan w:val="2"/>
            <w:vAlign w:val="center"/>
          </w:tcPr>
          <w:p w:rsidR="00A57895" w:rsidRPr="00E76E99" w:rsidRDefault="00A57895" w:rsidP="00A57895">
            <w:pPr>
              <w:jc w:val="center"/>
              <w:rPr>
                <w:b/>
                <w:lang w:val="en-IN"/>
              </w:rPr>
            </w:pPr>
            <w:r w:rsidRPr="00E76E99">
              <w:rPr>
                <w:b/>
                <w:lang w:val="en-IN"/>
              </w:rPr>
              <w:t>CO4</w:t>
            </w:r>
          </w:p>
        </w:tc>
        <w:tc>
          <w:tcPr>
            <w:tcW w:w="4391" w:type="pct"/>
            <w:gridSpan w:val="2"/>
          </w:tcPr>
          <w:p w:rsidR="00A57895" w:rsidRPr="00E76E99" w:rsidRDefault="00A57895" w:rsidP="00A57895">
            <w:pPr>
              <w:jc w:val="both"/>
              <w:rPr>
                <w:rFonts w:eastAsia="Arial"/>
                <w:lang w:val="en-IN"/>
              </w:rPr>
            </w:pPr>
            <w:r w:rsidRPr="00E76E99">
              <w:rPr>
                <w:rFonts w:eastAsia="Arial"/>
                <w:lang w:val="en-IN"/>
              </w:rPr>
              <w:t>Explain the importance of m-banking</w:t>
            </w:r>
          </w:p>
        </w:tc>
      </w:tr>
      <w:tr w:rsidR="00A57895" w:rsidRPr="00E76E99" w:rsidTr="00A57895">
        <w:trPr>
          <w:trHeight w:val="431"/>
        </w:trPr>
        <w:tc>
          <w:tcPr>
            <w:tcW w:w="609" w:type="pct"/>
            <w:gridSpan w:val="2"/>
            <w:vAlign w:val="center"/>
          </w:tcPr>
          <w:p w:rsidR="00A57895" w:rsidRPr="00E76E99" w:rsidRDefault="00A57895" w:rsidP="00A57895">
            <w:pPr>
              <w:jc w:val="center"/>
              <w:rPr>
                <w:b/>
                <w:lang w:val="en-IN"/>
              </w:rPr>
            </w:pPr>
            <w:r w:rsidRPr="00E76E99">
              <w:rPr>
                <w:b/>
                <w:lang w:val="en-IN"/>
              </w:rPr>
              <w:t>CO5</w:t>
            </w:r>
          </w:p>
        </w:tc>
        <w:tc>
          <w:tcPr>
            <w:tcW w:w="4391" w:type="pct"/>
            <w:gridSpan w:val="2"/>
          </w:tcPr>
          <w:p w:rsidR="00A57895" w:rsidRPr="00E76E99" w:rsidRDefault="00A57895" w:rsidP="00A57895">
            <w:pPr>
              <w:jc w:val="both"/>
              <w:rPr>
                <w:rFonts w:eastAsia="Arial"/>
                <w:lang w:val="en-IN"/>
              </w:rPr>
            </w:pPr>
            <w:r w:rsidRPr="00E76E99">
              <w:rPr>
                <w:rFonts w:eastAsia="Arial"/>
                <w:lang w:val="en-IN"/>
              </w:rPr>
              <w:t>Outline the importance of customer relationship management</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lastRenderedPageBreak/>
              <w:t>Textbooks</w:t>
            </w:r>
          </w:p>
        </w:tc>
      </w:tr>
      <w:tr w:rsidR="00A57895" w:rsidRPr="00E76E99" w:rsidTr="00B713BA">
        <w:trPr>
          <w:trHeight w:val="431"/>
        </w:trPr>
        <w:tc>
          <w:tcPr>
            <w:tcW w:w="466" w:type="pct"/>
          </w:tcPr>
          <w:p w:rsidR="00A57895" w:rsidRPr="00E76E99" w:rsidRDefault="00A57895" w:rsidP="00034C5D">
            <w:pPr>
              <w:numPr>
                <w:ilvl w:val="0"/>
                <w:numId w:val="26"/>
              </w:numPr>
              <w:spacing w:after="200" w:line="276" w:lineRule="auto"/>
              <w:contextualSpacing/>
              <w:rPr>
                <w:lang w:val="en-IN"/>
              </w:rPr>
            </w:pPr>
          </w:p>
        </w:tc>
        <w:tc>
          <w:tcPr>
            <w:tcW w:w="4534" w:type="pct"/>
            <w:gridSpan w:val="3"/>
          </w:tcPr>
          <w:p w:rsidR="00A57895" w:rsidRPr="00E76E99" w:rsidRDefault="00A57895" w:rsidP="00A57895">
            <w:pPr>
              <w:jc w:val="both"/>
              <w:rPr>
                <w:rFonts w:eastAsia="Arial"/>
                <w:lang w:val="en-IN"/>
              </w:rPr>
            </w:pPr>
            <w:r w:rsidRPr="00E76E99">
              <w:rPr>
                <w:rFonts w:eastAsia="Arial"/>
                <w:lang w:val="en-IN"/>
              </w:rPr>
              <w:t>Retail Banking,Macmillan Education Experts and Macmillan Education, Noida</w:t>
            </w:r>
          </w:p>
        </w:tc>
      </w:tr>
      <w:tr w:rsidR="00A57895" w:rsidRPr="00E76E99" w:rsidTr="00B713BA">
        <w:trPr>
          <w:trHeight w:val="431"/>
        </w:trPr>
        <w:tc>
          <w:tcPr>
            <w:tcW w:w="466" w:type="pct"/>
          </w:tcPr>
          <w:p w:rsidR="00A57895" w:rsidRPr="00E76E99" w:rsidRDefault="00A57895" w:rsidP="00034C5D">
            <w:pPr>
              <w:numPr>
                <w:ilvl w:val="0"/>
                <w:numId w:val="26"/>
              </w:numPr>
              <w:spacing w:after="200" w:line="276" w:lineRule="auto"/>
              <w:contextualSpacing/>
              <w:rPr>
                <w:lang w:val="en-IN"/>
              </w:rPr>
            </w:pPr>
          </w:p>
        </w:tc>
        <w:tc>
          <w:tcPr>
            <w:tcW w:w="4534" w:type="pct"/>
            <w:gridSpan w:val="3"/>
          </w:tcPr>
          <w:p w:rsidR="00A57895" w:rsidRPr="00E76E99" w:rsidRDefault="00A57895" w:rsidP="00A57895">
            <w:pPr>
              <w:rPr>
                <w:lang w:val="en-IN"/>
              </w:rPr>
            </w:pPr>
            <w:r w:rsidRPr="00E76E99">
              <w:rPr>
                <w:lang w:val="en-IN"/>
              </w:rPr>
              <w:t>Dr. Ramamurthy, Retail Banking (a guide for Novices) ,Create space Independent Publisher, e-Book</w:t>
            </w:r>
          </w:p>
        </w:tc>
      </w:tr>
      <w:tr w:rsidR="00A57895" w:rsidRPr="00E76E99" w:rsidTr="00B713BA">
        <w:trPr>
          <w:trHeight w:val="431"/>
        </w:trPr>
        <w:tc>
          <w:tcPr>
            <w:tcW w:w="466" w:type="pct"/>
          </w:tcPr>
          <w:p w:rsidR="00A57895" w:rsidRPr="00E76E99" w:rsidRDefault="00A57895" w:rsidP="00034C5D">
            <w:pPr>
              <w:numPr>
                <w:ilvl w:val="0"/>
                <w:numId w:val="26"/>
              </w:numPr>
              <w:spacing w:after="200" w:line="276" w:lineRule="auto"/>
              <w:contextualSpacing/>
              <w:rPr>
                <w:lang w:val="en-IN"/>
              </w:rPr>
            </w:pPr>
          </w:p>
        </w:tc>
        <w:tc>
          <w:tcPr>
            <w:tcW w:w="4534" w:type="pct"/>
            <w:gridSpan w:val="3"/>
          </w:tcPr>
          <w:p w:rsidR="00A57895" w:rsidRPr="00E76E99" w:rsidRDefault="00A57895" w:rsidP="00A57895">
            <w:pPr>
              <w:rPr>
                <w:lang w:val="en-IN"/>
              </w:rPr>
            </w:pPr>
            <w:r w:rsidRPr="00E76E99">
              <w:rPr>
                <w:lang w:val="en-IN"/>
              </w:rPr>
              <w:t>Agarwal, O.P. , Fundamentals of Retail Banking, Himalaya publishers, Mumbai.</w:t>
            </w:r>
          </w:p>
        </w:tc>
      </w:tr>
      <w:tr w:rsidR="00A57895" w:rsidRPr="00E76E99" w:rsidTr="00B713BA">
        <w:trPr>
          <w:trHeight w:val="431"/>
        </w:trPr>
        <w:tc>
          <w:tcPr>
            <w:tcW w:w="466" w:type="pct"/>
          </w:tcPr>
          <w:p w:rsidR="00A57895" w:rsidRPr="00E76E99" w:rsidRDefault="00A57895" w:rsidP="00034C5D">
            <w:pPr>
              <w:numPr>
                <w:ilvl w:val="0"/>
                <w:numId w:val="26"/>
              </w:numPr>
              <w:spacing w:after="200" w:line="276" w:lineRule="auto"/>
              <w:contextualSpacing/>
              <w:rPr>
                <w:lang w:val="en-IN"/>
              </w:rPr>
            </w:pPr>
          </w:p>
        </w:tc>
        <w:tc>
          <w:tcPr>
            <w:tcW w:w="4534" w:type="pct"/>
            <w:gridSpan w:val="3"/>
          </w:tcPr>
          <w:p w:rsidR="00A57895" w:rsidRPr="00E76E99" w:rsidRDefault="00A57895" w:rsidP="00A57895">
            <w:pPr>
              <w:rPr>
                <w:lang w:val="en-IN"/>
              </w:rPr>
            </w:pPr>
            <w:r w:rsidRPr="00E76E99">
              <w:rPr>
                <w:lang w:val="en-IN"/>
              </w:rPr>
              <w:t>Indian Institution of Banking Finance, Retail Banking (CAIIB2018),Mcmillan Education</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t>Reference Books</w:t>
            </w:r>
          </w:p>
        </w:tc>
      </w:tr>
      <w:tr w:rsidR="00A57895" w:rsidRPr="00E76E99" w:rsidTr="00A57895">
        <w:trPr>
          <w:trHeight w:val="332"/>
        </w:trPr>
        <w:tc>
          <w:tcPr>
            <w:tcW w:w="609" w:type="pct"/>
            <w:gridSpan w:val="2"/>
          </w:tcPr>
          <w:p w:rsidR="00A57895" w:rsidRPr="00E76E99" w:rsidRDefault="00A57895" w:rsidP="00034C5D">
            <w:pPr>
              <w:numPr>
                <w:ilvl w:val="0"/>
                <w:numId w:val="27"/>
              </w:numPr>
              <w:spacing w:after="200" w:line="276" w:lineRule="auto"/>
              <w:contextualSpacing/>
              <w:rPr>
                <w:lang w:val="en-IN"/>
              </w:rPr>
            </w:pPr>
          </w:p>
        </w:tc>
        <w:tc>
          <w:tcPr>
            <w:tcW w:w="4391" w:type="pct"/>
            <w:gridSpan w:val="2"/>
          </w:tcPr>
          <w:p w:rsidR="00A57895" w:rsidRPr="00E76E99" w:rsidRDefault="00A57895" w:rsidP="00A57895">
            <w:pPr>
              <w:jc w:val="both"/>
              <w:rPr>
                <w:rFonts w:eastAsia="Arial"/>
                <w:lang w:val="en-IN"/>
              </w:rPr>
            </w:pPr>
            <w:r w:rsidRPr="00E76E99">
              <w:rPr>
                <w:rFonts w:eastAsia="Arial"/>
                <w:lang w:val="en-IN"/>
              </w:rPr>
              <w:t>KeithPond, Retail Banking,Gosbrook Professional Publishing Ltd,UK.</w:t>
            </w:r>
          </w:p>
        </w:tc>
      </w:tr>
      <w:tr w:rsidR="00A57895" w:rsidRPr="00E76E99" w:rsidTr="00A57895">
        <w:trPr>
          <w:trHeight w:val="431"/>
        </w:trPr>
        <w:tc>
          <w:tcPr>
            <w:tcW w:w="609" w:type="pct"/>
            <w:gridSpan w:val="2"/>
          </w:tcPr>
          <w:p w:rsidR="00A57895" w:rsidRPr="00E76E99" w:rsidRDefault="00A57895" w:rsidP="00034C5D">
            <w:pPr>
              <w:numPr>
                <w:ilvl w:val="0"/>
                <w:numId w:val="27"/>
              </w:numPr>
              <w:spacing w:after="200" w:line="276" w:lineRule="auto"/>
              <w:contextualSpacing/>
              <w:rPr>
                <w:lang w:val="en-IN"/>
              </w:rPr>
            </w:pPr>
          </w:p>
        </w:tc>
        <w:tc>
          <w:tcPr>
            <w:tcW w:w="4391" w:type="pct"/>
            <w:gridSpan w:val="2"/>
          </w:tcPr>
          <w:p w:rsidR="00A57895" w:rsidRPr="00E76E99" w:rsidRDefault="00A57895" w:rsidP="00A57895">
            <w:pPr>
              <w:jc w:val="both"/>
              <w:rPr>
                <w:sz w:val="22"/>
                <w:szCs w:val="22"/>
                <w:lang w:val="en-IN"/>
              </w:rPr>
            </w:pPr>
            <w:r w:rsidRPr="00E76E99">
              <w:rPr>
                <w:lang w:val="en-IN"/>
              </w:rPr>
              <w:t>Suresh Samudrala,Retail Banking Technology, Jaico Publishing house,Mumbai.</w:t>
            </w:r>
          </w:p>
        </w:tc>
      </w:tr>
      <w:tr w:rsidR="00A57895" w:rsidRPr="00E76E99" w:rsidTr="00A57895">
        <w:trPr>
          <w:trHeight w:val="431"/>
        </w:trPr>
        <w:tc>
          <w:tcPr>
            <w:tcW w:w="609" w:type="pct"/>
            <w:gridSpan w:val="2"/>
          </w:tcPr>
          <w:p w:rsidR="00A57895" w:rsidRPr="00E76E99" w:rsidRDefault="00A57895" w:rsidP="00034C5D">
            <w:pPr>
              <w:numPr>
                <w:ilvl w:val="0"/>
                <w:numId w:val="27"/>
              </w:numPr>
              <w:spacing w:after="200" w:line="276" w:lineRule="auto"/>
              <w:contextualSpacing/>
              <w:rPr>
                <w:lang w:val="en-IN"/>
              </w:rPr>
            </w:pPr>
          </w:p>
        </w:tc>
        <w:tc>
          <w:tcPr>
            <w:tcW w:w="4391" w:type="pct"/>
            <w:gridSpan w:val="2"/>
          </w:tcPr>
          <w:p w:rsidR="00A57895" w:rsidRPr="00E76E99" w:rsidRDefault="00A57895" w:rsidP="00A57895">
            <w:pPr>
              <w:rPr>
                <w:lang w:val="en-IN"/>
              </w:rPr>
            </w:pPr>
            <w:r w:rsidRPr="00E76E99">
              <w:rPr>
                <w:lang w:val="en-IN"/>
              </w:rPr>
              <w:t>Taxmann, Smart Manager Retail Banking Decoded, Poppy Sharma, New Delhi</w:t>
            </w:r>
          </w:p>
        </w:tc>
      </w:tr>
      <w:tr w:rsidR="00A57895" w:rsidRPr="00E76E99" w:rsidTr="00A57895">
        <w:trPr>
          <w:trHeight w:val="431"/>
        </w:trPr>
        <w:tc>
          <w:tcPr>
            <w:tcW w:w="609" w:type="pct"/>
            <w:gridSpan w:val="2"/>
          </w:tcPr>
          <w:p w:rsidR="00A57895" w:rsidRPr="00E76E99" w:rsidRDefault="00A57895" w:rsidP="00034C5D">
            <w:pPr>
              <w:numPr>
                <w:ilvl w:val="0"/>
                <w:numId w:val="27"/>
              </w:numPr>
              <w:spacing w:after="200" w:line="276" w:lineRule="auto"/>
              <w:contextualSpacing/>
              <w:rPr>
                <w:lang w:val="en-IN"/>
              </w:rPr>
            </w:pPr>
          </w:p>
        </w:tc>
        <w:tc>
          <w:tcPr>
            <w:tcW w:w="4391" w:type="pct"/>
            <w:gridSpan w:val="2"/>
          </w:tcPr>
          <w:p w:rsidR="00A57895" w:rsidRPr="00E76E99" w:rsidRDefault="00A57895" w:rsidP="00A57895">
            <w:pPr>
              <w:rPr>
                <w:lang w:val="en-IN"/>
              </w:rPr>
            </w:pPr>
            <w:r w:rsidRPr="00E76E99">
              <w:rPr>
                <w:lang w:val="en-IN"/>
              </w:rPr>
              <w:t>Bihari, C, Suresh, Retail Banking Challenges &amp; Latest Trends in India, Himalaya publishing, Mumbai</w:t>
            </w:r>
          </w:p>
        </w:tc>
      </w:tr>
      <w:tr w:rsidR="00A57895" w:rsidRPr="00E76E99" w:rsidTr="00A57895">
        <w:trPr>
          <w:trHeight w:val="431"/>
        </w:trPr>
        <w:tc>
          <w:tcPr>
            <w:tcW w:w="5000" w:type="pct"/>
            <w:gridSpan w:val="4"/>
          </w:tcPr>
          <w:p w:rsidR="00A57895" w:rsidRPr="00E76E99" w:rsidRDefault="00A57895" w:rsidP="00A57895">
            <w:pPr>
              <w:jc w:val="center"/>
              <w:rPr>
                <w:b/>
                <w:lang w:val="en-IN"/>
              </w:rPr>
            </w:pPr>
            <w:r w:rsidRPr="00E76E99">
              <w:rPr>
                <w:b/>
                <w:lang w:val="en-IN"/>
              </w:rPr>
              <w:t>Web Resources</w:t>
            </w:r>
          </w:p>
        </w:tc>
      </w:tr>
      <w:tr w:rsidR="00A57895" w:rsidRPr="00E76E99" w:rsidTr="00A57895">
        <w:trPr>
          <w:trHeight w:val="431"/>
        </w:trPr>
        <w:tc>
          <w:tcPr>
            <w:tcW w:w="609" w:type="pct"/>
            <w:gridSpan w:val="2"/>
          </w:tcPr>
          <w:p w:rsidR="00A57895" w:rsidRPr="00E76E99" w:rsidRDefault="00A57895" w:rsidP="00034C5D">
            <w:pPr>
              <w:numPr>
                <w:ilvl w:val="0"/>
                <w:numId w:val="28"/>
              </w:numPr>
              <w:spacing w:after="200" w:line="276" w:lineRule="auto"/>
              <w:contextualSpacing/>
              <w:jc w:val="center"/>
              <w:rPr>
                <w:lang w:val="en-IN"/>
              </w:rPr>
            </w:pPr>
          </w:p>
        </w:tc>
        <w:tc>
          <w:tcPr>
            <w:tcW w:w="4391" w:type="pct"/>
            <w:gridSpan w:val="2"/>
          </w:tcPr>
          <w:p w:rsidR="00A57895" w:rsidRPr="00E76E99" w:rsidRDefault="00A57895" w:rsidP="00A57895">
            <w:pPr>
              <w:rPr>
                <w:lang w:val="en-IN"/>
              </w:rPr>
            </w:pPr>
            <w:r w:rsidRPr="00E76E99">
              <w:rPr>
                <w:lang w:val="en-IN"/>
              </w:rPr>
              <w:t>https://www.slideshare.net/lkumar091/retail-banking-ppt</w:t>
            </w:r>
          </w:p>
        </w:tc>
      </w:tr>
      <w:tr w:rsidR="00A57895" w:rsidRPr="00E76E99" w:rsidTr="00A57895">
        <w:trPr>
          <w:trHeight w:val="431"/>
        </w:trPr>
        <w:tc>
          <w:tcPr>
            <w:tcW w:w="609" w:type="pct"/>
            <w:gridSpan w:val="2"/>
          </w:tcPr>
          <w:p w:rsidR="00A57895" w:rsidRPr="00E76E99" w:rsidRDefault="00A57895" w:rsidP="00034C5D">
            <w:pPr>
              <w:numPr>
                <w:ilvl w:val="0"/>
                <w:numId w:val="28"/>
              </w:numPr>
              <w:spacing w:after="200" w:line="276" w:lineRule="auto"/>
              <w:contextualSpacing/>
              <w:jc w:val="center"/>
              <w:rPr>
                <w:lang w:val="en-IN"/>
              </w:rPr>
            </w:pPr>
          </w:p>
        </w:tc>
        <w:tc>
          <w:tcPr>
            <w:tcW w:w="4391" w:type="pct"/>
            <w:gridSpan w:val="2"/>
          </w:tcPr>
          <w:p w:rsidR="00A57895" w:rsidRPr="00E76E99" w:rsidRDefault="00A57895" w:rsidP="00A57895">
            <w:pPr>
              <w:rPr>
                <w:lang w:val="en-IN"/>
              </w:rPr>
            </w:pPr>
            <w:r w:rsidRPr="00E76E99">
              <w:rPr>
                <w:lang w:val="en-IN"/>
              </w:rPr>
              <w:t>https://www.slideshare.net/KartikJain37/introduction-to-retail-banking-56297256</w:t>
            </w:r>
          </w:p>
        </w:tc>
      </w:tr>
      <w:tr w:rsidR="00A57895" w:rsidRPr="00E76E99" w:rsidTr="00A57895">
        <w:trPr>
          <w:trHeight w:val="431"/>
        </w:trPr>
        <w:tc>
          <w:tcPr>
            <w:tcW w:w="609" w:type="pct"/>
            <w:gridSpan w:val="2"/>
          </w:tcPr>
          <w:p w:rsidR="00A57895" w:rsidRPr="00E76E99" w:rsidRDefault="00A57895" w:rsidP="00034C5D">
            <w:pPr>
              <w:numPr>
                <w:ilvl w:val="0"/>
                <w:numId w:val="28"/>
              </w:numPr>
              <w:spacing w:after="200" w:line="276" w:lineRule="auto"/>
              <w:contextualSpacing/>
              <w:rPr>
                <w:lang w:val="en-IN"/>
              </w:rPr>
            </w:pPr>
          </w:p>
        </w:tc>
        <w:tc>
          <w:tcPr>
            <w:tcW w:w="4391" w:type="pct"/>
            <w:gridSpan w:val="2"/>
          </w:tcPr>
          <w:p w:rsidR="00A57895" w:rsidRPr="00E76E99" w:rsidRDefault="00A57895" w:rsidP="00A57895">
            <w:pPr>
              <w:rPr>
                <w:lang w:val="en-IN"/>
              </w:rPr>
            </w:pPr>
            <w:r w:rsidRPr="00E76E99">
              <w:rPr>
                <w:lang w:val="en-IN"/>
              </w:rPr>
              <w:t>https://www.slideshare.net/raj01fm07/retail-banking-30743345</w:t>
            </w:r>
          </w:p>
        </w:tc>
      </w:tr>
      <w:tr w:rsidR="00A57895" w:rsidRPr="00E76E99" w:rsidTr="00A57895">
        <w:trPr>
          <w:trHeight w:val="431"/>
        </w:trPr>
        <w:tc>
          <w:tcPr>
            <w:tcW w:w="609" w:type="pct"/>
            <w:gridSpan w:val="2"/>
          </w:tcPr>
          <w:p w:rsidR="00A57895" w:rsidRPr="00E76E99" w:rsidRDefault="00A57895" w:rsidP="00034C5D">
            <w:pPr>
              <w:numPr>
                <w:ilvl w:val="0"/>
                <w:numId w:val="28"/>
              </w:numPr>
              <w:spacing w:after="200" w:line="276" w:lineRule="auto"/>
              <w:contextualSpacing/>
              <w:rPr>
                <w:lang w:val="en-IN"/>
              </w:rPr>
            </w:pPr>
          </w:p>
        </w:tc>
        <w:tc>
          <w:tcPr>
            <w:tcW w:w="4391" w:type="pct"/>
            <w:gridSpan w:val="2"/>
          </w:tcPr>
          <w:p w:rsidR="00A57895" w:rsidRPr="00E76E99" w:rsidRDefault="00A57895" w:rsidP="00A57895">
            <w:pPr>
              <w:rPr>
                <w:lang w:val="en-IN"/>
              </w:rPr>
            </w:pPr>
            <w:r w:rsidRPr="00E76E99">
              <w:rPr>
                <w:lang w:val="en-IN"/>
              </w:rPr>
              <w:t>https://www.slideshare.net/sushil09071994/retail-banking-249808711</w:t>
            </w:r>
          </w:p>
        </w:tc>
      </w:tr>
    </w:tbl>
    <w:p w:rsidR="00A57895" w:rsidRPr="00E76E99" w:rsidRDefault="00A57895" w:rsidP="00A57895">
      <w:pPr>
        <w:spacing w:after="200" w:line="276" w:lineRule="auto"/>
        <w:jc w:val="center"/>
        <w:rPr>
          <w:b/>
          <w:lang w:val="en-IN" w:eastAsia="en-IN"/>
        </w:rPr>
      </w:pPr>
    </w:p>
    <w:p w:rsidR="00A57895" w:rsidRPr="00E76E99" w:rsidRDefault="00A57895" w:rsidP="00A57895">
      <w:pPr>
        <w:spacing w:after="200" w:line="276" w:lineRule="auto"/>
        <w:jc w:val="center"/>
        <w:rPr>
          <w:b/>
          <w:lang w:val="en-IN" w:eastAsia="en-IN"/>
        </w:rPr>
      </w:pPr>
      <w:r w:rsidRPr="00E76E99">
        <w:rPr>
          <w:b/>
          <w:lang w:val="en-IN" w:eastAsia="en-IN"/>
        </w:rPr>
        <w:t xml:space="preserve">MAPPING WITH PROGRAMME OUTCOMES </w:t>
      </w:r>
      <w:r w:rsidRPr="00E76E99">
        <w:rPr>
          <w:b/>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PO3</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PO4</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PO5</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PO6</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PO7</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PO8</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CO1</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649"/>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CO2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CO3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33"/>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CO4</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CO5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TOTAL</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AVERAGE</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2.2</w:t>
            </w:r>
          </w:p>
        </w:tc>
        <w:tc>
          <w:tcPr>
            <w:tcW w:w="0" w:type="auto"/>
          </w:tcPr>
          <w:p w:rsidR="00A57895" w:rsidRPr="00E76E99" w:rsidRDefault="00A57895" w:rsidP="00A57895">
            <w:pPr>
              <w:spacing w:after="200" w:line="276" w:lineRule="auto"/>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tcPr>
          <w:p w:rsidR="00A57895" w:rsidRPr="00E76E99" w:rsidRDefault="00A57895" w:rsidP="00A57895">
            <w:pPr>
              <w:spacing w:after="200" w:line="276" w:lineRule="auto"/>
              <w:rPr>
                <w:lang w:val="en-IN" w:eastAsia="en-IN"/>
              </w:rPr>
            </w:pPr>
            <w:r w:rsidRPr="00E76E99">
              <w:rPr>
                <w:lang w:val="en-IN" w:eastAsia="en-IN"/>
              </w:rPr>
              <w:t xml:space="preserve">    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2.4</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jc w:val="center"/>
        <w:rPr>
          <w:b/>
          <w:lang w:val="en-IN" w:eastAsia="en-IN"/>
        </w:rPr>
      </w:pPr>
    </w:p>
    <w:p w:rsidR="00CF631C" w:rsidRDefault="00CF631C" w:rsidP="00A57895">
      <w:pPr>
        <w:spacing w:before="60" w:after="40" w:line="276" w:lineRule="auto"/>
        <w:jc w:val="center"/>
        <w:rPr>
          <w:rFonts w:eastAsia="Times New Roman"/>
          <w:b/>
          <w:caps/>
          <w:color w:val="000000"/>
          <w:lang w:val="en-IN" w:eastAsia="en-IN"/>
        </w:rPr>
      </w:pPr>
    </w:p>
    <w:p w:rsidR="00CF631C" w:rsidRDefault="00CF631C" w:rsidP="00CF631C">
      <w:pPr>
        <w:ind w:left="-140"/>
        <w:jc w:val="center"/>
        <w:rPr>
          <w:rFonts w:eastAsia="Times New Roman"/>
          <w:b/>
          <w:color w:val="000000"/>
        </w:rPr>
      </w:pPr>
      <w:r>
        <w:rPr>
          <w:rFonts w:eastAsia="Times New Roman"/>
          <w:b/>
          <w:color w:val="000000"/>
        </w:rPr>
        <w:t xml:space="preserve">PART </w:t>
      </w:r>
      <w:r w:rsidR="007B4F1A">
        <w:rPr>
          <w:rFonts w:eastAsia="Times New Roman"/>
          <w:b/>
          <w:color w:val="000000"/>
        </w:rPr>
        <w:t>I</w:t>
      </w:r>
      <w:r>
        <w:rPr>
          <w:rFonts w:eastAsia="Times New Roman"/>
          <w:b/>
          <w:color w:val="000000"/>
        </w:rPr>
        <w:t>V:</w:t>
      </w:r>
      <w:r>
        <w:rPr>
          <w:rFonts w:eastAsia="Times New Roman"/>
          <w:color w:val="000000"/>
        </w:rPr>
        <w:t xml:space="preserve">    </w:t>
      </w:r>
      <w:r>
        <w:rPr>
          <w:rFonts w:eastAsia="Times New Roman"/>
          <w:b/>
          <w:color w:val="000000"/>
        </w:rPr>
        <w:t>SUMMER INTERNSHIP</w:t>
      </w:r>
    </w:p>
    <w:p w:rsidR="00CF631C" w:rsidRDefault="00CF631C" w:rsidP="00CF631C">
      <w:pPr>
        <w:ind w:left="-140"/>
        <w:jc w:val="center"/>
        <w:rPr>
          <w:rFonts w:eastAsia="Times New Roman"/>
        </w:rPr>
      </w:pPr>
    </w:p>
    <w:p w:rsidR="00CF631C" w:rsidRDefault="00CF631C" w:rsidP="00CF631C">
      <w:pPr>
        <w:ind w:left="-140"/>
        <w:jc w:val="center"/>
        <w:rPr>
          <w:rFonts w:eastAsia="Times New Roman"/>
        </w:rPr>
      </w:pP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709"/>
        <w:gridCol w:w="567"/>
        <w:gridCol w:w="425"/>
        <w:gridCol w:w="567"/>
        <w:gridCol w:w="934"/>
        <w:gridCol w:w="1048"/>
        <w:gridCol w:w="1077"/>
        <w:gridCol w:w="1111"/>
        <w:gridCol w:w="812"/>
      </w:tblGrid>
      <w:tr w:rsidR="00CF631C" w:rsidRPr="00786EEB" w:rsidTr="00F97AF6">
        <w:trPr>
          <w:cantSplit/>
          <w:trHeight w:val="60"/>
          <w:tblHeader/>
        </w:trPr>
        <w:tc>
          <w:tcPr>
            <w:tcW w:w="1634"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Subject Code</w:t>
            </w:r>
          </w:p>
        </w:tc>
        <w:tc>
          <w:tcPr>
            <w:tcW w:w="709"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L</w:t>
            </w:r>
          </w:p>
        </w:tc>
        <w:tc>
          <w:tcPr>
            <w:tcW w:w="567"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w:t>
            </w:r>
          </w:p>
        </w:tc>
        <w:tc>
          <w:tcPr>
            <w:tcW w:w="425"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P</w:t>
            </w:r>
          </w:p>
        </w:tc>
        <w:tc>
          <w:tcPr>
            <w:tcW w:w="567"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S</w:t>
            </w:r>
          </w:p>
        </w:tc>
        <w:tc>
          <w:tcPr>
            <w:tcW w:w="934"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Credits</w:t>
            </w:r>
          </w:p>
        </w:tc>
        <w:tc>
          <w:tcPr>
            <w:tcW w:w="1048" w:type="dxa"/>
            <w:vMerge w:val="restart"/>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Inst. Hours</w:t>
            </w:r>
          </w:p>
        </w:tc>
        <w:tc>
          <w:tcPr>
            <w:tcW w:w="3000" w:type="dxa"/>
            <w:gridSpan w:val="3"/>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Marks</w:t>
            </w:r>
          </w:p>
        </w:tc>
      </w:tr>
      <w:tr w:rsidR="00CF631C" w:rsidRPr="00786EEB" w:rsidTr="00F97AF6">
        <w:trPr>
          <w:cantSplit/>
          <w:trHeight w:val="60"/>
          <w:tblHeader/>
        </w:trPr>
        <w:tc>
          <w:tcPr>
            <w:tcW w:w="1634"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709"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567"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425"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567"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934"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1048" w:type="dxa"/>
            <w:vMerge/>
            <w:vAlign w:val="center"/>
          </w:tcPr>
          <w:p w:rsidR="00CF631C" w:rsidRPr="00786EEB" w:rsidRDefault="00CF631C" w:rsidP="00F97AF6">
            <w:pPr>
              <w:pStyle w:val="Normal1"/>
              <w:widowControl w:val="0"/>
              <w:pBdr>
                <w:top w:val="nil"/>
                <w:left w:val="nil"/>
                <w:bottom w:val="nil"/>
                <w:right w:val="nil"/>
                <w:between w:val="nil"/>
              </w:pBdr>
              <w:rPr>
                <w:rFonts w:ascii="Times New Roman" w:eastAsia="Times New Roman" w:hAnsi="Times New Roman" w:cs="Times New Roman"/>
                <w:b/>
              </w:rPr>
            </w:pPr>
          </w:p>
        </w:tc>
        <w:tc>
          <w:tcPr>
            <w:tcW w:w="1077" w:type="dxa"/>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CIA</w:t>
            </w:r>
          </w:p>
        </w:tc>
        <w:tc>
          <w:tcPr>
            <w:tcW w:w="1111" w:type="dxa"/>
            <w:tcBorders>
              <w:right w:val="single" w:sz="4" w:space="0" w:color="000000"/>
            </w:tcBorders>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External</w:t>
            </w:r>
          </w:p>
        </w:tc>
        <w:tc>
          <w:tcPr>
            <w:tcW w:w="812" w:type="dxa"/>
            <w:tcBorders>
              <w:left w:val="single" w:sz="4" w:space="0" w:color="000000"/>
            </w:tcBorders>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Total</w:t>
            </w:r>
          </w:p>
        </w:tc>
      </w:tr>
      <w:tr w:rsidR="00CF631C" w:rsidRPr="00786EEB" w:rsidTr="00F97AF6">
        <w:trPr>
          <w:cantSplit/>
          <w:trHeight w:val="143"/>
          <w:tblHeader/>
        </w:trPr>
        <w:tc>
          <w:tcPr>
            <w:tcW w:w="1634" w:type="dxa"/>
          </w:tcPr>
          <w:p w:rsidR="00CF631C" w:rsidRPr="00786EEB" w:rsidRDefault="00CF631C" w:rsidP="00F97AF6">
            <w:pPr>
              <w:pStyle w:val="Normal1"/>
              <w:spacing w:line="240" w:lineRule="auto"/>
              <w:rPr>
                <w:rFonts w:ascii="Times New Roman" w:eastAsia="Times New Roman" w:hAnsi="Times New Roman" w:cs="Times New Roman"/>
                <w:b/>
              </w:rPr>
            </w:pPr>
            <w:r w:rsidRPr="00786EEB">
              <w:rPr>
                <w:rFonts w:ascii="Times New Roman" w:eastAsia="Times New Roman" w:hAnsi="Times New Roman" w:cs="Times New Roman"/>
                <w:b/>
              </w:rPr>
              <w:t>23U</w:t>
            </w:r>
            <w:r>
              <w:rPr>
                <w:rFonts w:ascii="Times New Roman" w:eastAsia="Times New Roman" w:hAnsi="Times New Roman" w:cs="Times New Roman"/>
                <w:b/>
              </w:rPr>
              <w:t>BBMI58</w:t>
            </w:r>
          </w:p>
        </w:tc>
        <w:tc>
          <w:tcPr>
            <w:tcW w:w="709"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567"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425"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567"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p>
        </w:tc>
        <w:tc>
          <w:tcPr>
            <w:tcW w:w="934"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048" w:type="dxa"/>
            <w:vAlign w:val="center"/>
          </w:tcPr>
          <w:p w:rsidR="00CF631C" w:rsidRPr="00786EEB" w:rsidRDefault="00CF631C" w:rsidP="00F97AF6">
            <w:pPr>
              <w:pStyle w:val="Normal1"/>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1077" w:type="dxa"/>
            <w:tcBorders>
              <w:right w:val="single" w:sz="4" w:space="0" w:color="000000"/>
            </w:tcBorders>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25</w:t>
            </w:r>
          </w:p>
        </w:tc>
        <w:tc>
          <w:tcPr>
            <w:tcW w:w="1111" w:type="dxa"/>
            <w:tcBorders>
              <w:left w:val="single" w:sz="4" w:space="0" w:color="000000"/>
              <w:right w:val="single" w:sz="4" w:space="0" w:color="000000"/>
            </w:tcBorders>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75</w:t>
            </w:r>
          </w:p>
        </w:tc>
        <w:tc>
          <w:tcPr>
            <w:tcW w:w="812" w:type="dxa"/>
            <w:tcBorders>
              <w:left w:val="single" w:sz="4" w:space="0" w:color="000000"/>
            </w:tcBorders>
            <w:vAlign w:val="center"/>
          </w:tcPr>
          <w:p w:rsidR="00CF631C" w:rsidRPr="00786EEB" w:rsidRDefault="00CF631C" w:rsidP="00F97AF6">
            <w:pPr>
              <w:pStyle w:val="Normal1"/>
              <w:spacing w:line="240" w:lineRule="auto"/>
              <w:jc w:val="center"/>
              <w:rPr>
                <w:rFonts w:ascii="Times New Roman" w:eastAsia="Times New Roman" w:hAnsi="Times New Roman" w:cs="Times New Roman"/>
                <w:b/>
              </w:rPr>
            </w:pPr>
            <w:r w:rsidRPr="00786EEB">
              <w:rPr>
                <w:rFonts w:ascii="Times New Roman" w:eastAsia="Times New Roman" w:hAnsi="Times New Roman" w:cs="Times New Roman"/>
                <w:b/>
              </w:rPr>
              <w:t>100</w:t>
            </w:r>
          </w:p>
        </w:tc>
      </w:tr>
    </w:tbl>
    <w:p w:rsidR="00CF631C" w:rsidRDefault="00CF631C" w:rsidP="00CF631C">
      <w:pPr>
        <w:ind w:left="-140"/>
        <w:jc w:val="center"/>
        <w:rPr>
          <w:rFonts w:eastAsia="Times New Roman"/>
        </w:rPr>
      </w:pPr>
    </w:p>
    <w:p w:rsidR="00CF631C" w:rsidRDefault="00CF631C" w:rsidP="00CF631C">
      <w:pPr>
        <w:jc w:val="center"/>
        <w:rPr>
          <w:rFonts w:eastAsia="Times New Roman"/>
        </w:rPr>
      </w:pPr>
      <w:r w:rsidRPr="001341A0">
        <w:rPr>
          <w:rFonts w:eastAsia="Times New Roman"/>
          <w:b/>
        </w:rPr>
        <w:t>(Refer to the Regulations)</w:t>
      </w:r>
    </w:p>
    <w:p w:rsidR="00CF631C" w:rsidRDefault="00CF631C">
      <w:pPr>
        <w:spacing w:after="160" w:line="259" w:lineRule="auto"/>
        <w:rPr>
          <w:rFonts w:eastAsia="Times New Roman"/>
          <w:b/>
          <w:caps/>
          <w:color w:val="000000"/>
          <w:lang w:val="en-IN" w:eastAsia="en-IN"/>
        </w:rPr>
      </w:pPr>
      <w:r>
        <w:rPr>
          <w:rFonts w:eastAsia="Times New Roman"/>
          <w:b/>
          <w:caps/>
          <w:color w:val="000000"/>
          <w:lang w:val="en-IN" w:eastAsia="en-IN"/>
        </w:rPr>
        <w:br w:type="page"/>
      </w:r>
    </w:p>
    <w:p w:rsidR="00CF631C" w:rsidRDefault="00CF631C" w:rsidP="00A57895">
      <w:pPr>
        <w:spacing w:before="60" w:after="40" w:line="276" w:lineRule="auto"/>
        <w:jc w:val="center"/>
        <w:rPr>
          <w:rFonts w:eastAsia="Times New Roman"/>
          <w:b/>
          <w: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THIRD YEAR – SEMESTER – VI</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smallCaps/>
          <w:u w:val="single"/>
          <w:lang w:val="en-IN"/>
        </w:rPr>
        <w:t>Core –XIII: cost Accounting - ii</w:t>
      </w:r>
    </w:p>
    <w:tbl>
      <w:tblPr>
        <w:tblW w:w="9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549"/>
        <w:gridCol w:w="359"/>
        <w:gridCol w:w="645"/>
        <w:gridCol w:w="645"/>
        <w:gridCol w:w="645"/>
        <w:gridCol w:w="1194"/>
        <w:gridCol w:w="1048"/>
        <w:gridCol w:w="1077"/>
        <w:gridCol w:w="538"/>
        <w:gridCol w:w="18"/>
        <w:gridCol w:w="555"/>
        <w:gridCol w:w="817"/>
      </w:tblGrid>
      <w:tr w:rsidR="00A57895" w:rsidRPr="00E76E99" w:rsidTr="00F009A7">
        <w:trPr>
          <w:cantSplit/>
          <w:trHeight w:val="60"/>
          <w:tblHeader/>
        </w:trPr>
        <w:tc>
          <w:tcPr>
            <w:tcW w:w="1492" w:type="dxa"/>
            <w:gridSpan w:val="2"/>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359"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5" w:type="dxa"/>
            <w:gridSpan w:val="5"/>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F009A7">
        <w:trPr>
          <w:cantSplit/>
          <w:trHeight w:val="60"/>
          <w:tblHeader/>
        </w:trPr>
        <w:tc>
          <w:tcPr>
            <w:tcW w:w="1492" w:type="dxa"/>
            <w:gridSpan w:val="2"/>
            <w:vMerge/>
            <w:vAlign w:val="center"/>
          </w:tcPr>
          <w:p w:rsidR="00A57895" w:rsidRPr="00E76E99" w:rsidRDefault="00A57895" w:rsidP="00A57895">
            <w:pPr>
              <w:widowControl w:val="0"/>
              <w:spacing w:line="276" w:lineRule="auto"/>
              <w:rPr>
                <w:rFonts w:eastAsia="Times New Roman"/>
                <w:b/>
                <w:lang w:val="en-IN"/>
              </w:rPr>
            </w:pPr>
          </w:p>
        </w:tc>
        <w:tc>
          <w:tcPr>
            <w:tcW w:w="359"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7"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1" w:type="dxa"/>
            <w:gridSpan w:val="3"/>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7"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F009A7">
        <w:trPr>
          <w:cantSplit/>
          <w:trHeight w:val="143"/>
          <w:tblHeader/>
        </w:trPr>
        <w:tc>
          <w:tcPr>
            <w:tcW w:w="1492" w:type="dxa"/>
            <w:gridSpan w:val="2"/>
          </w:tcPr>
          <w:p w:rsidR="00A57895" w:rsidRPr="00E76E99" w:rsidRDefault="0019270D" w:rsidP="0019270D">
            <w:pPr>
              <w:rPr>
                <w:rFonts w:eastAsia="Times New Roman"/>
                <w:b/>
                <w:lang w:val="en-IN"/>
              </w:rPr>
            </w:pPr>
            <w:r w:rsidRPr="00E76E99">
              <w:rPr>
                <w:b/>
                <w:sz w:val="20"/>
                <w:lang w:val="en-IN"/>
              </w:rPr>
              <w:t>23U</w:t>
            </w:r>
            <w:r w:rsidR="00F009A7" w:rsidRPr="00E76E99">
              <w:rPr>
                <w:b/>
                <w:sz w:val="20"/>
                <w:lang w:val="en-IN"/>
              </w:rPr>
              <w:t>BBM</w:t>
            </w:r>
            <w:r w:rsidRPr="00E76E99">
              <w:rPr>
                <w:b/>
                <w:sz w:val="20"/>
                <w:lang w:val="en-IN"/>
              </w:rPr>
              <w:t>C61</w:t>
            </w:r>
          </w:p>
        </w:tc>
        <w:tc>
          <w:tcPr>
            <w:tcW w:w="359"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6</w:t>
            </w: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1194"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6</w:t>
            </w:r>
          </w:p>
        </w:tc>
        <w:tc>
          <w:tcPr>
            <w:tcW w:w="1077"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1" w:type="dxa"/>
            <w:gridSpan w:val="3"/>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817"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r w:rsidR="00A57895" w:rsidRPr="00E76E99" w:rsidTr="006D5B62">
        <w:trPr>
          <w:cantSplit/>
          <w:trHeight w:val="431"/>
          <w:tblHeader/>
        </w:trPr>
        <w:tc>
          <w:tcPr>
            <w:tcW w:w="9033"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t>Learning Objectives</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LO1</w:t>
            </w:r>
          </w:p>
        </w:tc>
        <w:tc>
          <w:tcPr>
            <w:tcW w:w="8090" w:type="dxa"/>
            <w:gridSpan w:val="12"/>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understand the standards in Cost Accounting</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LO2</w:t>
            </w:r>
          </w:p>
        </w:tc>
        <w:tc>
          <w:tcPr>
            <w:tcW w:w="8090" w:type="dxa"/>
            <w:gridSpan w:val="12"/>
          </w:tcPr>
          <w:p w:rsidR="00A57895" w:rsidRPr="00E76E99" w:rsidRDefault="00A57895" w:rsidP="00A57895">
            <w:pPr>
              <w:rPr>
                <w:rFonts w:eastAsia="Times New Roman"/>
                <w:lang w:val="en-IN"/>
              </w:rPr>
            </w:pPr>
            <w:r w:rsidRPr="00E76E99">
              <w:rPr>
                <w:rFonts w:eastAsia="Times New Roman"/>
                <w:color w:val="000000"/>
                <w:lang w:val="en-IN"/>
              </w:rPr>
              <w:t>To</w:t>
            </w:r>
            <w:r w:rsidRPr="00E76E99">
              <w:rPr>
                <w:rFonts w:eastAsia="Times New Roman"/>
                <w:lang w:val="en-IN"/>
              </w:rPr>
              <w:t xml:space="preserve"> know the concepts of contract costing.</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LO3</w:t>
            </w:r>
          </w:p>
        </w:tc>
        <w:tc>
          <w:tcPr>
            <w:tcW w:w="8090" w:type="dxa"/>
            <w:gridSpan w:val="12"/>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be familiar with the concept of process costing.</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LO4</w:t>
            </w:r>
          </w:p>
        </w:tc>
        <w:tc>
          <w:tcPr>
            <w:tcW w:w="8090" w:type="dxa"/>
            <w:gridSpan w:val="12"/>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learn about operation costing.</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LO5</w:t>
            </w:r>
          </w:p>
        </w:tc>
        <w:tc>
          <w:tcPr>
            <w:tcW w:w="8090" w:type="dxa"/>
            <w:gridSpan w:val="12"/>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gain insights into standard costing.</w:t>
            </w:r>
          </w:p>
        </w:tc>
      </w:tr>
      <w:tr w:rsidR="00A57895" w:rsidRPr="00E76E99" w:rsidTr="006D5B62">
        <w:trPr>
          <w:cantSplit/>
          <w:tblHeader/>
        </w:trPr>
        <w:tc>
          <w:tcPr>
            <w:tcW w:w="9033" w:type="dxa"/>
            <w:gridSpan w:val="13"/>
            <w:vAlign w:val="center"/>
          </w:tcPr>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Prerequisite: Should have studied Cost Accounting  in V Sem</w:t>
            </w:r>
          </w:p>
        </w:tc>
      </w:tr>
      <w:tr w:rsidR="00A57895" w:rsidRPr="00E76E99" w:rsidTr="006D5B62">
        <w:trPr>
          <w:cantSplit/>
          <w:tblHeader/>
        </w:trPr>
        <w:tc>
          <w:tcPr>
            <w:tcW w:w="943"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6700" w:type="dxa"/>
            <w:gridSpan w:val="9"/>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1390"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No. of Hours</w:t>
            </w:r>
          </w:p>
        </w:tc>
      </w:tr>
      <w:tr w:rsidR="00A57895" w:rsidRPr="00E76E99" w:rsidTr="006D5B62">
        <w:trPr>
          <w:cantSplit/>
          <w:trHeight w:val="917"/>
          <w:tblHeader/>
        </w:trPr>
        <w:tc>
          <w:tcPr>
            <w:tcW w:w="943"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6700" w:type="dxa"/>
            <w:gridSpan w:val="9"/>
          </w:tcPr>
          <w:p w:rsidR="00A57895" w:rsidRPr="00E76E99" w:rsidRDefault="00A57895" w:rsidP="00A57895">
            <w:pPr>
              <w:jc w:val="both"/>
              <w:outlineLvl w:val="2"/>
              <w:rPr>
                <w:rFonts w:eastAsia="Times New Roman"/>
                <w:b/>
                <w:lang w:val="en-IN"/>
              </w:rPr>
            </w:pPr>
            <w:r w:rsidRPr="00E76E99">
              <w:rPr>
                <w:rFonts w:eastAsia="Times New Roman"/>
                <w:b/>
                <w:lang w:val="en-IN"/>
              </w:rPr>
              <w:t>Cost Accounting Standards</w:t>
            </w:r>
          </w:p>
          <w:p w:rsidR="00A57895" w:rsidRPr="00E76E99" w:rsidRDefault="00A57895" w:rsidP="00A57895">
            <w:pPr>
              <w:jc w:val="both"/>
              <w:outlineLvl w:val="2"/>
              <w:rPr>
                <w:rFonts w:eastAsia="Times New Roman"/>
                <w:b/>
                <w:lang w:val="en-IN"/>
              </w:rPr>
            </w:pPr>
            <w:r w:rsidRPr="00E76E99">
              <w:rPr>
                <w:rFonts w:eastAsia="Times New Roman"/>
                <w:lang w:val="en-IN"/>
              </w:rPr>
              <w:t xml:space="preserve">An Introduction to CAS – Purpose of CAS – Advantages of CAS – Difference between CAS and FAR Regulations – Different Degrees of CAS Coverage –  Cost Accounting Standards - </w:t>
            </w:r>
            <w:r w:rsidRPr="00E76E99">
              <w:rPr>
                <w:rFonts w:eastAsia="Times New Roman"/>
                <w:color w:val="000000"/>
                <w:lang w:val="en-IN"/>
              </w:rPr>
              <w:t>Responsibility Accounting and Divisional Performance Measurement.</w:t>
            </w:r>
          </w:p>
        </w:tc>
        <w:tc>
          <w:tcPr>
            <w:tcW w:w="1390"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18</w:t>
            </w:r>
          </w:p>
          <w:p w:rsidR="00A57895" w:rsidRPr="00E76E99" w:rsidRDefault="00A57895" w:rsidP="00A57895">
            <w:pPr>
              <w:jc w:val="center"/>
              <w:rPr>
                <w:rFonts w:eastAsia="Times New Roman"/>
                <w:lang w:val="en-IN"/>
              </w:rPr>
            </w:pPr>
          </w:p>
        </w:tc>
      </w:tr>
      <w:tr w:rsidR="00A57895" w:rsidRPr="00E76E99" w:rsidTr="006D5B62">
        <w:trPr>
          <w:cantSplit/>
          <w:trHeight w:val="96"/>
          <w:tblHeader/>
        </w:trPr>
        <w:tc>
          <w:tcPr>
            <w:tcW w:w="943"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6700" w:type="dxa"/>
            <w:gridSpan w:val="9"/>
          </w:tcPr>
          <w:p w:rsidR="00A57895" w:rsidRPr="00E76E99" w:rsidRDefault="00A57895" w:rsidP="00A57895">
            <w:pPr>
              <w:jc w:val="both"/>
              <w:outlineLvl w:val="2"/>
              <w:rPr>
                <w:rFonts w:eastAsia="Times New Roman"/>
                <w:b/>
                <w:lang w:val="en-IN"/>
              </w:rPr>
            </w:pPr>
            <w:r w:rsidRPr="00E76E99">
              <w:rPr>
                <w:rFonts w:eastAsia="Times New Roman"/>
                <w:b/>
                <w:lang w:val="en-IN"/>
              </w:rPr>
              <w:t xml:space="preserve">Job Costing, Batch Costing and Contract Costing </w:t>
            </w:r>
          </w:p>
          <w:p w:rsidR="00A57895" w:rsidRPr="00E76E99" w:rsidRDefault="00A57895" w:rsidP="00A57895">
            <w:pPr>
              <w:jc w:val="both"/>
              <w:outlineLvl w:val="2"/>
              <w:rPr>
                <w:rFonts w:eastAsia="Times New Roman"/>
                <w:lang w:val="en-IN"/>
              </w:rPr>
            </w:pPr>
            <w:r w:rsidRPr="00E76E99">
              <w:rPr>
                <w:rFonts w:eastAsia="Times New Roman"/>
                <w:lang w:val="en-IN"/>
              </w:rPr>
              <w:t>Definitions - Features - A Comparison - Calculation of Profit on Contracts – Cost Plus Contract -  Preparation of Contract A/c.</w:t>
            </w:r>
          </w:p>
        </w:tc>
        <w:tc>
          <w:tcPr>
            <w:tcW w:w="1390"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620"/>
          <w:tblHeader/>
        </w:trPr>
        <w:tc>
          <w:tcPr>
            <w:tcW w:w="943"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6700" w:type="dxa"/>
            <w:gridSpan w:val="9"/>
          </w:tcPr>
          <w:p w:rsidR="00A57895" w:rsidRPr="00E76E99" w:rsidRDefault="00A57895" w:rsidP="00A57895">
            <w:pPr>
              <w:jc w:val="both"/>
              <w:outlineLvl w:val="2"/>
              <w:rPr>
                <w:rFonts w:eastAsia="Times New Roman"/>
                <w:b/>
                <w:lang w:val="en-IN"/>
              </w:rPr>
            </w:pPr>
            <w:r w:rsidRPr="00E76E99">
              <w:rPr>
                <w:rFonts w:eastAsia="Times New Roman"/>
                <w:b/>
                <w:lang w:val="en-IN"/>
              </w:rPr>
              <w:t>Process Costing</w:t>
            </w:r>
          </w:p>
          <w:p w:rsidR="00A57895" w:rsidRPr="00E76E99" w:rsidRDefault="00A57895" w:rsidP="00A57895">
            <w:pPr>
              <w:ind w:right="478"/>
              <w:jc w:val="both"/>
              <w:rPr>
                <w:rFonts w:eastAsia="Times New Roman"/>
                <w:lang w:val="en-IN"/>
              </w:rPr>
            </w:pPr>
            <w:r w:rsidRPr="00E76E99">
              <w:rPr>
                <w:rFonts w:eastAsia="Times New Roman"/>
                <w:lang w:val="en-IN"/>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629"/>
          <w:tblHeader/>
        </w:trPr>
        <w:tc>
          <w:tcPr>
            <w:tcW w:w="943"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6718"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Operation Costing</w:t>
            </w:r>
          </w:p>
          <w:p w:rsidR="00A57895" w:rsidRPr="00E76E99" w:rsidRDefault="00A57895" w:rsidP="00A57895">
            <w:pPr>
              <w:jc w:val="both"/>
              <w:rPr>
                <w:rFonts w:eastAsia="Times New Roman"/>
                <w:lang w:val="en-IN"/>
              </w:rPr>
            </w:pPr>
            <w:r w:rsidRPr="00E76E99">
              <w:rPr>
                <w:rFonts w:eastAsia="Times New Roman"/>
                <w:lang w:val="en-IN"/>
              </w:rPr>
              <w:t>Operation Costing – Meaning – Preparation of Operating Cost Sheet – Transport Costing – Power Supply Costing–Hospital Costing–Simple Problems.</w:t>
            </w:r>
          </w:p>
        </w:tc>
        <w:tc>
          <w:tcPr>
            <w:tcW w:w="1372"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809"/>
          <w:tblHeader/>
        </w:trPr>
        <w:tc>
          <w:tcPr>
            <w:tcW w:w="943" w:type="dxa"/>
            <w:vAlign w:val="center"/>
          </w:tcPr>
          <w:p w:rsidR="00A57895" w:rsidRPr="00E76E99" w:rsidRDefault="00A57895" w:rsidP="00A57895">
            <w:pPr>
              <w:jc w:val="center"/>
              <w:rPr>
                <w:rFonts w:eastAsia="Times New Roman"/>
                <w:lang w:val="en-IN"/>
              </w:rPr>
            </w:pPr>
            <w:r w:rsidRPr="00E76E99">
              <w:rPr>
                <w:rFonts w:eastAsia="Times New Roman"/>
                <w:lang w:val="en-IN"/>
              </w:rPr>
              <w:t>V</w:t>
            </w:r>
          </w:p>
        </w:tc>
        <w:tc>
          <w:tcPr>
            <w:tcW w:w="6718" w:type="dxa"/>
            <w:gridSpan w:val="10"/>
          </w:tcPr>
          <w:p w:rsidR="00A57895" w:rsidRPr="00E76E99" w:rsidRDefault="00A57895" w:rsidP="00A57895">
            <w:pPr>
              <w:jc w:val="both"/>
              <w:outlineLvl w:val="2"/>
              <w:rPr>
                <w:rFonts w:eastAsia="Times New Roman"/>
                <w:b/>
                <w:lang w:val="en-IN"/>
              </w:rPr>
            </w:pPr>
            <w:r w:rsidRPr="00E76E99">
              <w:rPr>
                <w:rFonts w:eastAsia="Times New Roman"/>
                <w:b/>
                <w:lang w:val="en-IN"/>
              </w:rPr>
              <w:t>Standard Costing and Variance Analysis</w:t>
            </w:r>
          </w:p>
          <w:p w:rsidR="00A57895" w:rsidRPr="00E76E99" w:rsidRDefault="00A57895" w:rsidP="00A57895">
            <w:pPr>
              <w:jc w:val="both"/>
              <w:rPr>
                <w:rFonts w:eastAsia="Times New Roman"/>
                <w:lang w:val="en-IN"/>
              </w:rPr>
            </w:pPr>
            <w:r w:rsidRPr="00E76E99">
              <w:rPr>
                <w:rFonts w:eastAsia="Times New Roman"/>
                <w:lang w:val="en-IN"/>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blHeader/>
        </w:trPr>
        <w:tc>
          <w:tcPr>
            <w:tcW w:w="943" w:type="dxa"/>
          </w:tcPr>
          <w:p w:rsidR="00A57895" w:rsidRPr="00E76E99" w:rsidRDefault="00A57895" w:rsidP="00A57895">
            <w:pPr>
              <w:jc w:val="center"/>
              <w:rPr>
                <w:rFonts w:eastAsia="Times New Roman"/>
                <w:lang w:val="en-IN"/>
              </w:rPr>
            </w:pPr>
          </w:p>
        </w:tc>
        <w:tc>
          <w:tcPr>
            <w:tcW w:w="6718" w:type="dxa"/>
            <w:gridSpan w:val="10"/>
          </w:tcPr>
          <w:p w:rsidR="00A57895" w:rsidRPr="00E76E99" w:rsidRDefault="00A57895" w:rsidP="00A57895">
            <w:pPr>
              <w:rPr>
                <w:rFonts w:eastAsia="Times New Roman"/>
                <w:b/>
                <w:lang w:val="en-IN"/>
              </w:rPr>
            </w:pPr>
            <w:r w:rsidRPr="00E76E99">
              <w:rPr>
                <w:rFonts w:eastAsia="Times New Roman"/>
                <w:b/>
                <w:lang w:val="en-IN"/>
              </w:rPr>
              <w:t>TOTAL</w:t>
            </w:r>
          </w:p>
        </w:tc>
        <w:tc>
          <w:tcPr>
            <w:tcW w:w="1372"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90</w:t>
            </w:r>
          </w:p>
        </w:tc>
      </w:tr>
      <w:tr w:rsidR="00A57895" w:rsidRPr="00E76E99" w:rsidTr="006D5B62">
        <w:trPr>
          <w:cantSplit/>
          <w:tblHeader/>
        </w:trPr>
        <w:tc>
          <w:tcPr>
            <w:tcW w:w="9033" w:type="dxa"/>
            <w:gridSpan w:val="13"/>
          </w:tcPr>
          <w:p w:rsidR="00A57895" w:rsidRPr="00E76E99" w:rsidRDefault="00A57895" w:rsidP="00A57895">
            <w:pPr>
              <w:rPr>
                <w:rFonts w:eastAsia="Times New Roman"/>
                <w:b/>
                <w:lang w:val="en-IN"/>
              </w:rPr>
            </w:pPr>
            <w:r w:rsidRPr="00E76E99">
              <w:rPr>
                <w:rFonts w:eastAsia="Times New Roman"/>
                <w:b/>
                <w:lang w:val="en-IN"/>
              </w:rPr>
              <w:t>THEORY 20% &amp; PROBLEMS 80%</w:t>
            </w:r>
          </w:p>
        </w:tc>
      </w:tr>
    </w:tbl>
    <w:p w:rsidR="00D31CE0" w:rsidRPr="00E76E99" w:rsidRDefault="00D31CE0"/>
    <w:tbl>
      <w:tblPr>
        <w:tblW w:w="9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8042"/>
        <w:gridCol w:w="149"/>
      </w:tblGrid>
      <w:tr w:rsidR="00A57895" w:rsidRPr="00E76E99" w:rsidTr="006D5B62">
        <w:trPr>
          <w:cantSplit/>
          <w:tblHeader/>
        </w:trPr>
        <w:tc>
          <w:tcPr>
            <w:tcW w:w="9033"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Course Outcomes</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b/>
                <w:lang w:val="en-IN"/>
              </w:rPr>
            </w:pPr>
            <w:r w:rsidRPr="00E76E99">
              <w:rPr>
                <w:rFonts w:eastAsia="Times New Roman"/>
                <w:b/>
                <w:lang w:val="en-IN"/>
              </w:rPr>
              <w:t>CO1</w:t>
            </w:r>
          </w:p>
        </w:tc>
        <w:tc>
          <w:tcPr>
            <w:tcW w:w="8191" w:type="dxa"/>
            <w:gridSpan w:val="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 xml:space="preserve">Remember and recall standards in cost accounting </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b/>
                <w:lang w:val="en-IN"/>
              </w:rPr>
            </w:pPr>
            <w:r w:rsidRPr="00E76E99">
              <w:rPr>
                <w:rFonts w:eastAsia="Times New Roman"/>
                <w:b/>
                <w:lang w:val="en-IN"/>
              </w:rPr>
              <w:t>CO2</w:t>
            </w:r>
          </w:p>
        </w:tc>
        <w:tc>
          <w:tcPr>
            <w:tcW w:w="8191" w:type="dxa"/>
            <w:gridSpan w:val="2"/>
            <w:vAlign w:val="center"/>
          </w:tcPr>
          <w:p w:rsidR="00A57895" w:rsidRPr="00E76E99" w:rsidRDefault="00A57895" w:rsidP="00A57895">
            <w:pPr>
              <w:rPr>
                <w:rFonts w:eastAsia="Times New Roman"/>
                <w:b/>
                <w:lang w:val="en-IN"/>
              </w:rPr>
            </w:pPr>
            <w:r w:rsidRPr="00E76E99">
              <w:rPr>
                <w:rFonts w:eastAsia="Times New Roman"/>
                <w:color w:val="000000"/>
                <w:lang w:val="en-IN"/>
              </w:rPr>
              <w:t>Apply the knowledge in contract costing</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b/>
                <w:lang w:val="en-IN"/>
              </w:rPr>
            </w:pPr>
            <w:r w:rsidRPr="00E76E99">
              <w:rPr>
                <w:rFonts w:eastAsia="Times New Roman"/>
                <w:b/>
                <w:lang w:val="en-IN"/>
              </w:rPr>
              <w:lastRenderedPageBreak/>
              <w:t>CO3</w:t>
            </w:r>
          </w:p>
        </w:tc>
        <w:tc>
          <w:tcPr>
            <w:tcW w:w="8191" w:type="dxa"/>
            <w:gridSpan w:val="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Analyze and assimilate concepts in process costing</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b/>
                <w:lang w:val="en-IN"/>
              </w:rPr>
            </w:pPr>
            <w:r w:rsidRPr="00E76E99">
              <w:rPr>
                <w:rFonts w:eastAsia="Times New Roman"/>
                <w:b/>
                <w:lang w:val="en-IN"/>
              </w:rPr>
              <w:t>CO4</w:t>
            </w:r>
          </w:p>
        </w:tc>
        <w:tc>
          <w:tcPr>
            <w:tcW w:w="8191" w:type="dxa"/>
            <w:gridSpan w:val="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Understand various bases of classification cost and prepare operating cost statement.</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b/>
                <w:lang w:val="en-IN"/>
              </w:rPr>
            </w:pPr>
            <w:r w:rsidRPr="00E76E99">
              <w:rPr>
                <w:rFonts w:eastAsia="Times New Roman"/>
                <w:b/>
                <w:lang w:val="en-IN"/>
              </w:rPr>
              <w:t>CO5</w:t>
            </w:r>
          </w:p>
        </w:tc>
        <w:tc>
          <w:tcPr>
            <w:tcW w:w="8191" w:type="dxa"/>
            <w:gridSpan w:val="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Set up standards and analyse variances.</w:t>
            </w:r>
          </w:p>
        </w:tc>
      </w:tr>
      <w:tr w:rsidR="00A57895" w:rsidRPr="00E76E99" w:rsidTr="006D5B62">
        <w:trPr>
          <w:cantSplit/>
          <w:tblHeader/>
        </w:trPr>
        <w:tc>
          <w:tcPr>
            <w:tcW w:w="9033" w:type="dxa"/>
            <w:gridSpan w:val="3"/>
          </w:tcPr>
          <w:p w:rsidR="00A57895" w:rsidRPr="00E76E99" w:rsidRDefault="00A57895" w:rsidP="00A57895">
            <w:pPr>
              <w:jc w:val="center"/>
              <w:rPr>
                <w:rFonts w:eastAsia="Times New Roman"/>
                <w:b/>
                <w:lang w:val="en-IN"/>
              </w:rPr>
            </w:pPr>
            <w:r w:rsidRPr="00E76E99">
              <w:rPr>
                <w:rFonts w:eastAsia="Times New Roman"/>
                <w:b/>
                <w:lang w:val="en-IN"/>
              </w:rPr>
              <w:t>Textbooks</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191" w:type="dxa"/>
            <w:gridSpan w:val="2"/>
            <w:vAlign w:val="center"/>
          </w:tcPr>
          <w:p w:rsidR="00A57895" w:rsidRPr="00E76E99" w:rsidRDefault="00A57895" w:rsidP="00A57895">
            <w:pPr>
              <w:widowControl w:val="0"/>
              <w:rPr>
                <w:rFonts w:eastAsia="Times New Roman"/>
                <w:lang w:val="en-IN"/>
              </w:rPr>
            </w:pPr>
            <w:r w:rsidRPr="00E76E99">
              <w:rPr>
                <w:rFonts w:eastAsia="Times New Roman"/>
                <w:lang w:val="en-IN"/>
              </w:rPr>
              <w:t>Jain S.P. and Narang K.L. Cost Accounting. Kalyani Publishers. New Delhi.</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191" w:type="dxa"/>
            <w:gridSpan w:val="2"/>
            <w:vAlign w:val="center"/>
          </w:tcPr>
          <w:p w:rsidR="00A57895" w:rsidRPr="00E76E99" w:rsidRDefault="00A57895" w:rsidP="00A57895">
            <w:pPr>
              <w:rPr>
                <w:rFonts w:eastAsia="Times New Roman"/>
                <w:lang w:val="en-IN"/>
              </w:rPr>
            </w:pPr>
            <w:r w:rsidRPr="00E76E99">
              <w:rPr>
                <w:rFonts w:eastAsia="Times New Roman"/>
                <w:lang w:val="en-IN"/>
              </w:rPr>
              <w:t>Khanna B.S., Pandey I.M., Ahuja G.K., and Arora M.N., Practical Costing, S Chand &amp; Co, New Delhi.</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191" w:type="dxa"/>
            <w:gridSpan w:val="2"/>
            <w:vAlign w:val="center"/>
          </w:tcPr>
          <w:p w:rsidR="00A57895" w:rsidRPr="00E76E99" w:rsidRDefault="00A57895" w:rsidP="00A57895">
            <w:pPr>
              <w:rPr>
                <w:rFonts w:eastAsia="Times New Roman"/>
                <w:lang w:val="en-IN"/>
              </w:rPr>
            </w:pPr>
            <w:r w:rsidRPr="00E76E99">
              <w:rPr>
                <w:rFonts w:eastAsia="Times New Roman"/>
                <w:lang w:val="en-IN"/>
              </w:rPr>
              <w:t>Dr.S.N. Maheswari, Principles of Cost Accounting, Sultan Chand publications, New Delhi.</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191" w:type="dxa"/>
            <w:gridSpan w:val="2"/>
            <w:vAlign w:val="center"/>
          </w:tcPr>
          <w:p w:rsidR="00A57895" w:rsidRPr="00E76E99" w:rsidRDefault="00A57895" w:rsidP="00A57895">
            <w:pPr>
              <w:rPr>
                <w:rFonts w:eastAsia="Times New Roman"/>
                <w:lang w:val="en-IN"/>
              </w:rPr>
            </w:pPr>
            <w:r w:rsidRPr="00E76E99">
              <w:rPr>
                <w:rFonts w:eastAsia="Times New Roman"/>
                <w:lang w:val="en-IN"/>
              </w:rPr>
              <w:t>T.S. Reddy and Y. Hari Prasad Reddy, Cost Accounting, Margham publications, Chennai.</w:t>
            </w:r>
          </w:p>
        </w:tc>
      </w:tr>
      <w:tr w:rsidR="00A57895" w:rsidRPr="00E76E99" w:rsidTr="006D5B62">
        <w:trPr>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191" w:type="dxa"/>
            <w:gridSpan w:val="2"/>
            <w:vAlign w:val="center"/>
          </w:tcPr>
          <w:p w:rsidR="00A57895" w:rsidRPr="00E76E99" w:rsidRDefault="00A57895" w:rsidP="00A57895">
            <w:pPr>
              <w:rPr>
                <w:rFonts w:eastAsia="Times New Roman"/>
                <w:lang w:val="en-IN"/>
              </w:rPr>
            </w:pPr>
            <w:r w:rsidRPr="00E76E99">
              <w:rPr>
                <w:rFonts w:eastAsia="Times New Roman"/>
                <w:lang w:val="en-IN"/>
              </w:rPr>
              <w:t>S.P. Iyengar, Cost Accounting, Sultan Chand Publications, New Delhi.</w:t>
            </w:r>
          </w:p>
        </w:tc>
      </w:tr>
      <w:tr w:rsidR="00A57895" w:rsidRPr="00E76E99" w:rsidTr="006D5B62">
        <w:trPr>
          <w:gridAfter w:val="1"/>
          <w:wAfter w:w="149" w:type="dxa"/>
          <w:cantSplit/>
          <w:tblHeader/>
        </w:trPr>
        <w:tc>
          <w:tcPr>
            <w:tcW w:w="8884" w:type="dxa"/>
            <w:gridSpan w:val="2"/>
          </w:tcPr>
          <w:p w:rsidR="00A57895" w:rsidRPr="00E76E99" w:rsidRDefault="00A57895" w:rsidP="00A57895">
            <w:pPr>
              <w:jc w:val="center"/>
              <w:rPr>
                <w:rFonts w:eastAsia="Times New Roman"/>
                <w:b/>
                <w:lang w:val="en-IN"/>
              </w:rPr>
            </w:pPr>
            <w:r w:rsidRPr="00E76E99">
              <w:rPr>
                <w:rFonts w:ascii="Calibri" w:hAnsi="Calibri" w:cs="SimSun"/>
                <w:sz w:val="22"/>
                <w:szCs w:val="22"/>
                <w:lang w:val="en-IN" w:eastAsia="en-IN"/>
              </w:rPr>
              <w:br w:type="page"/>
            </w:r>
            <w:r w:rsidRPr="00E76E99">
              <w:rPr>
                <w:rFonts w:eastAsia="Times New Roman"/>
                <w:b/>
                <w:lang w:val="en-IN"/>
              </w:rPr>
              <w:t>Reference Books</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42" w:type="dxa"/>
            <w:vAlign w:val="center"/>
          </w:tcPr>
          <w:p w:rsidR="00A57895" w:rsidRPr="00E76E99" w:rsidRDefault="00A57895" w:rsidP="00A57895">
            <w:pPr>
              <w:rPr>
                <w:rFonts w:eastAsia="Times New Roman"/>
                <w:lang w:val="en-IN"/>
              </w:rPr>
            </w:pPr>
            <w:r w:rsidRPr="00E76E99">
              <w:rPr>
                <w:rFonts w:eastAsia="Times New Roman"/>
                <w:lang w:val="en-IN"/>
              </w:rPr>
              <w:t>Polimeni, Cost Accounting: Concepts and Applications for Managerial Decision Making,  New York, McGraw–Hill, Noida.</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42" w:type="dxa"/>
            <w:vAlign w:val="center"/>
          </w:tcPr>
          <w:p w:rsidR="00A57895" w:rsidRPr="00E76E99" w:rsidRDefault="00A57895" w:rsidP="00A57895">
            <w:pPr>
              <w:rPr>
                <w:rFonts w:eastAsia="Times New Roman"/>
                <w:lang w:val="en-IN"/>
              </w:rPr>
            </w:pPr>
            <w:r w:rsidRPr="00E76E99">
              <w:rPr>
                <w:rFonts w:eastAsia="Times New Roman"/>
                <w:lang w:val="en-IN"/>
              </w:rPr>
              <w:t>Jain S.P. and Narang K.L. Cost Accounting, Kalyani Publishers, New Delhi.</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42" w:type="dxa"/>
            <w:vAlign w:val="center"/>
          </w:tcPr>
          <w:p w:rsidR="00A57895" w:rsidRPr="00E76E99" w:rsidRDefault="00A57895" w:rsidP="00A57895">
            <w:pPr>
              <w:rPr>
                <w:rFonts w:eastAsia="Times New Roman"/>
                <w:b/>
                <w:lang w:val="en-IN"/>
              </w:rPr>
            </w:pPr>
            <w:r w:rsidRPr="00E76E99">
              <w:rPr>
                <w:rFonts w:eastAsia="Times New Roman"/>
                <w:lang w:val="en-IN"/>
              </w:rPr>
              <w:t>V.K.Saxena and C.D. Vashist, Cost Accounting, Sultan Chand publications, New Delhi.</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042" w:type="dxa"/>
            <w:vAlign w:val="center"/>
          </w:tcPr>
          <w:p w:rsidR="00A57895" w:rsidRPr="00E76E99" w:rsidRDefault="00A57895" w:rsidP="00A57895">
            <w:pPr>
              <w:rPr>
                <w:rFonts w:eastAsia="Times New Roman"/>
                <w:lang w:val="en-IN"/>
              </w:rPr>
            </w:pPr>
            <w:r w:rsidRPr="00E76E99">
              <w:rPr>
                <w:rFonts w:eastAsia="Times New Roman"/>
                <w:lang w:val="en-IN"/>
              </w:rPr>
              <w:t>Murthy A &amp;Gurusamy S, Cost Accounting,Vijay Nicole Imprints Pvt. Ltd. Chennai.</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042" w:type="dxa"/>
            <w:vAlign w:val="center"/>
          </w:tcPr>
          <w:p w:rsidR="00A57895" w:rsidRPr="00E76E99" w:rsidRDefault="00A57895" w:rsidP="00A57895">
            <w:pPr>
              <w:rPr>
                <w:rFonts w:eastAsia="Times New Roman"/>
                <w:lang w:val="en-IN"/>
              </w:rPr>
            </w:pPr>
            <w:r w:rsidRPr="00E76E99">
              <w:rPr>
                <w:rFonts w:eastAsia="Times New Roman"/>
                <w:lang w:val="en-IN"/>
              </w:rPr>
              <w:t xml:space="preserve">Prasad. N.K and Prasad.V.K, Cost Accounting, Book Syndicate, Bangladesh. </w:t>
            </w:r>
          </w:p>
        </w:tc>
      </w:tr>
      <w:tr w:rsidR="00A57895" w:rsidRPr="00E76E99" w:rsidTr="006D5B62">
        <w:trPr>
          <w:gridAfter w:val="1"/>
          <w:wAfter w:w="149" w:type="dxa"/>
          <w:cantSplit/>
          <w:tblHeader/>
        </w:trPr>
        <w:tc>
          <w:tcPr>
            <w:tcW w:w="8884" w:type="dxa"/>
            <w:gridSpan w:val="2"/>
            <w:vAlign w:val="center"/>
          </w:tcPr>
          <w:p w:rsidR="00A57895" w:rsidRPr="00E76E99" w:rsidRDefault="00A57895" w:rsidP="00A57895">
            <w:pPr>
              <w:widowControl w:val="0"/>
              <w:rPr>
                <w:rFonts w:eastAsia="Times New Roman"/>
                <w:lang w:val="en-IN"/>
              </w:rPr>
            </w:pPr>
            <w:r w:rsidRPr="00E76E99">
              <w:rPr>
                <w:rFonts w:eastAsia="Times New Roman"/>
                <w:b/>
                <w:lang w:val="en-IN"/>
              </w:rPr>
              <w:t>NOTE: Latest Edition of Textbooks May be Used</w:t>
            </w:r>
          </w:p>
        </w:tc>
      </w:tr>
      <w:tr w:rsidR="00A57895" w:rsidRPr="00E76E99" w:rsidTr="006D5B62">
        <w:trPr>
          <w:gridAfter w:val="1"/>
          <w:wAfter w:w="149" w:type="dxa"/>
          <w:cantSplit/>
          <w:tblHeader/>
        </w:trPr>
        <w:tc>
          <w:tcPr>
            <w:tcW w:w="8884" w:type="dxa"/>
            <w:gridSpan w:val="2"/>
          </w:tcPr>
          <w:p w:rsidR="00A57895" w:rsidRPr="00E76E99" w:rsidRDefault="00A57895" w:rsidP="00A57895">
            <w:pPr>
              <w:widowControl w:val="0"/>
              <w:jc w:val="center"/>
              <w:rPr>
                <w:rFonts w:eastAsia="Times New Roman"/>
                <w:lang w:val="en-IN"/>
              </w:rPr>
            </w:pPr>
            <w:r w:rsidRPr="00E76E99">
              <w:rPr>
                <w:rFonts w:eastAsia="Times New Roman"/>
                <w:b/>
                <w:lang w:val="en-IN"/>
              </w:rPr>
              <w:t>Web Resources</w:t>
            </w:r>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042" w:type="dxa"/>
            <w:vAlign w:val="center"/>
          </w:tcPr>
          <w:p w:rsidR="00A57895" w:rsidRPr="00E76E99" w:rsidRDefault="002473BC" w:rsidP="00A57895">
            <w:pPr>
              <w:widowControl w:val="0"/>
              <w:rPr>
                <w:rFonts w:eastAsia="Times New Roman"/>
                <w:lang w:val="en-IN"/>
              </w:rPr>
            </w:pPr>
            <w:hyperlink r:id="rId87">
              <w:r w:rsidR="00A57895" w:rsidRPr="00E76E99">
                <w:rPr>
                  <w:rFonts w:eastAsia="Times New Roman"/>
                  <w:color w:val="000000"/>
                  <w:lang w:val="en-IN"/>
                </w:rPr>
                <w:t>https://www.economicsdiscussion.net/cost-accounting/contract-costing/32597</w:t>
              </w:r>
            </w:hyperlink>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042" w:type="dxa"/>
            <w:vAlign w:val="center"/>
          </w:tcPr>
          <w:p w:rsidR="00A57895" w:rsidRPr="00E76E99" w:rsidRDefault="002473BC" w:rsidP="00A57895">
            <w:pPr>
              <w:widowControl w:val="0"/>
              <w:rPr>
                <w:rFonts w:eastAsia="Times New Roman"/>
                <w:lang w:val="en-IN"/>
              </w:rPr>
            </w:pPr>
            <w:hyperlink r:id="rId88">
              <w:r w:rsidR="00A57895" w:rsidRPr="00E76E99">
                <w:rPr>
                  <w:rFonts w:eastAsia="Times New Roman"/>
                  <w:color w:val="000000"/>
                  <w:lang w:val="en-IN"/>
                </w:rPr>
                <w:t>https://www.wallstreetmojo.com/process-costing/</w:t>
              </w:r>
            </w:hyperlink>
          </w:p>
        </w:tc>
      </w:tr>
      <w:tr w:rsidR="00A57895" w:rsidRPr="00E76E99" w:rsidTr="006D5B62">
        <w:trPr>
          <w:gridAfter w:val="1"/>
          <w:wAfter w:w="149" w:type="dxa"/>
          <w:cantSplit/>
          <w:tblHeader/>
        </w:trPr>
        <w:tc>
          <w:tcPr>
            <w:tcW w:w="84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042" w:type="dxa"/>
            <w:vAlign w:val="center"/>
          </w:tcPr>
          <w:p w:rsidR="00A57895" w:rsidRPr="00E76E99" w:rsidRDefault="002473BC" w:rsidP="00A57895">
            <w:pPr>
              <w:widowControl w:val="0"/>
              <w:rPr>
                <w:rFonts w:eastAsia="Times New Roman"/>
                <w:lang w:val="en-IN"/>
              </w:rPr>
            </w:pPr>
            <w:hyperlink r:id="rId89">
              <w:r w:rsidR="00A57895" w:rsidRPr="00E76E99">
                <w:rPr>
                  <w:rFonts w:eastAsia="Times New Roman"/>
                  <w:color w:val="000000"/>
                  <w:lang w:val="en-IN"/>
                </w:rPr>
                <w:t>https://www.accountingnotes.net/cost-accounting/operating-costing/17755</w:t>
              </w:r>
            </w:hyperlink>
          </w:p>
        </w:tc>
      </w:tr>
    </w:tbl>
    <w:p w:rsidR="00D31CE0" w:rsidRPr="00E76E99" w:rsidRDefault="00D31CE0" w:rsidP="00D31CE0">
      <w:pPr>
        <w:jc w:val="center"/>
        <w:rPr>
          <w:rFonts w:eastAsia="Times New Roman"/>
          <w:b/>
          <w:sz w:val="10"/>
          <w:lang w:val="en-IN"/>
        </w:rPr>
      </w:pPr>
    </w:p>
    <w:p w:rsidR="00D31CE0" w:rsidRPr="00E76E99" w:rsidRDefault="00D31CE0" w:rsidP="00D31CE0">
      <w:pPr>
        <w:jc w:val="center"/>
        <w:rPr>
          <w:rFonts w:eastAsia="Times New Roman"/>
          <w:b/>
          <w:lang w:val="en-IN"/>
        </w:rPr>
      </w:pPr>
    </w:p>
    <w:p w:rsidR="00A57895" w:rsidRPr="00E76E99" w:rsidRDefault="00A57895" w:rsidP="00D31CE0">
      <w:pPr>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D31CE0">
        <w:trPr>
          <w:cantSplit/>
          <w:trHeight w:val="261"/>
          <w:tblHeader/>
          <w:jc w:val="center"/>
        </w:trPr>
        <w:tc>
          <w:tcPr>
            <w:tcW w:w="1417" w:type="dxa"/>
            <w:vAlign w:val="center"/>
          </w:tcPr>
          <w:p w:rsidR="00A57895" w:rsidRPr="00E76E99" w:rsidRDefault="00A57895" w:rsidP="00A57895">
            <w:pPr>
              <w:spacing w:after="200" w:line="276" w:lineRule="auto"/>
              <w:jc w:val="center"/>
              <w:rPr>
                <w:rFonts w:eastAsia="Times New Roman"/>
                <w:lang w:val="en-IN"/>
              </w:rPr>
            </w:pP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D31CE0">
            <w:pPr>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D31CE0">
            <w:pPr>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D31CE0">
            <w:pPr>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D31CE0">
            <w:pPr>
              <w:jc w:val="center"/>
              <w:rPr>
                <w:rFonts w:eastAsia="Times New Roman"/>
                <w:b/>
                <w:lang w:val="en-IN"/>
              </w:rPr>
            </w:pPr>
            <w:r w:rsidRPr="00E76E99">
              <w:rPr>
                <w:rFonts w:eastAsia="Times New Roman"/>
                <w:b/>
                <w:lang w:val="en-IN"/>
              </w:rPr>
              <w:t>PSO3</w:t>
            </w:r>
          </w:p>
        </w:tc>
      </w:tr>
      <w:tr w:rsidR="00A57895" w:rsidRPr="00E76E99" w:rsidTr="00D31CE0">
        <w:trPr>
          <w:cantSplit/>
          <w:trHeight w:val="297"/>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r>
      <w:tr w:rsidR="00A57895" w:rsidRPr="00E76E99" w:rsidTr="00D31CE0">
        <w:trPr>
          <w:cantSplit/>
          <w:trHeight w:val="333"/>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3</w:t>
            </w:r>
          </w:p>
        </w:tc>
      </w:tr>
      <w:tr w:rsidR="00A57895" w:rsidRPr="00E76E99" w:rsidTr="00D31CE0">
        <w:trPr>
          <w:cantSplit/>
          <w:trHeight w:val="242"/>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r>
      <w:tr w:rsidR="00A57895" w:rsidRPr="00E76E99" w:rsidTr="00D31CE0">
        <w:trPr>
          <w:cantSplit/>
          <w:trHeight w:val="135"/>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r>
      <w:tr w:rsidR="00A57895" w:rsidRPr="00E76E99" w:rsidTr="00D31CE0">
        <w:trPr>
          <w:cantSplit/>
          <w:trHeight w:val="64"/>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13</w:t>
            </w:r>
          </w:p>
        </w:tc>
        <w:tc>
          <w:tcPr>
            <w:tcW w:w="803" w:type="dxa"/>
            <w:vAlign w:val="center"/>
          </w:tcPr>
          <w:p w:rsidR="00A57895" w:rsidRPr="00E76E99" w:rsidRDefault="00A57895" w:rsidP="00D31CE0">
            <w:pPr>
              <w:jc w:val="center"/>
              <w:rPr>
                <w:rFonts w:eastAsia="Times New Roman"/>
                <w:lang w:val="en-IN"/>
              </w:rPr>
            </w:pPr>
            <w:r w:rsidRPr="00E76E99">
              <w:rPr>
                <w:rFonts w:eastAsia="Times New Roman"/>
                <w:lang w:val="en-IN"/>
              </w:rPr>
              <w:t>15</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10</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12</w:t>
            </w:r>
          </w:p>
        </w:tc>
      </w:tr>
      <w:tr w:rsidR="00A57895" w:rsidRPr="00E76E99" w:rsidTr="00A57895">
        <w:trPr>
          <w:cantSplit/>
          <w:trHeight w:val="63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D31CE0">
            <w:pPr>
              <w:jc w:val="center"/>
              <w:rPr>
                <w:rFonts w:eastAsia="Times New Roman"/>
                <w:lang w:val="en-IN"/>
              </w:rPr>
            </w:pPr>
            <w:r w:rsidRPr="00E76E99">
              <w:rPr>
                <w:rFonts w:eastAsia="Times New Roman"/>
                <w:lang w:val="en-IN"/>
              </w:rPr>
              <w:t>2.6</w:t>
            </w:r>
          </w:p>
        </w:tc>
        <w:tc>
          <w:tcPr>
            <w:tcW w:w="803" w:type="dxa"/>
          </w:tcPr>
          <w:p w:rsidR="00A57895" w:rsidRPr="00E76E99" w:rsidRDefault="00A57895" w:rsidP="00D31CE0">
            <w:pPr>
              <w:rPr>
                <w:rFonts w:eastAsia="Times New Roman"/>
                <w:lang w:val="en-IN"/>
              </w:rPr>
            </w:pPr>
            <w:r w:rsidRPr="00E76E99">
              <w:rPr>
                <w:rFonts w:eastAsia="Times New Roman"/>
                <w:lang w:val="en-IN"/>
              </w:rPr>
              <w:t xml:space="preserve">    3</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w:t>
            </w:r>
          </w:p>
        </w:tc>
        <w:tc>
          <w:tcPr>
            <w:tcW w:w="803" w:type="dxa"/>
          </w:tcPr>
          <w:p w:rsidR="00A57895" w:rsidRPr="00E76E99" w:rsidRDefault="00A57895" w:rsidP="00D31CE0">
            <w:pPr>
              <w:jc w:val="center"/>
              <w:rPr>
                <w:rFonts w:eastAsia="Times New Roman"/>
                <w:lang w:val="en-IN"/>
              </w:rPr>
            </w:pPr>
            <w:r w:rsidRPr="00E76E99">
              <w:rPr>
                <w:rFonts w:eastAsia="Times New Roman"/>
                <w:lang w:val="en-IN"/>
              </w:rPr>
              <w:t>2.4</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D31CE0" w:rsidRPr="00E76E99" w:rsidRDefault="00D31CE0" w:rsidP="00A57895">
      <w:pPr>
        <w:spacing w:after="200" w:line="276" w:lineRule="auto"/>
        <w:jc w:val="center"/>
        <w:rPr>
          <w:rFonts w:eastAsia="Times New Roman"/>
          <w:b/>
          <w:u w:val="single"/>
          <w:lang w:val="en-IN"/>
        </w:rPr>
      </w:pPr>
    </w:p>
    <w:p w:rsidR="00A57895" w:rsidRPr="00E76E99" w:rsidRDefault="00A57895" w:rsidP="00A57895">
      <w:pPr>
        <w:spacing w:after="200" w:line="276" w:lineRule="auto"/>
        <w:jc w:val="center"/>
        <w:rPr>
          <w:rFonts w:eastAsia="Times New Roman"/>
          <w:b/>
          <w:u w:val="single"/>
          <w:lang w:val="en-IN"/>
        </w:rPr>
      </w:pPr>
      <w:r w:rsidRPr="00E76E99">
        <w:rPr>
          <w:rFonts w:eastAsia="Times New Roman"/>
          <w:b/>
          <w:u w:val="single"/>
          <w:lang w:val="en-IN"/>
        </w:rPr>
        <w:lastRenderedPageBreak/>
        <w:t>THIRD YEAR – SEMESTER – VI</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smallCaps/>
          <w:u w:val="single"/>
          <w:lang w:val="en-IN"/>
        </w:rPr>
        <w:t>Core – XIV: Management Accounting</w:t>
      </w:r>
    </w:p>
    <w:tbl>
      <w:tblPr>
        <w:tblW w:w="9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123"/>
        <w:gridCol w:w="547"/>
        <w:gridCol w:w="359"/>
        <w:gridCol w:w="645"/>
        <w:gridCol w:w="645"/>
        <w:gridCol w:w="645"/>
        <w:gridCol w:w="1194"/>
        <w:gridCol w:w="1048"/>
        <w:gridCol w:w="1077"/>
        <w:gridCol w:w="560"/>
        <w:gridCol w:w="553"/>
        <w:gridCol w:w="815"/>
      </w:tblGrid>
      <w:tr w:rsidR="00A57895" w:rsidRPr="00E76E99" w:rsidTr="00F009A7">
        <w:trPr>
          <w:cantSplit/>
          <w:trHeight w:val="60"/>
          <w:tblHeader/>
        </w:trPr>
        <w:tc>
          <w:tcPr>
            <w:tcW w:w="1492" w:type="dxa"/>
            <w:gridSpan w:val="3"/>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359"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5" w:type="dxa"/>
            <w:gridSpan w:val="4"/>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F009A7">
        <w:trPr>
          <w:cantSplit/>
          <w:trHeight w:val="60"/>
          <w:tblHeader/>
        </w:trPr>
        <w:tc>
          <w:tcPr>
            <w:tcW w:w="1492" w:type="dxa"/>
            <w:gridSpan w:val="3"/>
            <w:vMerge/>
            <w:vAlign w:val="center"/>
          </w:tcPr>
          <w:p w:rsidR="00A57895" w:rsidRPr="00E76E99" w:rsidRDefault="00A57895" w:rsidP="00A57895">
            <w:pPr>
              <w:widowControl w:val="0"/>
              <w:spacing w:line="276" w:lineRule="auto"/>
              <w:rPr>
                <w:rFonts w:eastAsia="Times New Roman"/>
                <w:b/>
                <w:lang w:val="en-IN"/>
              </w:rPr>
            </w:pPr>
          </w:p>
        </w:tc>
        <w:tc>
          <w:tcPr>
            <w:tcW w:w="359"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7"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3" w:type="dxa"/>
            <w:gridSpan w:val="2"/>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A57895" w:rsidRPr="00E76E99" w:rsidTr="00F009A7">
        <w:trPr>
          <w:cantSplit/>
          <w:trHeight w:val="170"/>
          <w:tblHeader/>
        </w:trPr>
        <w:tc>
          <w:tcPr>
            <w:tcW w:w="1492" w:type="dxa"/>
            <w:gridSpan w:val="3"/>
          </w:tcPr>
          <w:p w:rsidR="00A57895" w:rsidRPr="00E76E99" w:rsidRDefault="006D5B62" w:rsidP="006D5B62">
            <w:pPr>
              <w:rPr>
                <w:rFonts w:eastAsia="Times New Roman"/>
                <w:b/>
                <w:lang w:val="en-IN"/>
              </w:rPr>
            </w:pPr>
            <w:r w:rsidRPr="00E76E99">
              <w:rPr>
                <w:b/>
                <w:sz w:val="20"/>
                <w:lang w:val="en-IN"/>
              </w:rPr>
              <w:t>23U</w:t>
            </w:r>
            <w:r w:rsidR="00F009A7" w:rsidRPr="00E76E99">
              <w:rPr>
                <w:b/>
                <w:sz w:val="20"/>
                <w:lang w:val="en-IN"/>
              </w:rPr>
              <w:t>BBM</w:t>
            </w:r>
            <w:r w:rsidRPr="00E76E99">
              <w:rPr>
                <w:b/>
                <w:sz w:val="20"/>
                <w:lang w:val="en-IN"/>
              </w:rPr>
              <w:t>C62</w:t>
            </w:r>
          </w:p>
        </w:tc>
        <w:tc>
          <w:tcPr>
            <w:tcW w:w="359"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6</w:t>
            </w: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645" w:type="dxa"/>
            <w:vAlign w:val="center"/>
          </w:tcPr>
          <w:p w:rsidR="00A57895" w:rsidRPr="00E76E99" w:rsidRDefault="00A57895" w:rsidP="00A57895">
            <w:pPr>
              <w:spacing w:line="276" w:lineRule="auto"/>
              <w:jc w:val="center"/>
              <w:rPr>
                <w:rFonts w:eastAsia="Times New Roman"/>
                <w:b/>
                <w:color w:val="000000"/>
                <w:lang w:val="en-IN"/>
              </w:rPr>
            </w:pPr>
          </w:p>
        </w:tc>
        <w:tc>
          <w:tcPr>
            <w:tcW w:w="1194"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A57895" w:rsidRPr="00E76E99" w:rsidRDefault="00A57895" w:rsidP="00A57895">
            <w:pPr>
              <w:spacing w:line="276" w:lineRule="auto"/>
              <w:jc w:val="center"/>
              <w:rPr>
                <w:rFonts w:eastAsia="Times New Roman"/>
                <w:b/>
                <w:color w:val="000000"/>
                <w:lang w:val="en-IN"/>
              </w:rPr>
            </w:pPr>
            <w:r w:rsidRPr="00E76E99">
              <w:rPr>
                <w:rFonts w:eastAsia="Times New Roman"/>
                <w:b/>
                <w:color w:val="000000"/>
                <w:lang w:val="en-IN"/>
              </w:rPr>
              <w:t>6</w:t>
            </w:r>
          </w:p>
        </w:tc>
        <w:tc>
          <w:tcPr>
            <w:tcW w:w="1077"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25</w:t>
            </w:r>
          </w:p>
        </w:tc>
        <w:tc>
          <w:tcPr>
            <w:tcW w:w="1113" w:type="dxa"/>
            <w:gridSpan w:val="2"/>
            <w:tcBorders>
              <w:left w:val="single" w:sz="4" w:space="0" w:color="000000"/>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75</w:t>
            </w:r>
          </w:p>
        </w:tc>
        <w:tc>
          <w:tcPr>
            <w:tcW w:w="815"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100</w:t>
            </w:r>
          </w:p>
        </w:tc>
      </w:tr>
      <w:tr w:rsidR="00A57895" w:rsidRPr="00E76E99" w:rsidTr="006D5B62">
        <w:trPr>
          <w:cantSplit/>
          <w:trHeight w:val="431"/>
          <w:tblHeader/>
        </w:trPr>
        <w:tc>
          <w:tcPr>
            <w:tcW w:w="9033"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t>Learning Objectives</w:t>
            </w:r>
          </w:p>
        </w:tc>
      </w:tr>
      <w:tr w:rsidR="00A57895" w:rsidRPr="00E76E99" w:rsidTr="006D5B62">
        <w:trPr>
          <w:cantSplit/>
          <w:tblHeader/>
        </w:trPr>
        <w:tc>
          <w:tcPr>
            <w:tcW w:w="945"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LO1</w:t>
            </w:r>
          </w:p>
        </w:tc>
        <w:tc>
          <w:tcPr>
            <w:tcW w:w="8088"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understand basics management accounting</w:t>
            </w:r>
          </w:p>
        </w:tc>
      </w:tr>
      <w:tr w:rsidR="00A57895" w:rsidRPr="00E76E99" w:rsidTr="006D5B62">
        <w:trPr>
          <w:cantSplit/>
          <w:tblHeader/>
        </w:trPr>
        <w:tc>
          <w:tcPr>
            <w:tcW w:w="945"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LO2</w:t>
            </w:r>
          </w:p>
        </w:tc>
        <w:tc>
          <w:tcPr>
            <w:tcW w:w="8088" w:type="dxa"/>
            <w:gridSpan w:val="11"/>
          </w:tcPr>
          <w:p w:rsidR="00A57895" w:rsidRPr="00E76E99" w:rsidRDefault="00A57895" w:rsidP="00A57895">
            <w:pPr>
              <w:rPr>
                <w:rFonts w:eastAsia="Times New Roman"/>
                <w:lang w:val="en-IN"/>
              </w:rPr>
            </w:pPr>
            <w:r w:rsidRPr="00E76E99">
              <w:rPr>
                <w:rFonts w:eastAsia="Times New Roman"/>
                <w:color w:val="000000"/>
                <w:lang w:val="en-IN"/>
              </w:rPr>
              <w:t>To</w:t>
            </w:r>
            <w:r w:rsidRPr="00E76E99">
              <w:rPr>
                <w:rFonts w:eastAsia="Times New Roman"/>
                <w:lang w:val="en-IN"/>
              </w:rPr>
              <w:t xml:space="preserve"> know the aspects of Financial Statement Analysis</w:t>
            </w:r>
          </w:p>
        </w:tc>
      </w:tr>
      <w:tr w:rsidR="00A57895" w:rsidRPr="00E76E99" w:rsidTr="006D5B62">
        <w:trPr>
          <w:cantSplit/>
          <w:tblHeader/>
        </w:trPr>
        <w:tc>
          <w:tcPr>
            <w:tcW w:w="945"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LO3</w:t>
            </w:r>
          </w:p>
        </w:tc>
        <w:tc>
          <w:tcPr>
            <w:tcW w:w="8088"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 xml:space="preserve">To familiarize with fund flow and cash flow analysis </w:t>
            </w:r>
          </w:p>
        </w:tc>
      </w:tr>
      <w:tr w:rsidR="00A57895" w:rsidRPr="00E76E99" w:rsidTr="006D5B62">
        <w:trPr>
          <w:cantSplit/>
          <w:tblHeader/>
        </w:trPr>
        <w:tc>
          <w:tcPr>
            <w:tcW w:w="945"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LO4</w:t>
            </w:r>
          </w:p>
        </w:tc>
        <w:tc>
          <w:tcPr>
            <w:tcW w:w="8088"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learn about budgetary control</w:t>
            </w:r>
          </w:p>
        </w:tc>
      </w:tr>
      <w:tr w:rsidR="00A57895" w:rsidRPr="00E76E99" w:rsidTr="006D5B62">
        <w:trPr>
          <w:cantSplit/>
          <w:tblHeader/>
        </w:trPr>
        <w:tc>
          <w:tcPr>
            <w:tcW w:w="945"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LO5</w:t>
            </w:r>
          </w:p>
        </w:tc>
        <w:tc>
          <w:tcPr>
            <w:tcW w:w="8088" w:type="dxa"/>
            <w:gridSpan w:val="11"/>
          </w:tcPr>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To gain insights into marginal costing.</w:t>
            </w:r>
          </w:p>
        </w:tc>
      </w:tr>
      <w:tr w:rsidR="00A57895" w:rsidRPr="00E76E99" w:rsidTr="006D5B62">
        <w:trPr>
          <w:cantSplit/>
          <w:tblHeader/>
        </w:trPr>
        <w:tc>
          <w:tcPr>
            <w:tcW w:w="9033" w:type="dxa"/>
            <w:gridSpan w:val="13"/>
            <w:vAlign w:val="center"/>
          </w:tcPr>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Prerequisite: Should have studied Financial Accounting in I Semester.</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6843" w:type="dxa"/>
            <w:gridSpan w:val="10"/>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No. of Hours</w:t>
            </w:r>
          </w:p>
        </w:tc>
      </w:tr>
      <w:tr w:rsidR="00A57895" w:rsidRPr="00E76E99" w:rsidTr="006D5B62">
        <w:trPr>
          <w:cantSplit/>
          <w:trHeight w:val="917"/>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6843" w:type="dxa"/>
            <w:gridSpan w:val="10"/>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Introduction to Management Accounting</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 xml:space="preserve">Management Accounting – Meaning – Scope – Importance- Limitations - Management Accounting Vs Cost Accounting – Management Accounting Vs Financial Accounting. </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899"/>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6843" w:type="dxa"/>
            <w:gridSpan w:val="10"/>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Ratio Analysis</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854"/>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6843" w:type="dxa"/>
            <w:gridSpan w:val="10"/>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Funds Flow &amp; Cash Flow Analysis</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 xml:space="preserve">Introduction, Meaning of Funds Flow Statement-Ascertainment of Flow of Funds - Schedule of Changes in Working Capital-Adjusted Profit and Loss Account - Preparation of Funds Flow Statement. </w:t>
            </w:r>
          </w:p>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 xml:space="preserve">Cash Flow Statement: </w:t>
            </w:r>
            <w:r w:rsidRPr="00E76E99">
              <w:rPr>
                <w:rFonts w:eastAsia="Times New Roman"/>
                <w:color w:val="000000"/>
                <w:lang w:val="en-IN"/>
              </w:rPr>
              <w:t>Meaning – Advantages – Limitations – Preparation of Cash Flow Statement as per AS 3 –Cash Flow from Operating, Financing and Investing activities</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629"/>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6843" w:type="dxa"/>
            <w:gridSpan w:val="10"/>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Budget and Budgetary Control</w:t>
            </w:r>
          </w:p>
          <w:p w:rsidR="00A57895" w:rsidRPr="00E76E99" w:rsidRDefault="00A57895" w:rsidP="00A57895">
            <w:pPr>
              <w:rPr>
                <w:rFonts w:eastAsia="Times New Roman"/>
                <w:lang w:val="en-IN"/>
              </w:rPr>
            </w:pPr>
            <w:r w:rsidRPr="00E76E99">
              <w:rPr>
                <w:rFonts w:eastAsia="Times New Roman"/>
                <w:lang w:val="en-IN"/>
              </w:rPr>
              <w:t xml:space="preserve">Meaning – Preparation of Various Budgets – Cash Budget - Flexible Budget– Production Budget – Sales Budget – Master Budget – Budgetary Control – Benefits </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rHeight w:val="809"/>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lastRenderedPageBreak/>
              <w:t>V</w:t>
            </w:r>
          </w:p>
        </w:tc>
        <w:tc>
          <w:tcPr>
            <w:tcW w:w="6843" w:type="dxa"/>
            <w:gridSpan w:val="10"/>
          </w:tcPr>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 xml:space="preserve">Marginal Costing: </w:t>
            </w:r>
            <w:r w:rsidRPr="00E76E99">
              <w:rPr>
                <w:rFonts w:eastAsia="Times New Roman"/>
                <w:color w:val="000000"/>
                <w:lang w:val="en-IN"/>
              </w:rPr>
              <w:t xml:space="preserve">Meaning - Features – Marginal Costing vs Absorption Costing - Fixed Cost, Variable Cost and Semi Variable Cost- Contribution- Marginal Cost Equation- P/V Ratio - Break Even Point - Margin of Safety – Cost- Volume Profits Analysis. </w:t>
            </w:r>
          </w:p>
          <w:p w:rsidR="00A57895" w:rsidRPr="00E76E99" w:rsidRDefault="00A57895" w:rsidP="00A57895">
            <w:pPr>
              <w:spacing w:line="276" w:lineRule="auto"/>
              <w:jc w:val="both"/>
              <w:rPr>
                <w:rFonts w:eastAsia="Times New Roman"/>
                <w:b/>
                <w:color w:val="000000"/>
                <w:lang w:val="en-IN"/>
              </w:rPr>
            </w:pPr>
            <w:r w:rsidRPr="00E76E99">
              <w:rPr>
                <w:rFonts w:eastAsia="Times New Roman"/>
                <w:color w:val="000000"/>
                <w:lang w:val="en-IN"/>
              </w:rPr>
              <w:t>Decision Making: Selection of a Product Mix – Make or Buy Decision – Discontinuance of a product line – Change or Status quo – Limiting Factor or Key Factor.</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6D5B62">
        <w:trPr>
          <w:cantSplit/>
          <w:tblHeader/>
        </w:trPr>
        <w:tc>
          <w:tcPr>
            <w:tcW w:w="822" w:type="dxa"/>
          </w:tcPr>
          <w:p w:rsidR="00A57895" w:rsidRPr="00E76E99" w:rsidRDefault="00A57895" w:rsidP="00A57895">
            <w:pPr>
              <w:jc w:val="center"/>
              <w:rPr>
                <w:rFonts w:eastAsia="Times New Roman"/>
                <w:lang w:val="en-IN"/>
              </w:rPr>
            </w:pPr>
          </w:p>
        </w:tc>
        <w:tc>
          <w:tcPr>
            <w:tcW w:w="6843" w:type="dxa"/>
            <w:gridSpan w:val="10"/>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c>
          <w:tcPr>
            <w:tcW w:w="1368" w:type="dxa"/>
            <w:gridSpan w:val="2"/>
            <w:vAlign w:val="center"/>
          </w:tcPr>
          <w:p w:rsidR="00A57895" w:rsidRPr="00E76E99" w:rsidRDefault="00A57895" w:rsidP="00A57895">
            <w:pPr>
              <w:jc w:val="center"/>
              <w:rPr>
                <w:rFonts w:eastAsia="Times New Roman"/>
                <w:b/>
                <w:lang w:val="en-IN"/>
              </w:rPr>
            </w:pPr>
            <w:r w:rsidRPr="00E76E99">
              <w:rPr>
                <w:rFonts w:eastAsia="Times New Roman"/>
                <w:b/>
                <w:lang w:val="en-IN"/>
              </w:rPr>
              <w:t>90</w:t>
            </w:r>
          </w:p>
        </w:tc>
      </w:tr>
      <w:tr w:rsidR="00A57895" w:rsidRPr="00E76E99" w:rsidTr="006D5B62">
        <w:trPr>
          <w:cantSplit/>
          <w:tblHeader/>
        </w:trPr>
        <w:tc>
          <w:tcPr>
            <w:tcW w:w="9033" w:type="dxa"/>
            <w:gridSpan w:val="13"/>
          </w:tcPr>
          <w:p w:rsidR="00A57895" w:rsidRPr="00E76E99" w:rsidRDefault="00A57895" w:rsidP="00A57895">
            <w:pPr>
              <w:rPr>
                <w:rFonts w:eastAsia="Times New Roman"/>
                <w:b/>
                <w:lang w:val="en-IN"/>
              </w:rPr>
            </w:pPr>
            <w:r w:rsidRPr="00E76E99">
              <w:rPr>
                <w:rFonts w:eastAsia="Times New Roman"/>
                <w:b/>
                <w:lang w:val="en-IN"/>
              </w:rPr>
              <w:t>THEORY 20% &amp; PROBLEMS 80%</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w:t>
            </w:r>
          </w:p>
        </w:tc>
        <w:tc>
          <w:tcPr>
            <w:tcW w:w="8211" w:type="dxa"/>
            <w:gridSpan w:val="12"/>
          </w:tcPr>
          <w:p w:rsidR="00A57895" w:rsidRPr="00E76E99" w:rsidRDefault="00A57895" w:rsidP="00A57895">
            <w:pPr>
              <w:jc w:val="center"/>
              <w:rPr>
                <w:rFonts w:eastAsia="Times New Roman"/>
                <w:b/>
                <w:lang w:val="en-IN"/>
              </w:rPr>
            </w:pPr>
            <w:r w:rsidRPr="00E76E99">
              <w:rPr>
                <w:rFonts w:eastAsia="Times New Roman"/>
                <w:b/>
                <w:lang w:val="en-IN"/>
              </w:rPr>
              <w:t>Course Outcomes</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CO1</w:t>
            </w:r>
          </w:p>
        </w:tc>
        <w:tc>
          <w:tcPr>
            <w:tcW w:w="8211" w:type="dxa"/>
            <w:gridSpan w:val="1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Remember and recall basics in management accounting</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CO2</w:t>
            </w:r>
          </w:p>
        </w:tc>
        <w:tc>
          <w:tcPr>
            <w:tcW w:w="8211" w:type="dxa"/>
            <w:gridSpan w:val="12"/>
            <w:vAlign w:val="center"/>
          </w:tcPr>
          <w:p w:rsidR="00A57895" w:rsidRPr="00E76E99" w:rsidRDefault="00A57895" w:rsidP="00A57895">
            <w:pPr>
              <w:rPr>
                <w:rFonts w:eastAsia="Times New Roman"/>
                <w:b/>
                <w:lang w:val="en-IN"/>
              </w:rPr>
            </w:pPr>
            <w:r w:rsidRPr="00E76E99">
              <w:rPr>
                <w:rFonts w:eastAsia="Times New Roman"/>
                <w:color w:val="000000"/>
                <w:lang w:val="en-IN"/>
              </w:rPr>
              <w:t>Apply the knowledge of preparation of Financial Statements</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CO3</w:t>
            </w:r>
          </w:p>
        </w:tc>
        <w:tc>
          <w:tcPr>
            <w:tcW w:w="8211" w:type="dxa"/>
            <w:gridSpan w:val="1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 xml:space="preserve">Analyse the concepts relating to fund flow and cash flow </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CO4</w:t>
            </w:r>
          </w:p>
        </w:tc>
        <w:tc>
          <w:tcPr>
            <w:tcW w:w="8211" w:type="dxa"/>
            <w:gridSpan w:val="1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Evaluate techniques of budgetary control</w:t>
            </w:r>
          </w:p>
        </w:tc>
      </w:tr>
      <w:tr w:rsidR="00A57895" w:rsidRPr="00E76E99" w:rsidTr="006D5B62">
        <w:trPr>
          <w:cantSplit/>
          <w:tblHeader/>
        </w:trPr>
        <w:tc>
          <w:tcPr>
            <w:tcW w:w="822" w:type="dxa"/>
            <w:vAlign w:val="center"/>
          </w:tcPr>
          <w:p w:rsidR="00A57895" w:rsidRPr="00E76E99" w:rsidRDefault="00A57895" w:rsidP="00A57895">
            <w:pPr>
              <w:jc w:val="center"/>
              <w:rPr>
                <w:rFonts w:eastAsia="Times New Roman"/>
                <w:b/>
                <w:lang w:val="en-IN"/>
              </w:rPr>
            </w:pPr>
            <w:r w:rsidRPr="00E76E99">
              <w:rPr>
                <w:rFonts w:eastAsia="Times New Roman"/>
                <w:b/>
                <w:lang w:val="en-IN"/>
              </w:rPr>
              <w:t>CO5</w:t>
            </w:r>
          </w:p>
        </w:tc>
        <w:tc>
          <w:tcPr>
            <w:tcW w:w="8211" w:type="dxa"/>
            <w:gridSpan w:val="12"/>
            <w:vAlign w:val="center"/>
          </w:tcPr>
          <w:p w:rsidR="00A57895" w:rsidRPr="00E76E99" w:rsidRDefault="00A57895" w:rsidP="00A57895">
            <w:pPr>
              <w:spacing w:line="276" w:lineRule="auto"/>
              <w:rPr>
                <w:rFonts w:eastAsia="Times New Roman"/>
                <w:color w:val="000000"/>
                <w:lang w:val="en-IN"/>
              </w:rPr>
            </w:pPr>
            <w:r w:rsidRPr="00E76E99">
              <w:rPr>
                <w:rFonts w:eastAsia="Times New Roman"/>
                <w:color w:val="000000"/>
                <w:lang w:val="en-IN"/>
              </w:rPr>
              <w:t xml:space="preserve">Formulate criteria for decision making using principles of marginal costing. </w:t>
            </w:r>
          </w:p>
        </w:tc>
      </w:tr>
      <w:tr w:rsidR="00A57895" w:rsidRPr="00E76E99" w:rsidTr="006D5B62">
        <w:trPr>
          <w:cantSplit/>
          <w:trHeight w:val="431"/>
          <w:tblHeader/>
        </w:trPr>
        <w:tc>
          <w:tcPr>
            <w:tcW w:w="9033"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t>Textbooks</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Jain S.P. &amp;Narang K.L. (2018) Cost and Management Accounting, Kalyani Publications,</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Rds. Maheswari, Cost and Management Accounting, Sultan  Chand Sons Publications, New Delhi.</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Sharma and Shashi K. Gupta, Management Accounting, Kalyani Publishers, Chennai.</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Jenitra L Mervin ,Daslton L Cecil, Management Accounting, Lerantec Press, Chennai.</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211" w:type="dxa"/>
            <w:gridSpan w:val="12"/>
            <w:vAlign w:val="center"/>
          </w:tcPr>
          <w:p w:rsidR="00A57895" w:rsidRPr="00E76E99" w:rsidRDefault="00A57895" w:rsidP="00A57895">
            <w:pPr>
              <w:rPr>
                <w:rFonts w:eastAsia="Times New Roman"/>
                <w:color w:val="FF0000"/>
                <w:lang w:val="en-IN"/>
              </w:rPr>
            </w:pPr>
            <w:r w:rsidRPr="00E76E99">
              <w:rPr>
                <w:rFonts w:eastAsia="Times New Roman"/>
                <w:lang w:val="en-IN"/>
              </w:rPr>
              <w:t>T.S.Reddy&amp; Y. Hari Prasad Reddy, Management Accounting, MarghamPublications,Chennai.</w:t>
            </w:r>
          </w:p>
        </w:tc>
      </w:tr>
      <w:tr w:rsidR="00A57895" w:rsidRPr="00E76E99" w:rsidTr="006D5B62">
        <w:trPr>
          <w:cantSplit/>
          <w:trHeight w:val="431"/>
          <w:tblHeader/>
        </w:trPr>
        <w:tc>
          <w:tcPr>
            <w:tcW w:w="9033" w:type="dxa"/>
            <w:gridSpan w:val="13"/>
            <w:vAlign w:val="center"/>
          </w:tcPr>
          <w:p w:rsidR="00A57895" w:rsidRPr="00E76E99" w:rsidRDefault="00A57895" w:rsidP="00A57895">
            <w:pPr>
              <w:jc w:val="center"/>
              <w:rPr>
                <w:rFonts w:eastAsia="Times New Roman"/>
                <w:b/>
                <w:lang w:val="en-IN"/>
              </w:rPr>
            </w:pPr>
            <w:r w:rsidRPr="00E76E99">
              <w:rPr>
                <w:rFonts w:eastAsia="Times New Roman"/>
                <w:b/>
                <w:lang w:val="en-IN"/>
              </w:rPr>
              <w:t>Reference Books</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Chadwick – The Essence of Management Accounting,  Financial Times Publications, England.</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Charles T.Horngren and Gary N. Sundem–Introduction to Management Accounting, Pearson, Chennai.</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Murthy A and GurusamyS ,Management Accounting- Theory &amp;Practice, Vijay Nicole Imprints Pvt. Ltd .Chennai.</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4</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Hansen - Mowen, Cost Management Accounting and Control, South Western College, India.</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5</w:t>
            </w:r>
          </w:p>
        </w:tc>
        <w:tc>
          <w:tcPr>
            <w:tcW w:w="8211" w:type="dxa"/>
            <w:gridSpan w:val="12"/>
            <w:vAlign w:val="center"/>
          </w:tcPr>
          <w:p w:rsidR="00A57895" w:rsidRPr="00E76E99" w:rsidRDefault="00A57895" w:rsidP="00A57895">
            <w:pPr>
              <w:rPr>
                <w:rFonts w:eastAsia="Times New Roman"/>
                <w:lang w:val="en-IN"/>
              </w:rPr>
            </w:pPr>
            <w:r w:rsidRPr="00E76E99">
              <w:rPr>
                <w:rFonts w:eastAsia="Times New Roman"/>
                <w:lang w:val="en-IN"/>
              </w:rPr>
              <w:t>N.P. Srinivasan, Management Accounting, New Age publishers, Chennai.</w:t>
            </w:r>
          </w:p>
        </w:tc>
      </w:tr>
      <w:tr w:rsidR="00A57895" w:rsidRPr="00E76E99" w:rsidTr="006D5B62">
        <w:trPr>
          <w:cantSplit/>
          <w:trHeight w:val="431"/>
          <w:tblHeader/>
        </w:trPr>
        <w:tc>
          <w:tcPr>
            <w:tcW w:w="9033" w:type="dxa"/>
            <w:gridSpan w:val="13"/>
            <w:vAlign w:val="center"/>
          </w:tcPr>
          <w:p w:rsidR="00A57895" w:rsidRPr="00E76E99" w:rsidRDefault="00A57895" w:rsidP="00A57895">
            <w:pPr>
              <w:widowControl w:val="0"/>
              <w:rPr>
                <w:rFonts w:eastAsia="Times New Roman"/>
                <w:lang w:val="en-IN"/>
              </w:rPr>
            </w:pPr>
            <w:r w:rsidRPr="00E76E99">
              <w:rPr>
                <w:rFonts w:eastAsia="Times New Roman"/>
                <w:b/>
                <w:lang w:val="en-IN"/>
              </w:rPr>
              <w:t>NOTE: Latest Edition of Textbooks May be Used</w:t>
            </w:r>
          </w:p>
        </w:tc>
      </w:tr>
      <w:tr w:rsidR="00A57895" w:rsidRPr="00E76E99" w:rsidTr="006D5B62">
        <w:trPr>
          <w:cantSplit/>
          <w:trHeight w:val="431"/>
          <w:tblHeader/>
        </w:trPr>
        <w:tc>
          <w:tcPr>
            <w:tcW w:w="9033" w:type="dxa"/>
            <w:gridSpan w:val="13"/>
            <w:vAlign w:val="center"/>
          </w:tcPr>
          <w:p w:rsidR="00A57895" w:rsidRPr="00E76E99" w:rsidRDefault="00A57895" w:rsidP="00A57895">
            <w:pPr>
              <w:widowControl w:val="0"/>
              <w:jc w:val="center"/>
              <w:rPr>
                <w:rFonts w:eastAsia="Times New Roman"/>
                <w:lang w:val="en-IN"/>
              </w:rPr>
            </w:pPr>
            <w:r w:rsidRPr="00E76E99">
              <w:rPr>
                <w:rFonts w:eastAsia="Times New Roman"/>
                <w:b/>
                <w:lang w:val="en-IN"/>
              </w:rPr>
              <w:t>Web Resources</w:t>
            </w:r>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1</w:t>
            </w:r>
          </w:p>
        </w:tc>
        <w:tc>
          <w:tcPr>
            <w:tcW w:w="8211" w:type="dxa"/>
            <w:gridSpan w:val="12"/>
            <w:vAlign w:val="center"/>
          </w:tcPr>
          <w:p w:rsidR="00A57895" w:rsidRPr="00E76E99" w:rsidRDefault="002473BC" w:rsidP="00A57895">
            <w:pPr>
              <w:widowControl w:val="0"/>
              <w:rPr>
                <w:rFonts w:eastAsia="Times New Roman"/>
                <w:lang w:val="en-IN"/>
              </w:rPr>
            </w:pPr>
            <w:hyperlink r:id="rId90">
              <w:r w:rsidR="00A57895" w:rsidRPr="00E76E99">
                <w:rPr>
                  <w:rFonts w:eastAsia="Times New Roman"/>
                  <w:color w:val="000000"/>
                  <w:lang w:val="en-IN"/>
                </w:rPr>
                <w:t>https://www.accountingnotes.net/companies/fund-flow-analysis/fund-flow-analysis-accounting/13300</w:t>
              </w:r>
            </w:hyperlink>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2</w:t>
            </w:r>
          </w:p>
        </w:tc>
        <w:tc>
          <w:tcPr>
            <w:tcW w:w="8211" w:type="dxa"/>
            <w:gridSpan w:val="12"/>
            <w:vAlign w:val="center"/>
          </w:tcPr>
          <w:p w:rsidR="00A57895" w:rsidRPr="00E76E99" w:rsidRDefault="002473BC" w:rsidP="00A57895">
            <w:pPr>
              <w:widowControl w:val="0"/>
              <w:rPr>
                <w:rFonts w:eastAsia="Times New Roman"/>
                <w:lang w:val="en-IN"/>
              </w:rPr>
            </w:pPr>
            <w:hyperlink r:id="rId91">
              <w:r w:rsidR="00A57895" w:rsidRPr="00E76E99">
                <w:rPr>
                  <w:rFonts w:eastAsia="Times New Roman"/>
                  <w:color w:val="000000"/>
                  <w:lang w:val="en-IN"/>
                </w:rPr>
                <w:t>https://accountingshare.com/budgetary-control/</w:t>
              </w:r>
            </w:hyperlink>
          </w:p>
        </w:tc>
      </w:tr>
      <w:tr w:rsidR="00A57895" w:rsidRPr="00E76E99" w:rsidTr="006D5B62">
        <w:trPr>
          <w:cantSplit/>
          <w:trHeight w:val="431"/>
          <w:tblHeader/>
        </w:trPr>
        <w:tc>
          <w:tcPr>
            <w:tcW w:w="822" w:type="dxa"/>
            <w:vAlign w:val="center"/>
          </w:tcPr>
          <w:p w:rsidR="00A57895" w:rsidRPr="00E76E99" w:rsidRDefault="00A57895" w:rsidP="00A57895">
            <w:pPr>
              <w:jc w:val="center"/>
              <w:rPr>
                <w:rFonts w:eastAsia="Times New Roman"/>
                <w:lang w:val="en-IN"/>
              </w:rPr>
            </w:pPr>
            <w:r w:rsidRPr="00E76E99">
              <w:rPr>
                <w:rFonts w:eastAsia="Times New Roman"/>
                <w:lang w:val="en-IN"/>
              </w:rPr>
              <w:t>3</w:t>
            </w:r>
          </w:p>
        </w:tc>
        <w:tc>
          <w:tcPr>
            <w:tcW w:w="8211" w:type="dxa"/>
            <w:gridSpan w:val="12"/>
            <w:vAlign w:val="center"/>
          </w:tcPr>
          <w:p w:rsidR="00A57895" w:rsidRPr="00E76E99" w:rsidRDefault="002473BC" w:rsidP="00A57895">
            <w:pPr>
              <w:widowControl w:val="0"/>
              <w:rPr>
                <w:rFonts w:eastAsia="Times New Roman"/>
                <w:lang w:val="en-IN"/>
              </w:rPr>
            </w:pPr>
            <w:hyperlink r:id="rId92">
              <w:r w:rsidR="00A57895" w:rsidRPr="00E76E99">
                <w:rPr>
                  <w:rFonts w:eastAsia="Times New Roman"/>
                  <w:color w:val="000000"/>
                  <w:lang w:val="en-IN"/>
                </w:rPr>
                <w:t>https://www.investopedia.com/terms/m/marginalcostofproduction.asp</w:t>
              </w:r>
            </w:hyperlink>
          </w:p>
        </w:tc>
      </w:tr>
    </w:tbl>
    <w:p w:rsidR="00A57895" w:rsidRPr="00E76E99" w:rsidRDefault="00A57895" w:rsidP="00A57895">
      <w:pPr>
        <w:tabs>
          <w:tab w:val="left" w:pos="7528"/>
        </w:tabs>
        <w:spacing w:after="200" w:line="276" w:lineRule="auto"/>
        <w:rPr>
          <w:rFonts w:eastAsia="Times New Roman"/>
          <w:b/>
          <w:lang w:val="en-IN"/>
        </w:rPr>
      </w:pPr>
    </w:p>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lastRenderedPageBreak/>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lang w:val="en-IN"/>
              </w:rPr>
            </w:pP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PSO3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649"/>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33"/>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11</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13</w:t>
            </w:r>
          </w:p>
        </w:tc>
        <w:tc>
          <w:tcPr>
            <w:tcW w:w="803"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15</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10</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12</w:t>
            </w:r>
          </w:p>
        </w:tc>
      </w:tr>
      <w:tr w:rsidR="00A57895" w:rsidRPr="00E76E99" w:rsidTr="00A57895">
        <w:trPr>
          <w:cantSplit/>
          <w:trHeight w:val="518"/>
          <w:tblHeader/>
          <w:jc w:val="center"/>
        </w:trPr>
        <w:tc>
          <w:tcPr>
            <w:tcW w:w="1417" w:type="dxa"/>
            <w:vAlign w:val="center"/>
          </w:tcPr>
          <w:p w:rsidR="00A57895" w:rsidRPr="00E76E99" w:rsidRDefault="00A57895" w:rsidP="00A57895">
            <w:pPr>
              <w:spacing w:after="200" w:line="276" w:lineRule="auto"/>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2.1</w:t>
            </w:r>
          </w:p>
        </w:tc>
        <w:tc>
          <w:tcPr>
            <w:tcW w:w="670" w:type="dxa"/>
          </w:tcPr>
          <w:p w:rsidR="00A57895" w:rsidRPr="00E76E99" w:rsidRDefault="00A57895" w:rsidP="00A57895">
            <w:pPr>
              <w:spacing w:after="200" w:line="276" w:lineRule="auto"/>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2.6</w:t>
            </w:r>
          </w:p>
        </w:tc>
        <w:tc>
          <w:tcPr>
            <w:tcW w:w="803" w:type="dxa"/>
          </w:tcPr>
          <w:p w:rsidR="00A57895" w:rsidRPr="00E76E99" w:rsidRDefault="00A57895" w:rsidP="00A57895">
            <w:pPr>
              <w:spacing w:after="200" w:line="276" w:lineRule="auto"/>
              <w:rPr>
                <w:rFonts w:eastAsia="Times New Roman"/>
                <w:lang w:val="en-IN"/>
              </w:rPr>
            </w:pPr>
            <w:r w:rsidRPr="00E76E99">
              <w:rPr>
                <w:rFonts w:eastAsia="Times New Roman"/>
                <w:lang w:val="en-IN"/>
              </w:rPr>
              <w:t xml:space="preserve">    3</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w:t>
            </w:r>
          </w:p>
        </w:tc>
        <w:tc>
          <w:tcPr>
            <w:tcW w:w="803" w:type="dxa"/>
          </w:tcPr>
          <w:p w:rsidR="00A57895" w:rsidRPr="00E76E99" w:rsidRDefault="00A57895" w:rsidP="00A57895">
            <w:pPr>
              <w:spacing w:after="200" w:line="276" w:lineRule="auto"/>
              <w:jc w:val="center"/>
              <w:rPr>
                <w:rFonts w:eastAsia="Times New Roman"/>
                <w:lang w:val="en-IN"/>
              </w:rPr>
            </w:pPr>
            <w:r w:rsidRPr="00E76E99">
              <w:rPr>
                <w:rFonts w:eastAsia="Times New Roman"/>
                <w:lang w:val="en-IN"/>
              </w:rPr>
              <w:t>2.4</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7F16CE" w:rsidRPr="00E76E99" w:rsidRDefault="007F16CE">
      <w:pPr>
        <w:spacing w:after="160" w:line="259" w:lineRule="auto"/>
        <w:rPr>
          <w:rFonts w:eastAsia="Times New Roman"/>
          <w:b/>
          <w:u w:val="single"/>
          <w:lang w:val="en-IN"/>
        </w:rPr>
      </w:pPr>
      <w:r w:rsidRPr="00E76E99">
        <w:rPr>
          <w:rFonts w:eastAsia="Times New Roman"/>
          <w:b/>
          <w:u w:val="single"/>
          <w:lang w:val="en-IN"/>
        </w:rPr>
        <w:br w:type="page"/>
      </w:r>
    </w:p>
    <w:p w:rsidR="00A57895" w:rsidRPr="00E76E99" w:rsidRDefault="00A57895" w:rsidP="00A57895">
      <w:pPr>
        <w:spacing w:after="200" w:line="276" w:lineRule="auto"/>
        <w:jc w:val="center"/>
        <w:rPr>
          <w:rFonts w:eastAsia="Times New Roman"/>
          <w:lang w:val="en-IN"/>
        </w:rPr>
      </w:pPr>
      <w:r w:rsidRPr="00E76E99">
        <w:rPr>
          <w:rFonts w:eastAsia="Times New Roman"/>
          <w:b/>
          <w:u w:val="single"/>
          <w:lang w:val="en-IN"/>
        </w:rPr>
        <w:lastRenderedPageBreak/>
        <w:t>THIRD YEAR – SEMESTER - VI</w:t>
      </w:r>
    </w:p>
    <w:p w:rsidR="00A57895" w:rsidRPr="00E76E99" w:rsidRDefault="00A57895" w:rsidP="00A57895">
      <w:pPr>
        <w:spacing w:after="120" w:line="276" w:lineRule="auto"/>
        <w:jc w:val="center"/>
        <w:rPr>
          <w:rFonts w:eastAsia="Times New Roman"/>
          <w:b/>
          <w:smallCaps/>
          <w:u w:val="single"/>
          <w:lang w:val="en-IN"/>
        </w:rPr>
      </w:pPr>
      <w:r w:rsidRPr="00E76E99">
        <w:rPr>
          <w:rFonts w:eastAsia="Times New Roman"/>
          <w:b/>
          <w:smallCaps/>
          <w:u w:val="single"/>
          <w:lang w:val="en-IN"/>
        </w:rPr>
        <w:t>Core – XV: Income Tax Law and Practice - II</w:t>
      </w:r>
    </w:p>
    <w:tbl>
      <w:tblPr>
        <w:tblW w:w="90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556"/>
        <w:gridCol w:w="359"/>
        <w:gridCol w:w="647"/>
        <w:gridCol w:w="645"/>
        <w:gridCol w:w="647"/>
        <w:gridCol w:w="1194"/>
        <w:gridCol w:w="1048"/>
        <w:gridCol w:w="1077"/>
        <w:gridCol w:w="1111"/>
        <w:gridCol w:w="816"/>
        <w:gridCol w:w="11"/>
      </w:tblGrid>
      <w:tr w:rsidR="00A57895" w:rsidRPr="00E76E99" w:rsidTr="004D51F3">
        <w:trPr>
          <w:gridAfter w:val="1"/>
          <w:wAfter w:w="11" w:type="dxa"/>
          <w:cantSplit/>
          <w:trHeight w:val="60"/>
          <w:tblHeader/>
        </w:trPr>
        <w:tc>
          <w:tcPr>
            <w:tcW w:w="1492" w:type="dxa"/>
            <w:gridSpan w:val="2"/>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Subject Code</w:t>
            </w:r>
          </w:p>
        </w:tc>
        <w:tc>
          <w:tcPr>
            <w:tcW w:w="359"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L</w:t>
            </w:r>
          </w:p>
        </w:tc>
        <w:tc>
          <w:tcPr>
            <w:tcW w:w="647"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T</w:t>
            </w:r>
          </w:p>
        </w:tc>
        <w:tc>
          <w:tcPr>
            <w:tcW w:w="645"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P</w:t>
            </w:r>
          </w:p>
        </w:tc>
        <w:tc>
          <w:tcPr>
            <w:tcW w:w="647"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S</w:t>
            </w:r>
          </w:p>
        </w:tc>
        <w:tc>
          <w:tcPr>
            <w:tcW w:w="1194"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Credits</w:t>
            </w:r>
          </w:p>
        </w:tc>
        <w:tc>
          <w:tcPr>
            <w:tcW w:w="1048" w:type="dxa"/>
            <w:vMerge w:val="restart"/>
            <w:vAlign w:val="center"/>
          </w:tcPr>
          <w:p w:rsidR="00A57895" w:rsidRPr="00E76E99" w:rsidRDefault="00A57895" w:rsidP="00A57895">
            <w:pPr>
              <w:jc w:val="center"/>
              <w:rPr>
                <w:rFonts w:eastAsia="Times New Roman"/>
                <w:b/>
                <w:lang w:val="en-IN"/>
              </w:rPr>
            </w:pPr>
            <w:r w:rsidRPr="00E76E99">
              <w:rPr>
                <w:rFonts w:eastAsia="Times New Roman"/>
                <w:b/>
                <w:lang w:val="en-IN"/>
              </w:rPr>
              <w:t>Inst. Hours</w:t>
            </w:r>
          </w:p>
        </w:tc>
        <w:tc>
          <w:tcPr>
            <w:tcW w:w="3004"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Marks</w:t>
            </w:r>
          </w:p>
        </w:tc>
      </w:tr>
      <w:tr w:rsidR="00A57895" w:rsidRPr="00E76E99" w:rsidTr="004D51F3">
        <w:trPr>
          <w:gridAfter w:val="1"/>
          <w:wAfter w:w="11" w:type="dxa"/>
          <w:cantSplit/>
          <w:trHeight w:val="60"/>
          <w:tblHeader/>
        </w:trPr>
        <w:tc>
          <w:tcPr>
            <w:tcW w:w="1492" w:type="dxa"/>
            <w:gridSpan w:val="2"/>
            <w:vMerge/>
            <w:vAlign w:val="center"/>
          </w:tcPr>
          <w:p w:rsidR="00A57895" w:rsidRPr="00E76E99" w:rsidRDefault="00A57895" w:rsidP="00A57895">
            <w:pPr>
              <w:widowControl w:val="0"/>
              <w:spacing w:line="276" w:lineRule="auto"/>
              <w:rPr>
                <w:rFonts w:eastAsia="Times New Roman"/>
                <w:b/>
                <w:lang w:val="en-IN"/>
              </w:rPr>
            </w:pPr>
          </w:p>
        </w:tc>
        <w:tc>
          <w:tcPr>
            <w:tcW w:w="359" w:type="dxa"/>
            <w:vMerge/>
            <w:vAlign w:val="center"/>
          </w:tcPr>
          <w:p w:rsidR="00A57895" w:rsidRPr="00E76E99" w:rsidRDefault="00A57895" w:rsidP="00A57895">
            <w:pPr>
              <w:widowControl w:val="0"/>
              <w:spacing w:line="276" w:lineRule="auto"/>
              <w:rPr>
                <w:rFonts w:eastAsia="Times New Roman"/>
                <w:b/>
                <w:lang w:val="en-IN"/>
              </w:rPr>
            </w:pPr>
          </w:p>
        </w:tc>
        <w:tc>
          <w:tcPr>
            <w:tcW w:w="647" w:type="dxa"/>
            <w:vMerge/>
            <w:vAlign w:val="center"/>
          </w:tcPr>
          <w:p w:rsidR="00A57895" w:rsidRPr="00E76E99" w:rsidRDefault="00A57895" w:rsidP="00A57895">
            <w:pPr>
              <w:widowControl w:val="0"/>
              <w:spacing w:line="276" w:lineRule="auto"/>
              <w:rPr>
                <w:rFonts w:eastAsia="Times New Roman"/>
                <w:b/>
                <w:lang w:val="en-IN"/>
              </w:rPr>
            </w:pPr>
          </w:p>
        </w:tc>
        <w:tc>
          <w:tcPr>
            <w:tcW w:w="645" w:type="dxa"/>
            <w:vMerge/>
            <w:vAlign w:val="center"/>
          </w:tcPr>
          <w:p w:rsidR="00A57895" w:rsidRPr="00E76E99" w:rsidRDefault="00A57895" w:rsidP="00A57895">
            <w:pPr>
              <w:widowControl w:val="0"/>
              <w:spacing w:line="276" w:lineRule="auto"/>
              <w:rPr>
                <w:rFonts w:eastAsia="Times New Roman"/>
                <w:b/>
                <w:lang w:val="en-IN"/>
              </w:rPr>
            </w:pPr>
          </w:p>
        </w:tc>
        <w:tc>
          <w:tcPr>
            <w:tcW w:w="647" w:type="dxa"/>
            <w:vMerge/>
            <w:vAlign w:val="center"/>
          </w:tcPr>
          <w:p w:rsidR="00A57895" w:rsidRPr="00E76E99" w:rsidRDefault="00A57895" w:rsidP="00A57895">
            <w:pPr>
              <w:widowControl w:val="0"/>
              <w:spacing w:line="276" w:lineRule="auto"/>
              <w:rPr>
                <w:rFonts w:eastAsia="Times New Roman"/>
                <w:b/>
                <w:lang w:val="en-IN"/>
              </w:rPr>
            </w:pPr>
          </w:p>
        </w:tc>
        <w:tc>
          <w:tcPr>
            <w:tcW w:w="1194" w:type="dxa"/>
            <w:vMerge/>
            <w:vAlign w:val="center"/>
          </w:tcPr>
          <w:p w:rsidR="00A57895" w:rsidRPr="00E76E99" w:rsidRDefault="00A57895" w:rsidP="00A57895">
            <w:pPr>
              <w:widowControl w:val="0"/>
              <w:spacing w:line="276" w:lineRule="auto"/>
              <w:rPr>
                <w:rFonts w:eastAsia="Times New Roman"/>
                <w:b/>
                <w:lang w:val="en-IN"/>
              </w:rPr>
            </w:pPr>
          </w:p>
        </w:tc>
        <w:tc>
          <w:tcPr>
            <w:tcW w:w="1048" w:type="dxa"/>
            <w:vMerge/>
            <w:vAlign w:val="center"/>
          </w:tcPr>
          <w:p w:rsidR="00A57895" w:rsidRPr="00E76E99" w:rsidRDefault="00A57895" w:rsidP="00A57895">
            <w:pPr>
              <w:widowControl w:val="0"/>
              <w:spacing w:line="276" w:lineRule="auto"/>
              <w:rPr>
                <w:rFonts w:eastAsia="Times New Roman"/>
                <w:b/>
                <w:lang w:val="en-IN"/>
              </w:rPr>
            </w:pPr>
          </w:p>
        </w:tc>
        <w:tc>
          <w:tcPr>
            <w:tcW w:w="1077" w:type="dxa"/>
            <w:vAlign w:val="center"/>
          </w:tcPr>
          <w:p w:rsidR="00A57895" w:rsidRPr="00E76E99" w:rsidRDefault="00A57895" w:rsidP="00A57895">
            <w:pPr>
              <w:jc w:val="center"/>
              <w:rPr>
                <w:rFonts w:eastAsia="Times New Roman"/>
                <w:b/>
                <w:lang w:val="en-IN"/>
              </w:rPr>
            </w:pPr>
            <w:r w:rsidRPr="00E76E99">
              <w:rPr>
                <w:rFonts w:eastAsia="Times New Roman"/>
                <w:b/>
                <w:lang w:val="en-IN"/>
              </w:rPr>
              <w:t>CIA</w:t>
            </w:r>
          </w:p>
        </w:tc>
        <w:tc>
          <w:tcPr>
            <w:tcW w:w="1111" w:type="dxa"/>
            <w:tcBorders>
              <w:righ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External</w:t>
            </w:r>
          </w:p>
        </w:tc>
        <w:tc>
          <w:tcPr>
            <w:tcW w:w="816" w:type="dxa"/>
            <w:tcBorders>
              <w:left w:val="single" w:sz="4" w:space="0" w:color="000000"/>
            </w:tcBorders>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r>
      <w:tr w:rsidR="006D5B62" w:rsidRPr="00E76E99" w:rsidTr="004D51F3">
        <w:trPr>
          <w:gridAfter w:val="1"/>
          <w:wAfter w:w="11" w:type="dxa"/>
          <w:cantSplit/>
          <w:trHeight w:val="170"/>
          <w:tblHeader/>
        </w:trPr>
        <w:tc>
          <w:tcPr>
            <w:tcW w:w="1492" w:type="dxa"/>
            <w:gridSpan w:val="2"/>
          </w:tcPr>
          <w:p w:rsidR="006D5B62" w:rsidRPr="00E76E99" w:rsidRDefault="006D5B62" w:rsidP="006D5B62">
            <w:pPr>
              <w:rPr>
                <w:rFonts w:eastAsia="Times New Roman"/>
                <w:b/>
                <w:lang w:val="en-IN"/>
              </w:rPr>
            </w:pPr>
            <w:r w:rsidRPr="00E76E99">
              <w:rPr>
                <w:b/>
                <w:sz w:val="20"/>
                <w:lang w:val="en-IN"/>
              </w:rPr>
              <w:t>23U</w:t>
            </w:r>
            <w:r w:rsidR="004D51F3" w:rsidRPr="00E76E99">
              <w:rPr>
                <w:b/>
                <w:sz w:val="20"/>
                <w:lang w:val="en-IN"/>
              </w:rPr>
              <w:t>BBM</w:t>
            </w:r>
            <w:r w:rsidRPr="00E76E99">
              <w:rPr>
                <w:b/>
                <w:sz w:val="20"/>
                <w:lang w:val="en-IN"/>
              </w:rPr>
              <w:t>C63</w:t>
            </w:r>
          </w:p>
        </w:tc>
        <w:tc>
          <w:tcPr>
            <w:tcW w:w="359" w:type="dxa"/>
            <w:vAlign w:val="center"/>
          </w:tcPr>
          <w:p w:rsidR="006D5B62" w:rsidRPr="00E76E99" w:rsidRDefault="006D5B62" w:rsidP="006D5B62">
            <w:pPr>
              <w:spacing w:line="276" w:lineRule="auto"/>
              <w:jc w:val="center"/>
              <w:rPr>
                <w:rFonts w:eastAsia="Times New Roman"/>
                <w:b/>
                <w:color w:val="000000"/>
                <w:lang w:val="en-IN"/>
              </w:rPr>
            </w:pPr>
            <w:r w:rsidRPr="00E76E99">
              <w:rPr>
                <w:rFonts w:eastAsia="Times New Roman"/>
                <w:b/>
                <w:color w:val="000000"/>
                <w:lang w:val="en-IN"/>
              </w:rPr>
              <w:t>6</w:t>
            </w:r>
          </w:p>
        </w:tc>
        <w:tc>
          <w:tcPr>
            <w:tcW w:w="647" w:type="dxa"/>
            <w:vAlign w:val="center"/>
          </w:tcPr>
          <w:p w:rsidR="006D5B62" w:rsidRPr="00E76E99" w:rsidRDefault="006D5B62" w:rsidP="006D5B62">
            <w:pPr>
              <w:spacing w:line="276" w:lineRule="auto"/>
              <w:jc w:val="center"/>
              <w:rPr>
                <w:rFonts w:eastAsia="Times New Roman"/>
                <w:b/>
                <w:color w:val="000000"/>
                <w:lang w:val="en-IN"/>
              </w:rPr>
            </w:pPr>
          </w:p>
        </w:tc>
        <w:tc>
          <w:tcPr>
            <w:tcW w:w="645" w:type="dxa"/>
            <w:vAlign w:val="center"/>
          </w:tcPr>
          <w:p w:rsidR="006D5B62" w:rsidRPr="00E76E99" w:rsidRDefault="006D5B62" w:rsidP="006D5B62">
            <w:pPr>
              <w:spacing w:line="276" w:lineRule="auto"/>
              <w:jc w:val="center"/>
              <w:rPr>
                <w:rFonts w:eastAsia="Times New Roman"/>
                <w:b/>
                <w:color w:val="000000"/>
                <w:lang w:val="en-IN"/>
              </w:rPr>
            </w:pPr>
          </w:p>
        </w:tc>
        <w:tc>
          <w:tcPr>
            <w:tcW w:w="647" w:type="dxa"/>
            <w:vAlign w:val="center"/>
          </w:tcPr>
          <w:p w:rsidR="006D5B62" w:rsidRPr="00E76E99" w:rsidRDefault="006D5B62" w:rsidP="006D5B62">
            <w:pPr>
              <w:spacing w:line="276" w:lineRule="auto"/>
              <w:jc w:val="center"/>
              <w:rPr>
                <w:rFonts w:eastAsia="Times New Roman"/>
                <w:b/>
                <w:color w:val="000000"/>
                <w:lang w:val="en-IN"/>
              </w:rPr>
            </w:pPr>
          </w:p>
        </w:tc>
        <w:tc>
          <w:tcPr>
            <w:tcW w:w="1194" w:type="dxa"/>
            <w:vAlign w:val="center"/>
          </w:tcPr>
          <w:p w:rsidR="006D5B62" w:rsidRPr="00E76E99" w:rsidRDefault="006D5B62" w:rsidP="006D5B62">
            <w:pPr>
              <w:spacing w:line="276" w:lineRule="auto"/>
              <w:jc w:val="center"/>
              <w:rPr>
                <w:rFonts w:eastAsia="Times New Roman"/>
                <w:b/>
                <w:color w:val="000000"/>
                <w:lang w:val="en-IN"/>
              </w:rPr>
            </w:pPr>
            <w:r w:rsidRPr="00E76E99">
              <w:rPr>
                <w:rFonts w:eastAsia="Times New Roman"/>
                <w:b/>
                <w:color w:val="000000"/>
                <w:lang w:val="en-IN"/>
              </w:rPr>
              <w:t>4</w:t>
            </w:r>
          </w:p>
        </w:tc>
        <w:tc>
          <w:tcPr>
            <w:tcW w:w="1048" w:type="dxa"/>
            <w:vAlign w:val="center"/>
          </w:tcPr>
          <w:p w:rsidR="006D5B62" w:rsidRPr="00E76E99" w:rsidRDefault="006D5B62" w:rsidP="006D5B62">
            <w:pPr>
              <w:spacing w:line="276" w:lineRule="auto"/>
              <w:jc w:val="center"/>
              <w:rPr>
                <w:rFonts w:eastAsia="Times New Roman"/>
                <w:b/>
                <w:color w:val="000000"/>
                <w:lang w:val="en-IN"/>
              </w:rPr>
            </w:pPr>
            <w:r w:rsidRPr="00E76E99">
              <w:rPr>
                <w:rFonts w:eastAsia="Times New Roman"/>
                <w:b/>
                <w:color w:val="000000"/>
                <w:lang w:val="en-IN"/>
              </w:rPr>
              <w:t>6</w:t>
            </w:r>
          </w:p>
        </w:tc>
        <w:tc>
          <w:tcPr>
            <w:tcW w:w="1077" w:type="dxa"/>
            <w:tcBorders>
              <w:right w:val="single" w:sz="4" w:space="0" w:color="000000"/>
            </w:tcBorders>
            <w:vAlign w:val="center"/>
          </w:tcPr>
          <w:p w:rsidR="006D5B62" w:rsidRPr="00E76E99" w:rsidRDefault="006D5B62" w:rsidP="006D5B62">
            <w:pPr>
              <w:jc w:val="center"/>
              <w:rPr>
                <w:rFonts w:eastAsia="Times New Roman"/>
                <w:b/>
                <w:lang w:val="en-IN"/>
              </w:rPr>
            </w:pPr>
            <w:r w:rsidRPr="00E76E99">
              <w:rPr>
                <w:rFonts w:eastAsia="Times New Roman"/>
                <w:b/>
                <w:lang w:val="en-IN"/>
              </w:rPr>
              <w:t>25</w:t>
            </w:r>
          </w:p>
        </w:tc>
        <w:tc>
          <w:tcPr>
            <w:tcW w:w="1111" w:type="dxa"/>
            <w:tcBorders>
              <w:left w:val="single" w:sz="4" w:space="0" w:color="000000"/>
              <w:right w:val="single" w:sz="4" w:space="0" w:color="000000"/>
            </w:tcBorders>
            <w:vAlign w:val="center"/>
          </w:tcPr>
          <w:p w:rsidR="006D5B62" w:rsidRPr="00E76E99" w:rsidRDefault="006D5B62" w:rsidP="006D5B62">
            <w:pPr>
              <w:jc w:val="center"/>
              <w:rPr>
                <w:rFonts w:eastAsia="Times New Roman"/>
                <w:b/>
                <w:lang w:val="en-IN"/>
              </w:rPr>
            </w:pPr>
            <w:r w:rsidRPr="00E76E99">
              <w:rPr>
                <w:rFonts w:eastAsia="Times New Roman"/>
                <w:b/>
                <w:lang w:val="en-IN"/>
              </w:rPr>
              <w:t>75</w:t>
            </w:r>
          </w:p>
        </w:tc>
        <w:tc>
          <w:tcPr>
            <w:tcW w:w="816" w:type="dxa"/>
            <w:tcBorders>
              <w:left w:val="single" w:sz="4" w:space="0" w:color="000000"/>
            </w:tcBorders>
            <w:vAlign w:val="center"/>
          </w:tcPr>
          <w:p w:rsidR="006D5B62" w:rsidRPr="00E76E99" w:rsidRDefault="006D5B62" w:rsidP="006D5B62">
            <w:pPr>
              <w:jc w:val="center"/>
              <w:rPr>
                <w:rFonts w:eastAsia="Times New Roman"/>
                <w:b/>
                <w:lang w:val="en-IN"/>
              </w:rPr>
            </w:pPr>
            <w:r w:rsidRPr="00E76E99">
              <w:rPr>
                <w:rFonts w:eastAsia="Times New Roman"/>
                <w:b/>
                <w:lang w:val="en-IN"/>
              </w:rPr>
              <w:t>100</w:t>
            </w:r>
          </w:p>
        </w:tc>
      </w:tr>
      <w:tr w:rsidR="006D5B62" w:rsidRPr="00E76E99" w:rsidTr="006D5B62">
        <w:trPr>
          <w:cantSplit/>
          <w:trHeight w:val="242"/>
          <w:tblHeader/>
        </w:trPr>
        <w:tc>
          <w:tcPr>
            <w:tcW w:w="9047" w:type="dxa"/>
            <w:gridSpan w:val="12"/>
          </w:tcPr>
          <w:p w:rsidR="006D5B62" w:rsidRPr="00E76E99" w:rsidRDefault="006D5B62" w:rsidP="006D5B62">
            <w:pPr>
              <w:jc w:val="center"/>
              <w:rPr>
                <w:rFonts w:eastAsia="Times New Roman"/>
                <w:b/>
                <w:lang w:val="en-IN"/>
              </w:rPr>
            </w:pPr>
            <w:r w:rsidRPr="00E76E99">
              <w:rPr>
                <w:rFonts w:eastAsia="Times New Roman"/>
                <w:b/>
                <w:lang w:val="en-IN"/>
              </w:rPr>
              <w:t xml:space="preserve">Learning Objectives </w:t>
            </w:r>
          </w:p>
        </w:tc>
      </w:tr>
      <w:tr w:rsidR="006D5B62" w:rsidRPr="00E76E99" w:rsidTr="006D5B62">
        <w:trPr>
          <w:cantSplit/>
          <w:tblHeader/>
        </w:trPr>
        <w:tc>
          <w:tcPr>
            <w:tcW w:w="936" w:type="dxa"/>
            <w:vAlign w:val="center"/>
          </w:tcPr>
          <w:p w:rsidR="006D5B62" w:rsidRPr="00E76E99" w:rsidRDefault="006D5B62" w:rsidP="006D5B62">
            <w:pPr>
              <w:jc w:val="center"/>
              <w:rPr>
                <w:rFonts w:eastAsia="Times New Roman"/>
                <w:b/>
                <w:lang w:val="en-IN"/>
              </w:rPr>
            </w:pPr>
            <w:r w:rsidRPr="00E76E99">
              <w:rPr>
                <w:rFonts w:eastAsia="Times New Roman"/>
                <w:b/>
                <w:lang w:val="en-IN"/>
              </w:rPr>
              <w:t>LO1</w:t>
            </w:r>
          </w:p>
        </w:tc>
        <w:tc>
          <w:tcPr>
            <w:tcW w:w="8111" w:type="dxa"/>
            <w:gridSpan w:val="11"/>
          </w:tcPr>
          <w:p w:rsidR="006D5B62" w:rsidRPr="00E76E99" w:rsidRDefault="006D5B62" w:rsidP="006D5B62">
            <w:pPr>
              <w:spacing w:line="276" w:lineRule="auto"/>
              <w:jc w:val="both"/>
              <w:rPr>
                <w:rFonts w:eastAsia="Times New Roman"/>
                <w:color w:val="000000"/>
                <w:lang w:val="en-IN"/>
              </w:rPr>
            </w:pPr>
            <w:r w:rsidRPr="00E76E99">
              <w:rPr>
                <w:rFonts w:eastAsia="Times New Roman"/>
                <w:color w:val="000000"/>
                <w:lang w:val="en-IN"/>
              </w:rPr>
              <w:t>To understand provisions relating to capital gains</w:t>
            </w:r>
          </w:p>
        </w:tc>
      </w:tr>
      <w:tr w:rsidR="006D5B62" w:rsidRPr="00E76E99" w:rsidTr="006D5B62">
        <w:trPr>
          <w:cantSplit/>
          <w:tblHeader/>
        </w:trPr>
        <w:tc>
          <w:tcPr>
            <w:tcW w:w="936" w:type="dxa"/>
            <w:vAlign w:val="center"/>
          </w:tcPr>
          <w:p w:rsidR="006D5B62" w:rsidRPr="00E76E99" w:rsidRDefault="006D5B62" w:rsidP="006D5B62">
            <w:pPr>
              <w:jc w:val="center"/>
              <w:rPr>
                <w:rFonts w:eastAsia="Times New Roman"/>
                <w:b/>
                <w:lang w:val="en-IN"/>
              </w:rPr>
            </w:pPr>
            <w:r w:rsidRPr="00E76E99">
              <w:rPr>
                <w:rFonts w:eastAsia="Times New Roman"/>
                <w:b/>
                <w:lang w:val="en-IN"/>
              </w:rPr>
              <w:t>LO2</w:t>
            </w:r>
          </w:p>
        </w:tc>
        <w:tc>
          <w:tcPr>
            <w:tcW w:w="8111" w:type="dxa"/>
            <w:gridSpan w:val="11"/>
          </w:tcPr>
          <w:p w:rsidR="006D5B62" w:rsidRPr="00E76E99" w:rsidRDefault="006D5B62" w:rsidP="006D5B62">
            <w:pPr>
              <w:rPr>
                <w:rFonts w:eastAsia="Times New Roman"/>
                <w:lang w:val="en-IN"/>
              </w:rPr>
            </w:pPr>
            <w:r w:rsidRPr="00E76E99">
              <w:rPr>
                <w:rFonts w:eastAsia="Times New Roman"/>
                <w:color w:val="000000"/>
                <w:lang w:val="en-IN"/>
              </w:rPr>
              <w:t>To</w:t>
            </w:r>
            <w:r w:rsidRPr="00E76E99">
              <w:rPr>
                <w:rFonts w:eastAsia="Times New Roman"/>
                <w:lang w:val="en-IN"/>
              </w:rPr>
              <w:t xml:space="preserve"> know the provisions for computation of income from other sources. </w:t>
            </w:r>
          </w:p>
        </w:tc>
      </w:tr>
      <w:tr w:rsidR="006D5B62" w:rsidRPr="00E76E99" w:rsidTr="006D5B62">
        <w:trPr>
          <w:cantSplit/>
          <w:tblHeader/>
        </w:trPr>
        <w:tc>
          <w:tcPr>
            <w:tcW w:w="936" w:type="dxa"/>
            <w:vAlign w:val="center"/>
          </w:tcPr>
          <w:p w:rsidR="006D5B62" w:rsidRPr="00E76E99" w:rsidRDefault="006D5B62" w:rsidP="006D5B62">
            <w:pPr>
              <w:jc w:val="center"/>
              <w:rPr>
                <w:rFonts w:eastAsia="Times New Roman"/>
                <w:b/>
                <w:lang w:val="en-IN"/>
              </w:rPr>
            </w:pPr>
            <w:r w:rsidRPr="00E76E99">
              <w:rPr>
                <w:rFonts w:eastAsia="Times New Roman"/>
                <w:b/>
                <w:lang w:val="en-IN"/>
              </w:rPr>
              <w:t>LO3</w:t>
            </w:r>
          </w:p>
        </w:tc>
        <w:tc>
          <w:tcPr>
            <w:tcW w:w="8111" w:type="dxa"/>
            <w:gridSpan w:val="11"/>
          </w:tcPr>
          <w:p w:rsidR="006D5B62" w:rsidRPr="00E76E99" w:rsidRDefault="006D5B62" w:rsidP="006D5B62">
            <w:pPr>
              <w:spacing w:line="276" w:lineRule="auto"/>
              <w:jc w:val="both"/>
              <w:rPr>
                <w:rFonts w:eastAsia="Times New Roman"/>
                <w:color w:val="000000"/>
                <w:lang w:val="en-IN"/>
              </w:rPr>
            </w:pPr>
            <w:r w:rsidRPr="00E76E99">
              <w:rPr>
                <w:rFonts w:eastAsia="Times New Roman"/>
                <w:color w:val="000000"/>
                <w:lang w:val="en-IN"/>
              </w:rPr>
              <w:t xml:space="preserve">To familiarize law relating to set off and carry forward of losses and deductions from Gross Total Income. </w:t>
            </w:r>
          </w:p>
        </w:tc>
      </w:tr>
      <w:tr w:rsidR="006D5B62" w:rsidRPr="00E76E99" w:rsidTr="006D5B62">
        <w:trPr>
          <w:cantSplit/>
          <w:tblHeader/>
        </w:trPr>
        <w:tc>
          <w:tcPr>
            <w:tcW w:w="936" w:type="dxa"/>
            <w:vAlign w:val="center"/>
          </w:tcPr>
          <w:p w:rsidR="006D5B62" w:rsidRPr="00E76E99" w:rsidRDefault="006D5B62" w:rsidP="006D5B62">
            <w:pPr>
              <w:jc w:val="center"/>
              <w:rPr>
                <w:rFonts w:eastAsia="Times New Roman"/>
                <w:b/>
                <w:lang w:val="en-IN"/>
              </w:rPr>
            </w:pPr>
            <w:r w:rsidRPr="00E76E99">
              <w:rPr>
                <w:rFonts w:eastAsia="Times New Roman"/>
                <w:b/>
                <w:lang w:val="en-IN"/>
              </w:rPr>
              <w:t>LO4</w:t>
            </w:r>
          </w:p>
        </w:tc>
        <w:tc>
          <w:tcPr>
            <w:tcW w:w="8111" w:type="dxa"/>
            <w:gridSpan w:val="11"/>
          </w:tcPr>
          <w:p w:rsidR="006D5B62" w:rsidRPr="00E76E99" w:rsidRDefault="006D5B62" w:rsidP="006D5B62">
            <w:pPr>
              <w:spacing w:line="276" w:lineRule="auto"/>
              <w:jc w:val="both"/>
              <w:rPr>
                <w:rFonts w:eastAsia="Times New Roman"/>
                <w:color w:val="000000"/>
                <w:lang w:val="en-IN"/>
              </w:rPr>
            </w:pPr>
            <w:r w:rsidRPr="00E76E99">
              <w:rPr>
                <w:rFonts w:eastAsia="Times New Roman"/>
                <w:color w:val="000000"/>
                <w:lang w:val="en-IN"/>
              </w:rPr>
              <w:t>To learn about assessment of individuals</w:t>
            </w:r>
          </w:p>
        </w:tc>
      </w:tr>
      <w:tr w:rsidR="006D5B62" w:rsidRPr="00E76E99" w:rsidTr="006D5B62">
        <w:trPr>
          <w:cantSplit/>
          <w:tblHeader/>
        </w:trPr>
        <w:tc>
          <w:tcPr>
            <w:tcW w:w="936" w:type="dxa"/>
            <w:vAlign w:val="center"/>
          </w:tcPr>
          <w:p w:rsidR="006D5B62" w:rsidRPr="00E76E99" w:rsidRDefault="006D5B62" w:rsidP="006D5B62">
            <w:pPr>
              <w:jc w:val="center"/>
              <w:rPr>
                <w:rFonts w:eastAsia="Times New Roman"/>
                <w:b/>
                <w:lang w:val="en-IN"/>
              </w:rPr>
            </w:pPr>
            <w:r w:rsidRPr="00E76E99">
              <w:rPr>
                <w:rFonts w:eastAsia="Times New Roman"/>
                <w:b/>
                <w:lang w:val="en-IN"/>
              </w:rPr>
              <w:t>LO5</w:t>
            </w:r>
          </w:p>
        </w:tc>
        <w:tc>
          <w:tcPr>
            <w:tcW w:w="8111" w:type="dxa"/>
            <w:gridSpan w:val="11"/>
          </w:tcPr>
          <w:p w:rsidR="006D5B62" w:rsidRPr="00E76E99" w:rsidRDefault="006D5B62" w:rsidP="006D5B62">
            <w:pPr>
              <w:spacing w:line="276" w:lineRule="auto"/>
              <w:jc w:val="both"/>
              <w:rPr>
                <w:rFonts w:eastAsia="Times New Roman"/>
                <w:color w:val="000000"/>
                <w:lang w:val="en-IN"/>
              </w:rPr>
            </w:pPr>
            <w:r w:rsidRPr="00E76E99">
              <w:rPr>
                <w:rFonts w:eastAsia="Times New Roman"/>
                <w:color w:val="000000"/>
                <w:lang w:val="en-IN"/>
              </w:rPr>
              <w:t>To gain knowledge about assessment procedures.</w:t>
            </w:r>
          </w:p>
        </w:tc>
      </w:tr>
      <w:tr w:rsidR="006D5B62" w:rsidRPr="00E76E99" w:rsidTr="006D5B62">
        <w:trPr>
          <w:cantSplit/>
          <w:tblHeader/>
        </w:trPr>
        <w:tc>
          <w:tcPr>
            <w:tcW w:w="9047" w:type="dxa"/>
            <w:gridSpan w:val="12"/>
            <w:vAlign w:val="center"/>
          </w:tcPr>
          <w:p w:rsidR="006D5B62" w:rsidRPr="00E76E99" w:rsidRDefault="006D5B62" w:rsidP="006D5B62">
            <w:pPr>
              <w:spacing w:line="276" w:lineRule="auto"/>
              <w:jc w:val="both"/>
              <w:rPr>
                <w:rFonts w:eastAsia="Times New Roman"/>
                <w:color w:val="000000"/>
                <w:lang w:val="en-IN"/>
              </w:rPr>
            </w:pPr>
            <w:r w:rsidRPr="00E76E99">
              <w:rPr>
                <w:rFonts w:eastAsia="Times New Roman"/>
                <w:b/>
                <w:color w:val="000000"/>
                <w:lang w:val="en-IN"/>
              </w:rPr>
              <w:t>Prerequisite: Should have studied Financial Accounting  in I stSem</w:t>
            </w:r>
          </w:p>
        </w:tc>
      </w:tr>
    </w:tbl>
    <w:p w:rsidR="00A57895" w:rsidRPr="00E76E99" w:rsidRDefault="00A57895" w:rsidP="00A57895">
      <w:pPr>
        <w:spacing w:after="200" w:line="276" w:lineRule="auto"/>
        <w:rPr>
          <w:rFonts w:ascii="Calibri" w:hAnsi="Calibri" w:cs="SimSun"/>
          <w:sz w:val="22"/>
          <w:szCs w:val="22"/>
          <w:lang w:val="en-IN" w:eastAsia="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7143"/>
        <w:gridCol w:w="929"/>
      </w:tblGrid>
      <w:tr w:rsidR="00A57895" w:rsidRPr="00E76E99" w:rsidTr="007F16CE">
        <w:trPr>
          <w:cantSplit/>
          <w:tblHeader/>
        </w:trPr>
        <w:tc>
          <w:tcPr>
            <w:tcW w:w="813" w:type="dxa"/>
            <w:vAlign w:val="center"/>
          </w:tcPr>
          <w:p w:rsidR="00A57895" w:rsidRPr="00E76E99" w:rsidRDefault="00A57895" w:rsidP="00A57895">
            <w:pPr>
              <w:jc w:val="center"/>
              <w:rPr>
                <w:rFonts w:eastAsia="Times New Roman"/>
                <w:b/>
                <w:lang w:val="en-IN"/>
              </w:rPr>
            </w:pPr>
            <w:r w:rsidRPr="00E76E99">
              <w:rPr>
                <w:rFonts w:eastAsia="Times New Roman"/>
                <w:b/>
                <w:lang w:val="en-IN"/>
              </w:rPr>
              <w:t>Unit</w:t>
            </w:r>
          </w:p>
        </w:tc>
        <w:tc>
          <w:tcPr>
            <w:tcW w:w="7143" w:type="dxa"/>
          </w:tcPr>
          <w:p w:rsidR="00A57895" w:rsidRPr="00E76E99" w:rsidRDefault="00A57895" w:rsidP="00A57895">
            <w:pPr>
              <w:jc w:val="center"/>
              <w:rPr>
                <w:rFonts w:eastAsia="Times New Roman"/>
                <w:b/>
                <w:lang w:val="en-IN"/>
              </w:rPr>
            </w:pPr>
            <w:r w:rsidRPr="00E76E99">
              <w:rPr>
                <w:rFonts w:eastAsia="Times New Roman"/>
                <w:b/>
                <w:lang w:val="en-IN"/>
              </w:rPr>
              <w:t>Contents</w:t>
            </w:r>
          </w:p>
        </w:tc>
        <w:tc>
          <w:tcPr>
            <w:tcW w:w="929" w:type="dxa"/>
          </w:tcPr>
          <w:p w:rsidR="00A57895" w:rsidRPr="00E76E99" w:rsidRDefault="00A57895" w:rsidP="00A57895">
            <w:pPr>
              <w:rPr>
                <w:rFonts w:eastAsia="Times New Roman"/>
                <w:b/>
                <w:lang w:val="en-IN"/>
              </w:rPr>
            </w:pPr>
            <w:r w:rsidRPr="00E76E99">
              <w:rPr>
                <w:rFonts w:eastAsia="Times New Roman"/>
                <w:b/>
                <w:lang w:val="en-IN"/>
              </w:rPr>
              <w:t>No. of Hours</w:t>
            </w:r>
          </w:p>
        </w:tc>
      </w:tr>
      <w:tr w:rsidR="00A57895" w:rsidRPr="00E76E99" w:rsidTr="007F16CE">
        <w:trPr>
          <w:cantSplit/>
          <w:trHeight w:val="917"/>
          <w:tblHeader/>
        </w:trPr>
        <w:tc>
          <w:tcPr>
            <w:tcW w:w="813" w:type="dxa"/>
            <w:vAlign w:val="center"/>
          </w:tcPr>
          <w:p w:rsidR="00A57895" w:rsidRPr="00E76E99" w:rsidRDefault="00A57895" w:rsidP="00A57895">
            <w:pPr>
              <w:jc w:val="center"/>
              <w:rPr>
                <w:rFonts w:eastAsia="Times New Roman"/>
                <w:lang w:val="en-IN"/>
              </w:rPr>
            </w:pPr>
            <w:r w:rsidRPr="00E76E99">
              <w:rPr>
                <w:rFonts w:eastAsia="Times New Roman"/>
                <w:lang w:val="en-IN"/>
              </w:rPr>
              <w:t>I</w:t>
            </w:r>
          </w:p>
        </w:tc>
        <w:tc>
          <w:tcPr>
            <w:tcW w:w="7143" w:type="dxa"/>
          </w:tcPr>
          <w:p w:rsidR="00A57895" w:rsidRPr="00E76E99" w:rsidRDefault="00A57895" w:rsidP="00A57895">
            <w:pPr>
              <w:spacing w:line="276" w:lineRule="auto"/>
              <w:jc w:val="both"/>
              <w:rPr>
                <w:rFonts w:eastAsia="Times New Roman"/>
                <w:color w:val="000000"/>
                <w:lang w:val="en-IN"/>
              </w:rPr>
            </w:pPr>
            <w:r w:rsidRPr="00E76E99">
              <w:rPr>
                <w:rFonts w:eastAsia="Times New Roman"/>
                <w:b/>
                <w:color w:val="000000"/>
                <w:lang w:val="en-IN"/>
              </w:rPr>
              <w:t xml:space="preserve">Capital Gains                                                                              </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Capital Assets – Transfer – Short term vs Long term capital assets - Computation of Capital Gains – Exemption under Section 54 , 54B, 54D, 54EC, 54F, 54GA.</w:t>
            </w:r>
          </w:p>
        </w:tc>
        <w:tc>
          <w:tcPr>
            <w:tcW w:w="929" w:type="dxa"/>
            <w:vAlign w:val="center"/>
          </w:tcPr>
          <w:p w:rsidR="00A57895" w:rsidRPr="00E76E99" w:rsidRDefault="00A57895" w:rsidP="00A57895">
            <w:pPr>
              <w:jc w:val="center"/>
              <w:rPr>
                <w:rFonts w:eastAsia="Times New Roman"/>
                <w:b/>
                <w:lang w:val="en-IN"/>
              </w:rPr>
            </w:pPr>
            <w:r w:rsidRPr="00E76E99">
              <w:rPr>
                <w:rFonts w:eastAsia="Times New Roman"/>
                <w:b/>
                <w:lang w:val="en-IN"/>
              </w:rPr>
              <w:t>18</w:t>
            </w:r>
          </w:p>
        </w:tc>
      </w:tr>
      <w:tr w:rsidR="00A57895" w:rsidRPr="00E76E99" w:rsidTr="007F16CE">
        <w:trPr>
          <w:cantSplit/>
          <w:trHeight w:val="89"/>
          <w:tblHeader/>
        </w:trPr>
        <w:tc>
          <w:tcPr>
            <w:tcW w:w="813" w:type="dxa"/>
            <w:vAlign w:val="center"/>
          </w:tcPr>
          <w:p w:rsidR="00A57895" w:rsidRPr="00E76E99" w:rsidRDefault="00A57895" w:rsidP="00A57895">
            <w:pPr>
              <w:jc w:val="center"/>
              <w:rPr>
                <w:rFonts w:eastAsia="Times New Roman"/>
                <w:lang w:val="en-IN"/>
              </w:rPr>
            </w:pPr>
            <w:r w:rsidRPr="00E76E99">
              <w:rPr>
                <w:rFonts w:eastAsia="Times New Roman"/>
                <w:lang w:val="en-IN"/>
              </w:rPr>
              <w:t>II</w:t>
            </w:r>
          </w:p>
        </w:tc>
        <w:tc>
          <w:tcPr>
            <w:tcW w:w="7143" w:type="dxa"/>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 xml:space="preserve">Income From Other Sources &amp; Clubbing of Income </w:t>
            </w:r>
          </w:p>
          <w:p w:rsidR="00A57895" w:rsidRPr="00E76E99" w:rsidRDefault="00A57895" w:rsidP="00A57895">
            <w:pPr>
              <w:jc w:val="both"/>
              <w:rPr>
                <w:rFonts w:eastAsia="Times New Roman"/>
                <w:lang w:val="en-IN"/>
              </w:rPr>
            </w:pPr>
            <w:r w:rsidRPr="00E76E99">
              <w:rPr>
                <w:rFonts w:eastAsia="Times New Roman"/>
                <w:color w:val="000000"/>
                <w:lang w:val="en-IN"/>
              </w:rPr>
              <w:t xml:space="preserve">Chargeability - Computation of  Income from Other Sources – Deductions Allowed – Clubbing of Income  – Concept </w:t>
            </w:r>
          </w:p>
        </w:tc>
        <w:tc>
          <w:tcPr>
            <w:tcW w:w="929" w:type="dxa"/>
            <w:vAlign w:val="center"/>
          </w:tcPr>
          <w:p w:rsidR="00A57895" w:rsidRPr="00E76E99" w:rsidRDefault="00A57895" w:rsidP="00A57895">
            <w:pPr>
              <w:jc w:val="center"/>
              <w:rPr>
                <w:rFonts w:eastAsia="Times New Roman"/>
                <w:lang w:val="en-IN"/>
              </w:rPr>
            </w:pPr>
            <w:r w:rsidRPr="00E76E99">
              <w:rPr>
                <w:rFonts w:eastAsia="Times New Roman"/>
                <w:b/>
                <w:lang w:val="en-IN"/>
              </w:rPr>
              <w:t>18</w:t>
            </w:r>
          </w:p>
        </w:tc>
      </w:tr>
      <w:tr w:rsidR="00A57895" w:rsidRPr="00E76E99" w:rsidTr="007F16CE">
        <w:trPr>
          <w:cantSplit/>
          <w:trHeight w:val="1862"/>
          <w:tblHeader/>
        </w:trPr>
        <w:tc>
          <w:tcPr>
            <w:tcW w:w="813" w:type="dxa"/>
            <w:vAlign w:val="center"/>
          </w:tcPr>
          <w:p w:rsidR="00A57895" w:rsidRPr="00E76E99" w:rsidRDefault="00A57895" w:rsidP="00A57895">
            <w:pPr>
              <w:jc w:val="center"/>
              <w:rPr>
                <w:rFonts w:eastAsia="Times New Roman"/>
                <w:lang w:val="en-IN"/>
              </w:rPr>
            </w:pPr>
            <w:r w:rsidRPr="00E76E99">
              <w:rPr>
                <w:rFonts w:eastAsia="Times New Roman"/>
                <w:lang w:val="en-IN"/>
              </w:rPr>
              <w:t>III</w:t>
            </w:r>
          </w:p>
        </w:tc>
        <w:tc>
          <w:tcPr>
            <w:tcW w:w="7143" w:type="dxa"/>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 xml:space="preserve">Set Off and Carry Forward of Losses and Deductions From Gross Total Income                                                                    </w:t>
            </w:r>
          </w:p>
          <w:p w:rsidR="00A57895" w:rsidRPr="00E76E99" w:rsidRDefault="00A57895" w:rsidP="00A57895">
            <w:pPr>
              <w:spacing w:line="276" w:lineRule="auto"/>
              <w:jc w:val="both"/>
              <w:rPr>
                <w:rFonts w:eastAsia="Times New Roman"/>
                <w:b/>
                <w:color w:val="000000"/>
                <w:lang w:val="en-IN"/>
              </w:rPr>
            </w:pPr>
            <w:r w:rsidRPr="00E76E99">
              <w:rPr>
                <w:rFonts w:eastAsia="Times New Roman"/>
                <w:color w:val="000000"/>
                <w:lang w:val="en-IN"/>
              </w:rPr>
              <w:t>Gross Total Income vs Total Income - Provisions for Set-off and Carry Forward of Losses (Simple Problems). Deductions U/S 80C, 80CC, 80CCB, 80CCC, 80CCD, 80 CCE, 80D, 80DD, 80DDB, 80E, 80EE, 80EEA, 80EEB, 80G, 80GG, 80GGA, 80TTA, 80TTB, and 80U only.</w:t>
            </w:r>
          </w:p>
        </w:tc>
        <w:tc>
          <w:tcPr>
            <w:tcW w:w="929" w:type="dxa"/>
            <w:vAlign w:val="center"/>
          </w:tcPr>
          <w:p w:rsidR="00A57895" w:rsidRPr="00E76E99" w:rsidRDefault="00A57895" w:rsidP="00A57895">
            <w:pPr>
              <w:jc w:val="center"/>
              <w:rPr>
                <w:rFonts w:eastAsia="Times New Roman"/>
                <w:lang w:val="en-IN"/>
              </w:rPr>
            </w:pPr>
            <w:r w:rsidRPr="00E76E99">
              <w:rPr>
                <w:rFonts w:eastAsia="Times New Roman"/>
                <w:b/>
                <w:lang w:val="en-IN"/>
              </w:rPr>
              <w:t>18</w:t>
            </w:r>
          </w:p>
        </w:tc>
      </w:tr>
      <w:tr w:rsidR="00A57895" w:rsidRPr="00E76E99" w:rsidTr="007F16CE">
        <w:trPr>
          <w:cantSplit/>
          <w:trHeight w:val="1014"/>
          <w:tblHeader/>
        </w:trPr>
        <w:tc>
          <w:tcPr>
            <w:tcW w:w="813" w:type="dxa"/>
            <w:vAlign w:val="center"/>
          </w:tcPr>
          <w:p w:rsidR="00A57895" w:rsidRPr="00E76E99" w:rsidRDefault="00A57895" w:rsidP="00A57895">
            <w:pPr>
              <w:jc w:val="center"/>
              <w:rPr>
                <w:rFonts w:eastAsia="Times New Roman"/>
                <w:lang w:val="en-IN"/>
              </w:rPr>
            </w:pPr>
            <w:r w:rsidRPr="00E76E99">
              <w:rPr>
                <w:rFonts w:eastAsia="Times New Roman"/>
                <w:lang w:val="en-IN"/>
              </w:rPr>
              <w:t>IV</w:t>
            </w:r>
          </w:p>
        </w:tc>
        <w:tc>
          <w:tcPr>
            <w:tcW w:w="7143" w:type="dxa"/>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 xml:space="preserve">Computation of Total Income – Individual </w:t>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Computation of Total Income - Tax Liability of an Individuals (Old regime vs New regime</w:t>
            </w:r>
          </w:p>
        </w:tc>
        <w:tc>
          <w:tcPr>
            <w:tcW w:w="929" w:type="dxa"/>
            <w:vAlign w:val="center"/>
          </w:tcPr>
          <w:p w:rsidR="00A57895" w:rsidRPr="00E76E99" w:rsidRDefault="00A57895" w:rsidP="00A57895">
            <w:pPr>
              <w:jc w:val="center"/>
              <w:rPr>
                <w:rFonts w:eastAsia="Times New Roman"/>
                <w:lang w:val="en-IN"/>
              </w:rPr>
            </w:pPr>
            <w:r w:rsidRPr="00E76E99">
              <w:rPr>
                <w:rFonts w:eastAsia="Times New Roman"/>
                <w:b/>
                <w:lang w:val="en-IN"/>
              </w:rPr>
              <w:t>18</w:t>
            </w:r>
          </w:p>
        </w:tc>
      </w:tr>
      <w:tr w:rsidR="00A57895" w:rsidRPr="00E76E99" w:rsidTr="007F16CE">
        <w:trPr>
          <w:cantSplit/>
          <w:trHeight w:val="416"/>
          <w:tblHeader/>
        </w:trPr>
        <w:tc>
          <w:tcPr>
            <w:tcW w:w="813" w:type="dxa"/>
            <w:vAlign w:val="center"/>
          </w:tcPr>
          <w:p w:rsidR="00A57895" w:rsidRPr="00E76E99" w:rsidRDefault="00A57895" w:rsidP="00A57895">
            <w:pPr>
              <w:jc w:val="center"/>
              <w:rPr>
                <w:rFonts w:eastAsia="Times New Roman"/>
                <w:lang w:val="en-IN"/>
              </w:rPr>
            </w:pPr>
            <w:r w:rsidRPr="00E76E99">
              <w:rPr>
                <w:rFonts w:eastAsia="Times New Roman"/>
                <w:lang w:val="en-IN"/>
              </w:rPr>
              <w:t>V</w:t>
            </w:r>
          </w:p>
        </w:tc>
        <w:tc>
          <w:tcPr>
            <w:tcW w:w="7143" w:type="dxa"/>
          </w:tcPr>
          <w:p w:rsidR="00A57895" w:rsidRPr="00E76E99" w:rsidRDefault="00A57895" w:rsidP="00A57895">
            <w:pPr>
              <w:spacing w:line="276" w:lineRule="auto"/>
              <w:jc w:val="both"/>
              <w:rPr>
                <w:rFonts w:eastAsia="Times New Roman"/>
                <w:b/>
                <w:color w:val="000000"/>
                <w:lang w:val="en-IN"/>
              </w:rPr>
            </w:pPr>
            <w:r w:rsidRPr="00E76E99">
              <w:rPr>
                <w:rFonts w:eastAsia="Times New Roman"/>
                <w:b/>
                <w:color w:val="000000"/>
                <w:lang w:val="en-IN"/>
              </w:rPr>
              <w:t>Income Tax Authorities</w:t>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r w:rsidRPr="00E76E99">
              <w:rPr>
                <w:rFonts w:eastAsia="Times New Roman"/>
                <w:b/>
                <w:color w:val="000000"/>
                <w:lang w:val="en-IN"/>
              </w:rPr>
              <w:tab/>
            </w:r>
          </w:p>
          <w:p w:rsidR="00A57895" w:rsidRPr="00E76E99" w:rsidRDefault="00A57895" w:rsidP="00A57895">
            <w:pPr>
              <w:spacing w:line="276" w:lineRule="auto"/>
              <w:jc w:val="both"/>
              <w:rPr>
                <w:rFonts w:eastAsia="Times New Roman"/>
                <w:color w:val="000000"/>
                <w:lang w:val="en-IN"/>
              </w:rPr>
            </w:pPr>
            <w:r w:rsidRPr="00E76E99">
              <w:rPr>
                <w:rFonts w:eastAsia="Times New Roman"/>
                <w:color w:val="000000"/>
                <w:lang w:val="en-IN"/>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929" w:type="dxa"/>
            <w:vAlign w:val="center"/>
          </w:tcPr>
          <w:p w:rsidR="00A57895" w:rsidRPr="00E76E99" w:rsidRDefault="00A57895" w:rsidP="00A57895">
            <w:pPr>
              <w:jc w:val="center"/>
              <w:rPr>
                <w:rFonts w:eastAsia="Times New Roman"/>
                <w:lang w:val="en-IN"/>
              </w:rPr>
            </w:pPr>
            <w:r w:rsidRPr="00E76E99">
              <w:rPr>
                <w:rFonts w:eastAsia="Times New Roman"/>
                <w:b/>
                <w:lang w:val="en-IN"/>
              </w:rPr>
              <w:t>18</w:t>
            </w:r>
          </w:p>
        </w:tc>
      </w:tr>
      <w:tr w:rsidR="00A57895" w:rsidRPr="00E76E99" w:rsidTr="007F16CE">
        <w:trPr>
          <w:cantSplit/>
          <w:tblHeader/>
        </w:trPr>
        <w:tc>
          <w:tcPr>
            <w:tcW w:w="813" w:type="dxa"/>
          </w:tcPr>
          <w:p w:rsidR="00A57895" w:rsidRPr="00E76E99" w:rsidRDefault="00A57895" w:rsidP="00A57895">
            <w:pPr>
              <w:jc w:val="center"/>
              <w:rPr>
                <w:rFonts w:eastAsia="Times New Roman"/>
                <w:lang w:val="en-IN"/>
              </w:rPr>
            </w:pPr>
          </w:p>
        </w:tc>
        <w:tc>
          <w:tcPr>
            <w:tcW w:w="7143" w:type="dxa"/>
            <w:vAlign w:val="center"/>
          </w:tcPr>
          <w:p w:rsidR="00A57895" w:rsidRPr="00E76E99" w:rsidRDefault="00A57895" w:rsidP="00A57895">
            <w:pPr>
              <w:jc w:val="center"/>
              <w:rPr>
                <w:rFonts w:eastAsia="Times New Roman"/>
                <w:b/>
                <w:lang w:val="en-IN"/>
              </w:rPr>
            </w:pPr>
            <w:r w:rsidRPr="00E76E99">
              <w:rPr>
                <w:rFonts w:eastAsia="Times New Roman"/>
                <w:b/>
                <w:lang w:val="en-IN"/>
              </w:rPr>
              <w:t>TOTAL</w:t>
            </w:r>
          </w:p>
        </w:tc>
        <w:tc>
          <w:tcPr>
            <w:tcW w:w="929" w:type="dxa"/>
            <w:vAlign w:val="center"/>
          </w:tcPr>
          <w:p w:rsidR="00A57895" w:rsidRPr="00E76E99" w:rsidRDefault="00A57895" w:rsidP="00A57895">
            <w:pPr>
              <w:jc w:val="center"/>
              <w:rPr>
                <w:rFonts w:eastAsia="Times New Roman"/>
                <w:b/>
                <w:lang w:val="en-IN"/>
              </w:rPr>
            </w:pPr>
            <w:r w:rsidRPr="00E76E99">
              <w:rPr>
                <w:rFonts w:eastAsia="Times New Roman"/>
                <w:b/>
                <w:lang w:val="en-IN"/>
              </w:rPr>
              <w:t>90</w:t>
            </w:r>
          </w:p>
        </w:tc>
      </w:tr>
      <w:tr w:rsidR="00A57895" w:rsidRPr="00E76E99" w:rsidTr="00A57895">
        <w:trPr>
          <w:cantSplit/>
          <w:tblHeader/>
        </w:trPr>
        <w:tc>
          <w:tcPr>
            <w:tcW w:w="8885" w:type="dxa"/>
            <w:gridSpan w:val="3"/>
          </w:tcPr>
          <w:p w:rsidR="00A57895" w:rsidRPr="00E76E99" w:rsidRDefault="00A57895" w:rsidP="00A57895">
            <w:pPr>
              <w:rPr>
                <w:rFonts w:eastAsia="Times New Roman"/>
                <w:b/>
                <w:lang w:val="en-IN"/>
              </w:rPr>
            </w:pPr>
            <w:r w:rsidRPr="00E76E99">
              <w:rPr>
                <w:rFonts w:eastAsia="Times New Roman"/>
                <w:b/>
                <w:lang w:val="en-IN"/>
              </w:rPr>
              <w:t>THEORY 20% &amp; PROBLEMS 80%</w:t>
            </w:r>
          </w:p>
        </w:tc>
      </w:tr>
    </w:tbl>
    <w:p w:rsidR="00D31CE0" w:rsidRPr="00E76E99" w:rsidRDefault="00D31CE0"/>
    <w:p w:rsidR="00D31CE0" w:rsidRPr="00E76E99" w:rsidRDefault="00D31CE0"/>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30"/>
        <w:gridCol w:w="8062"/>
      </w:tblGrid>
      <w:tr w:rsidR="00A57895" w:rsidRPr="00E76E99" w:rsidTr="00A57895">
        <w:trPr>
          <w:cantSplit/>
          <w:tblHeader/>
        </w:trPr>
        <w:tc>
          <w:tcPr>
            <w:tcW w:w="8885"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lastRenderedPageBreak/>
              <w:t>Course Outcomes</w:t>
            </w:r>
          </w:p>
        </w:tc>
      </w:tr>
      <w:tr w:rsidR="00A57895" w:rsidRPr="00E76E99" w:rsidTr="007F16CE">
        <w:trPr>
          <w:cantSplit/>
          <w:trHeight w:val="332"/>
          <w:tblHeader/>
        </w:trPr>
        <w:tc>
          <w:tcPr>
            <w:tcW w:w="793" w:type="dxa"/>
            <w:vAlign w:val="center"/>
          </w:tcPr>
          <w:p w:rsidR="00A57895" w:rsidRPr="00E76E99" w:rsidRDefault="00A57895" w:rsidP="007F16CE">
            <w:pPr>
              <w:jc w:val="center"/>
              <w:rPr>
                <w:rFonts w:eastAsia="Times New Roman"/>
                <w:b/>
                <w:lang w:val="en-IN"/>
              </w:rPr>
            </w:pPr>
            <w:r w:rsidRPr="00E76E99">
              <w:rPr>
                <w:rFonts w:eastAsia="Times New Roman"/>
                <w:b/>
                <w:lang w:val="en-IN"/>
              </w:rPr>
              <w:t>CO1</w:t>
            </w:r>
          </w:p>
        </w:tc>
        <w:tc>
          <w:tcPr>
            <w:tcW w:w="8092" w:type="dxa"/>
            <w:gridSpan w:val="2"/>
            <w:vAlign w:val="center"/>
          </w:tcPr>
          <w:p w:rsidR="00A57895" w:rsidRPr="00E76E99" w:rsidRDefault="00A57895" w:rsidP="007F16CE">
            <w:pPr>
              <w:rPr>
                <w:rFonts w:eastAsia="Times New Roman"/>
                <w:color w:val="000000"/>
                <w:lang w:val="en-IN"/>
              </w:rPr>
            </w:pPr>
            <w:r w:rsidRPr="00E76E99">
              <w:rPr>
                <w:rFonts w:eastAsia="Times New Roman"/>
                <w:color w:val="000000"/>
                <w:lang w:val="en-IN"/>
              </w:rPr>
              <w:t>Remember   and recall provisions on capital gains</w:t>
            </w:r>
          </w:p>
        </w:tc>
      </w:tr>
      <w:tr w:rsidR="00A57895" w:rsidRPr="00E76E99" w:rsidTr="007F16CE">
        <w:trPr>
          <w:cantSplit/>
          <w:trHeight w:val="350"/>
          <w:tblHeader/>
        </w:trPr>
        <w:tc>
          <w:tcPr>
            <w:tcW w:w="793" w:type="dxa"/>
            <w:vAlign w:val="center"/>
          </w:tcPr>
          <w:p w:rsidR="00A57895" w:rsidRPr="00E76E99" w:rsidRDefault="00A57895" w:rsidP="007F16CE">
            <w:pPr>
              <w:jc w:val="center"/>
              <w:rPr>
                <w:rFonts w:eastAsia="Times New Roman"/>
                <w:b/>
                <w:lang w:val="en-IN"/>
              </w:rPr>
            </w:pPr>
            <w:r w:rsidRPr="00E76E99">
              <w:rPr>
                <w:rFonts w:eastAsia="Times New Roman"/>
                <w:b/>
                <w:lang w:val="en-IN"/>
              </w:rPr>
              <w:t>CO2</w:t>
            </w:r>
          </w:p>
        </w:tc>
        <w:tc>
          <w:tcPr>
            <w:tcW w:w="8092" w:type="dxa"/>
            <w:gridSpan w:val="2"/>
            <w:vAlign w:val="center"/>
          </w:tcPr>
          <w:p w:rsidR="00A57895" w:rsidRPr="00E76E99" w:rsidRDefault="00A57895" w:rsidP="007F16CE">
            <w:pPr>
              <w:rPr>
                <w:rFonts w:eastAsia="Times New Roman"/>
                <w:b/>
                <w:lang w:val="en-IN"/>
              </w:rPr>
            </w:pPr>
            <w:r w:rsidRPr="00E76E99">
              <w:rPr>
                <w:rFonts w:eastAsia="Times New Roman"/>
                <w:color w:val="000000"/>
                <w:lang w:val="en-IN"/>
              </w:rPr>
              <w:t>Apply the knowledge about income from other sources</w:t>
            </w:r>
          </w:p>
        </w:tc>
      </w:tr>
      <w:tr w:rsidR="00A57895" w:rsidRPr="00E76E99" w:rsidTr="007F16CE">
        <w:trPr>
          <w:cantSplit/>
          <w:trHeight w:val="260"/>
          <w:tblHeader/>
        </w:trPr>
        <w:tc>
          <w:tcPr>
            <w:tcW w:w="793" w:type="dxa"/>
            <w:vAlign w:val="center"/>
          </w:tcPr>
          <w:p w:rsidR="00A57895" w:rsidRPr="00E76E99" w:rsidRDefault="00A57895" w:rsidP="007F16CE">
            <w:pPr>
              <w:jc w:val="center"/>
              <w:rPr>
                <w:rFonts w:eastAsia="Times New Roman"/>
                <w:b/>
                <w:lang w:val="en-IN"/>
              </w:rPr>
            </w:pPr>
            <w:r w:rsidRPr="00E76E99">
              <w:rPr>
                <w:rFonts w:eastAsia="Times New Roman"/>
                <w:b/>
                <w:lang w:val="en-IN"/>
              </w:rPr>
              <w:t>CO3</w:t>
            </w:r>
          </w:p>
        </w:tc>
        <w:tc>
          <w:tcPr>
            <w:tcW w:w="8092" w:type="dxa"/>
            <w:gridSpan w:val="2"/>
            <w:vAlign w:val="center"/>
          </w:tcPr>
          <w:p w:rsidR="00A57895" w:rsidRPr="00E76E99" w:rsidRDefault="00A57895" w:rsidP="007F16CE">
            <w:pPr>
              <w:rPr>
                <w:rFonts w:eastAsia="Times New Roman"/>
                <w:color w:val="000000"/>
                <w:lang w:val="en-IN"/>
              </w:rPr>
            </w:pPr>
            <w:r w:rsidRPr="00E76E99">
              <w:rPr>
                <w:rFonts w:eastAsia="Times New Roman"/>
                <w:color w:val="000000"/>
                <w:lang w:val="en-IN"/>
              </w:rPr>
              <w:t>Analyse the set off and carry forward of losses provisions</w:t>
            </w:r>
          </w:p>
        </w:tc>
      </w:tr>
      <w:tr w:rsidR="00A57895" w:rsidRPr="00E76E99" w:rsidTr="007F16CE">
        <w:trPr>
          <w:cantSplit/>
          <w:trHeight w:val="251"/>
          <w:tblHeader/>
        </w:trPr>
        <w:tc>
          <w:tcPr>
            <w:tcW w:w="793" w:type="dxa"/>
            <w:vAlign w:val="center"/>
          </w:tcPr>
          <w:p w:rsidR="00A57895" w:rsidRPr="00E76E99" w:rsidRDefault="00A57895" w:rsidP="007F16CE">
            <w:pPr>
              <w:jc w:val="center"/>
              <w:rPr>
                <w:rFonts w:eastAsia="Times New Roman"/>
                <w:b/>
                <w:lang w:val="en-IN"/>
              </w:rPr>
            </w:pPr>
            <w:r w:rsidRPr="00E76E99">
              <w:rPr>
                <w:rFonts w:eastAsia="Times New Roman"/>
                <w:b/>
                <w:lang w:val="en-IN"/>
              </w:rPr>
              <w:t>CO4</w:t>
            </w:r>
          </w:p>
        </w:tc>
        <w:tc>
          <w:tcPr>
            <w:tcW w:w="8092" w:type="dxa"/>
            <w:gridSpan w:val="2"/>
            <w:vAlign w:val="center"/>
          </w:tcPr>
          <w:p w:rsidR="00A57895" w:rsidRPr="00E76E99" w:rsidRDefault="00A57895" w:rsidP="007F16CE">
            <w:pPr>
              <w:rPr>
                <w:rFonts w:eastAsia="Times New Roman"/>
                <w:color w:val="000000"/>
                <w:lang w:val="en-IN"/>
              </w:rPr>
            </w:pPr>
            <w:r w:rsidRPr="00E76E99">
              <w:rPr>
                <w:rFonts w:eastAsia="Times New Roman"/>
                <w:color w:val="000000"/>
                <w:lang w:val="en-IN"/>
              </w:rPr>
              <w:t>Learn about assessment of individuals</w:t>
            </w:r>
          </w:p>
        </w:tc>
      </w:tr>
      <w:tr w:rsidR="00A57895" w:rsidRPr="00E76E99" w:rsidTr="007F16CE">
        <w:trPr>
          <w:cantSplit/>
          <w:trHeight w:val="323"/>
          <w:tblHeader/>
        </w:trPr>
        <w:tc>
          <w:tcPr>
            <w:tcW w:w="793" w:type="dxa"/>
            <w:vAlign w:val="center"/>
          </w:tcPr>
          <w:p w:rsidR="00A57895" w:rsidRPr="00E76E99" w:rsidRDefault="00A57895" w:rsidP="007F16CE">
            <w:pPr>
              <w:jc w:val="center"/>
              <w:rPr>
                <w:rFonts w:eastAsia="Times New Roman"/>
                <w:b/>
                <w:lang w:val="en-IN"/>
              </w:rPr>
            </w:pPr>
            <w:r w:rsidRPr="00E76E99">
              <w:rPr>
                <w:rFonts w:eastAsia="Times New Roman"/>
                <w:b/>
                <w:lang w:val="en-IN"/>
              </w:rPr>
              <w:t>CO5</w:t>
            </w:r>
          </w:p>
        </w:tc>
        <w:tc>
          <w:tcPr>
            <w:tcW w:w="8092" w:type="dxa"/>
            <w:gridSpan w:val="2"/>
            <w:vAlign w:val="center"/>
          </w:tcPr>
          <w:p w:rsidR="00A57895" w:rsidRPr="00E76E99" w:rsidRDefault="00A57895" w:rsidP="007F16CE">
            <w:pPr>
              <w:rPr>
                <w:rFonts w:eastAsia="Times New Roman"/>
                <w:color w:val="000000"/>
                <w:lang w:val="en-IN"/>
              </w:rPr>
            </w:pPr>
            <w:r w:rsidRPr="00E76E99">
              <w:rPr>
                <w:rFonts w:eastAsia="Times New Roman"/>
                <w:color w:val="000000"/>
                <w:lang w:val="en-IN"/>
              </w:rPr>
              <w:t>Apply procedures learnt about assessment procedures.</w:t>
            </w:r>
          </w:p>
        </w:tc>
      </w:tr>
      <w:tr w:rsidR="00A57895" w:rsidRPr="00E76E99" w:rsidTr="007F16CE">
        <w:trPr>
          <w:cantSplit/>
          <w:trHeight w:val="260"/>
          <w:tblHeader/>
        </w:trPr>
        <w:tc>
          <w:tcPr>
            <w:tcW w:w="8885" w:type="dxa"/>
            <w:gridSpan w:val="3"/>
            <w:vAlign w:val="center"/>
          </w:tcPr>
          <w:p w:rsidR="00A57895" w:rsidRPr="00E76E99" w:rsidRDefault="00A57895" w:rsidP="00A57895">
            <w:pPr>
              <w:jc w:val="center"/>
              <w:rPr>
                <w:rFonts w:eastAsia="Times New Roman"/>
                <w:b/>
                <w:lang w:val="en-IN"/>
              </w:rPr>
            </w:pPr>
            <w:r w:rsidRPr="00E76E99">
              <w:rPr>
                <w:rFonts w:eastAsia="Times New Roman"/>
                <w:b/>
                <w:lang w:val="en-IN"/>
              </w:rPr>
              <w:t>Textbooks</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1</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V.P.Gaur, Narang, Puja Gaur and Rajeev Puri- Income Tax Law and Practice, Kalyani Publishers, New Delhi.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T.S. Reddy and Hariprasad Reddy, Income Tax Law and Practice, Margham Publications, Chennai.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DinkarPagare, Income Tax Law and Practice, Sultan &amp; Chand Sons, New Delhi.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4</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Mehrotra H.C, Dr.Goyal S.P, Income Tax Law and Accounts, SahityaBhavan Publications, Agra.</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5</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T. Srinivasan – Income Tax &amp; Practice –Vijay Nicole Imprints Private Limited, Chennai.</w:t>
            </w:r>
          </w:p>
        </w:tc>
      </w:tr>
      <w:tr w:rsidR="00A57895" w:rsidRPr="00E76E99" w:rsidTr="00A57895">
        <w:trPr>
          <w:cantSplit/>
          <w:trHeight w:val="431"/>
          <w:tblHeader/>
        </w:trPr>
        <w:tc>
          <w:tcPr>
            <w:tcW w:w="8885" w:type="dxa"/>
            <w:gridSpan w:val="3"/>
            <w:vAlign w:val="center"/>
          </w:tcPr>
          <w:p w:rsidR="00A57895" w:rsidRPr="00E76E99" w:rsidRDefault="00A57895" w:rsidP="006D5B62">
            <w:pPr>
              <w:jc w:val="center"/>
              <w:rPr>
                <w:rFonts w:eastAsia="Times New Roman"/>
                <w:b/>
                <w:lang w:val="en-IN"/>
              </w:rPr>
            </w:pPr>
            <w:r w:rsidRPr="00E76E99">
              <w:rPr>
                <w:rFonts w:eastAsia="Times New Roman"/>
                <w:b/>
                <w:lang w:val="en-IN"/>
              </w:rPr>
              <w:t>Reference Books</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1</w:t>
            </w:r>
          </w:p>
        </w:tc>
        <w:tc>
          <w:tcPr>
            <w:tcW w:w="8062" w:type="dxa"/>
            <w:vAlign w:val="center"/>
          </w:tcPr>
          <w:p w:rsidR="00A57895" w:rsidRPr="00E76E99" w:rsidRDefault="00A57895" w:rsidP="006D5B62">
            <w:pPr>
              <w:rPr>
                <w:rFonts w:eastAsia="Times New Roman"/>
                <w:lang w:val="en-IN"/>
              </w:rPr>
            </w:pPr>
            <w:r w:rsidRPr="00E76E99">
              <w:rPr>
                <w:rFonts w:eastAsia="Times New Roman"/>
                <w:lang w:val="en-IN"/>
              </w:rPr>
              <w:t>Hariharan N, Income Tax Law &amp; Practice, Vijay Nicole Imprints Pvt. Ltd. Chennai.</w:t>
            </w:r>
          </w:p>
        </w:tc>
      </w:tr>
      <w:tr w:rsidR="00A57895" w:rsidRPr="00E76E99" w:rsidTr="007F16CE">
        <w:trPr>
          <w:cantSplit/>
          <w:trHeight w:val="332"/>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8062" w:type="dxa"/>
            <w:vAlign w:val="center"/>
          </w:tcPr>
          <w:p w:rsidR="00A57895" w:rsidRPr="00E76E99" w:rsidRDefault="00A57895" w:rsidP="006D5B62">
            <w:pPr>
              <w:widowControl w:val="0"/>
              <w:rPr>
                <w:rFonts w:eastAsia="Times New Roman"/>
                <w:lang w:val="en-IN"/>
              </w:rPr>
            </w:pPr>
            <w:r w:rsidRPr="00E76E99">
              <w:rPr>
                <w:rFonts w:eastAsia="Times New Roman"/>
                <w:lang w:val="en-IN"/>
              </w:rPr>
              <w:t>Bhagwati Prasad, Income Tax Law and Practice, VishwaPrakasan, New Delhi.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62" w:type="dxa"/>
            <w:vAlign w:val="center"/>
          </w:tcPr>
          <w:p w:rsidR="00A57895" w:rsidRPr="00E76E99" w:rsidRDefault="00A57895" w:rsidP="006D5B62">
            <w:pPr>
              <w:widowControl w:val="0"/>
              <w:rPr>
                <w:rFonts w:eastAsia="Times New Roman"/>
                <w:lang w:val="en-IN"/>
              </w:rPr>
            </w:pPr>
            <w:r w:rsidRPr="00E76E99">
              <w:rPr>
                <w:rFonts w:eastAsia="Times New Roman"/>
                <w:lang w:val="en-IN"/>
              </w:rPr>
              <w:t>Vinod K. Singhania, Students Guide to Income Tax., U.K. Bharghava Taxman, New Delhi.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4</w:t>
            </w:r>
          </w:p>
        </w:tc>
        <w:tc>
          <w:tcPr>
            <w:tcW w:w="8062" w:type="dxa"/>
            <w:vAlign w:val="center"/>
          </w:tcPr>
          <w:p w:rsidR="00A57895" w:rsidRPr="00E76E99" w:rsidRDefault="00A57895" w:rsidP="006D5B62">
            <w:pPr>
              <w:widowControl w:val="0"/>
              <w:rPr>
                <w:rFonts w:eastAsia="Times New Roman"/>
                <w:lang w:val="en-IN"/>
              </w:rPr>
            </w:pPr>
            <w:r w:rsidRPr="00E76E99">
              <w:rPr>
                <w:rFonts w:eastAsia="Times New Roman"/>
                <w:lang w:val="en-IN"/>
              </w:rPr>
              <w:t>Dr.Vinod K Singhania, Dr. Monica Singhania, Taxmann's Students' Guide to Income Tax, New Delhi.</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5</w:t>
            </w:r>
          </w:p>
        </w:tc>
        <w:tc>
          <w:tcPr>
            <w:tcW w:w="8062" w:type="dxa"/>
            <w:vAlign w:val="center"/>
          </w:tcPr>
          <w:p w:rsidR="00A57895" w:rsidRPr="00E76E99" w:rsidRDefault="00A57895" w:rsidP="006D5B62">
            <w:pPr>
              <w:widowControl w:val="0"/>
              <w:rPr>
                <w:rFonts w:eastAsia="Times New Roman"/>
                <w:lang w:val="en-IN"/>
              </w:rPr>
            </w:pPr>
            <w:r w:rsidRPr="00E76E99">
              <w:rPr>
                <w:rFonts w:eastAsia="Times New Roman"/>
                <w:lang w:val="en-IN"/>
              </w:rPr>
              <w:t>Mittal Preethi Rani and BansalAnshika, Income Tax Law and Practice, Sultan &amp; Chand Sons, New Delhi.</w:t>
            </w:r>
          </w:p>
        </w:tc>
      </w:tr>
      <w:tr w:rsidR="00A57895" w:rsidRPr="00E76E99" w:rsidTr="00A57895">
        <w:trPr>
          <w:cantSplit/>
          <w:trHeight w:val="431"/>
          <w:tblHeader/>
        </w:trPr>
        <w:tc>
          <w:tcPr>
            <w:tcW w:w="8885" w:type="dxa"/>
            <w:gridSpan w:val="3"/>
            <w:vAlign w:val="center"/>
          </w:tcPr>
          <w:p w:rsidR="00A57895" w:rsidRPr="00E76E99" w:rsidRDefault="00A57895" w:rsidP="006D5B62">
            <w:pPr>
              <w:widowControl w:val="0"/>
              <w:rPr>
                <w:rFonts w:eastAsia="Times New Roman"/>
                <w:lang w:val="en-IN"/>
              </w:rPr>
            </w:pPr>
            <w:r w:rsidRPr="00E76E99">
              <w:rPr>
                <w:rFonts w:eastAsia="Times New Roman"/>
                <w:b/>
                <w:lang w:val="en-IN"/>
              </w:rPr>
              <w:t>NOTE: Latest Edition of Textbooks May be Used</w:t>
            </w:r>
          </w:p>
        </w:tc>
      </w:tr>
      <w:tr w:rsidR="00A57895" w:rsidRPr="00E76E99" w:rsidTr="00D31CE0">
        <w:trPr>
          <w:cantSplit/>
          <w:trHeight w:val="151"/>
          <w:tblHeader/>
        </w:trPr>
        <w:tc>
          <w:tcPr>
            <w:tcW w:w="8885" w:type="dxa"/>
            <w:gridSpan w:val="3"/>
            <w:vAlign w:val="center"/>
          </w:tcPr>
          <w:p w:rsidR="00A57895" w:rsidRPr="00E76E99" w:rsidRDefault="00A57895" w:rsidP="006D5B62">
            <w:pPr>
              <w:widowControl w:val="0"/>
              <w:jc w:val="center"/>
              <w:rPr>
                <w:rFonts w:eastAsia="Times New Roman"/>
                <w:lang w:val="en-IN"/>
              </w:rPr>
            </w:pPr>
            <w:r w:rsidRPr="00E76E99">
              <w:rPr>
                <w:rFonts w:eastAsia="Times New Roman"/>
                <w:b/>
                <w:lang w:val="en-IN"/>
              </w:rPr>
              <w:t>Web Resources</w:t>
            </w:r>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1</w:t>
            </w:r>
          </w:p>
        </w:tc>
        <w:tc>
          <w:tcPr>
            <w:tcW w:w="8062" w:type="dxa"/>
            <w:vAlign w:val="center"/>
          </w:tcPr>
          <w:p w:rsidR="00A57895" w:rsidRPr="00E76E99" w:rsidRDefault="002473BC" w:rsidP="006D5B62">
            <w:pPr>
              <w:widowControl w:val="0"/>
              <w:rPr>
                <w:rFonts w:eastAsia="Times New Roman"/>
                <w:lang w:val="en-IN"/>
              </w:rPr>
            </w:pPr>
            <w:hyperlink r:id="rId93">
              <w:r w:rsidR="00A57895" w:rsidRPr="00E76E99">
                <w:rPr>
                  <w:rFonts w:eastAsia="Times New Roman"/>
                  <w:color w:val="000000"/>
                  <w:lang w:val="en-IN"/>
                </w:rPr>
                <w:t>https://www.investopedia.com/terms/c/capitalgain.asp</w:t>
              </w:r>
            </w:hyperlink>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8062" w:type="dxa"/>
            <w:vAlign w:val="center"/>
          </w:tcPr>
          <w:p w:rsidR="00A57895" w:rsidRPr="00E76E99" w:rsidRDefault="002473BC" w:rsidP="006D5B62">
            <w:pPr>
              <w:widowControl w:val="0"/>
              <w:rPr>
                <w:rFonts w:eastAsia="Times New Roman"/>
                <w:lang w:val="en-IN"/>
              </w:rPr>
            </w:pPr>
            <w:hyperlink r:id="rId94">
              <w:r w:rsidR="00A57895" w:rsidRPr="00E76E99">
                <w:rPr>
                  <w:rFonts w:eastAsia="Times New Roman"/>
                  <w:color w:val="000000"/>
                  <w:lang w:val="en-IN"/>
                </w:rPr>
                <w:t>https://www.incometaxmanagement.com/Direct-Taxes/AY-2021-22/assessment/1-assessment-of-an-individual.html</w:t>
              </w:r>
            </w:hyperlink>
          </w:p>
        </w:tc>
      </w:tr>
      <w:tr w:rsidR="00A57895" w:rsidRPr="00E76E99" w:rsidTr="00A57895">
        <w:trPr>
          <w:cantSplit/>
          <w:trHeight w:val="431"/>
          <w:tblHeader/>
        </w:trPr>
        <w:tc>
          <w:tcPr>
            <w:tcW w:w="823" w:type="dxa"/>
            <w:gridSpan w:val="2"/>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62" w:type="dxa"/>
            <w:vAlign w:val="center"/>
          </w:tcPr>
          <w:p w:rsidR="00A57895" w:rsidRPr="00E76E99" w:rsidRDefault="002473BC" w:rsidP="006D5B62">
            <w:pPr>
              <w:widowControl w:val="0"/>
              <w:rPr>
                <w:rFonts w:eastAsia="Times New Roman"/>
                <w:lang w:val="en-IN"/>
              </w:rPr>
            </w:pPr>
            <w:hyperlink r:id="rId95">
              <w:r w:rsidR="00A57895" w:rsidRPr="00E76E99">
                <w:rPr>
                  <w:rFonts w:eastAsia="Times New Roman"/>
                  <w:color w:val="000000"/>
                  <w:lang w:val="en-IN"/>
                </w:rPr>
                <w:t>https://www.incometax.gov.in/iec/foportal/</w:t>
              </w:r>
            </w:hyperlink>
          </w:p>
        </w:tc>
      </w:tr>
    </w:tbl>
    <w:p w:rsidR="00A57895" w:rsidRPr="00E76E99" w:rsidRDefault="00A57895" w:rsidP="006D5B62">
      <w:pPr>
        <w:rPr>
          <w:rFonts w:eastAsia="Times New Roman"/>
          <w:b/>
          <w:sz w:val="2"/>
          <w:lang w:val="en-IN"/>
        </w:rPr>
      </w:pPr>
    </w:p>
    <w:p w:rsidR="006D5B62" w:rsidRPr="00E76E99" w:rsidRDefault="006D5B62" w:rsidP="006D5B62">
      <w:pPr>
        <w:jc w:val="center"/>
        <w:rPr>
          <w:rFonts w:eastAsia="Times New Roman"/>
          <w:b/>
          <w:lang w:val="en-IN"/>
        </w:rPr>
      </w:pPr>
    </w:p>
    <w:p w:rsidR="00A57895" w:rsidRPr="00E76E99" w:rsidRDefault="00A57895" w:rsidP="006D5B62">
      <w:pPr>
        <w:jc w:val="center"/>
        <w:rPr>
          <w:rFonts w:eastAsia="Times New Roman"/>
          <w:b/>
          <w:lang w:val="en-IN"/>
        </w:rPr>
      </w:pPr>
      <w:r w:rsidRPr="00E76E99">
        <w:rPr>
          <w:rFonts w:eastAsia="Times New Roman"/>
          <w:b/>
          <w:lang w:val="en-IN"/>
        </w:rPr>
        <w:t xml:space="preserve">MAPPING WITH PROGRAMME OUTCOMES </w:t>
      </w:r>
      <w:r w:rsidRPr="00E76E99">
        <w:rPr>
          <w:rFonts w:eastAsia="Times New Roman"/>
          <w:b/>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70"/>
        <w:gridCol w:w="670"/>
        <w:gridCol w:w="670"/>
        <w:gridCol w:w="670"/>
        <w:gridCol w:w="670"/>
        <w:gridCol w:w="670"/>
        <w:gridCol w:w="670"/>
        <w:gridCol w:w="670"/>
        <w:gridCol w:w="803"/>
        <w:gridCol w:w="803"/>
        <w:gridCol w:w="803"/>
      </w:tblGrid>
      <w:tr w:rsidR="00A57895" w:rsidRPr="00E76E99" w:rsidTr="006D5B62">
        <w:trPr>
          <w:cantSplit/>
          <w:trHeight w:val="267"/>
          <w:tblHeader/>
          <w:jc w:val="center"/>
        </w:trPr>
        <w:tc>
          <w:tcPr>
            <w:tcW w:w="1417" w:type="dxa"/>
            <w:vAlign w:val="center"/>
          </w:tcPr>
          <w:p w:rsidR="00A57895" w:rsidRPr="00E76E99" w:rsidRDefault="00A57895" w:rsidP="006D5B62">
            <w:pPr>
              <w:jc w:val="center"/>
              <w:rPr>
                <w:rFonts w:eastAsia="Times New Roman"/>
                <w:lang w:val="en-IN"/>
              </w:rPr>
            </w:pP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PO1</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PO2</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PO3</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PO4</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PO5</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PO6</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PO7</w:t>
            </w:r>
          </w:p>
        </w:tc>
        <w:tc>
          <w:tcPr>
            <w:tcW w:w="670" w:type="dxa"/>
            <w:vAlign w:val="center"/>
          </w:tcPr>
          <w:p w:rsidR="00A57895" w:rsidRPr="00E76E99" w:rsidRDefault="00A57895" w:rsidP="006D5B62">
            <w:pPr>
              <w:jc w:val="center"/>
              <w:rPr>
                <w:rFonts w:eastAsia="Times New Roman"/>
                <w:b/>
                <w:lang w:val="en-IN"/>
              </w:rPr>
            </w:pPr>
            <w:r w:rsidRPr="00E76E99">
              <w:rPr>
                <w:rFonts w:eastAsia="Times New Roman"/>
                <w:b/>
                <w:lang w:val="en-IN"/>
              </w:rPr>
              <w:t>PO8</w:t>
            </w:r>
          </w:p>
        </w:tc>
        <w:tc>
          <w:tcPr>
            <w:tcW w:w="803" w:type="dxa"/>
            <w:vAlign w:val="center"/>
          </w:tcPr>
          <w:p w:rsidR="00A57895" w:rsidRPr="00E76E99" w:rsidRDefault="00A57895" w:rsidP="006D5B62">
            <w:pPr>
              <w:jc w:val="center"/>
              <w:rPr>
                <w:rFonts w:eastAsia="Times New Roman"/>
                <w:b/>
                <w:lang w:val="en-IN"/>
              </w:rPr>
            </w:pPr>
            <w:r w:rsidRPr="00E76E99">
              <w:rPr>
                <w:rFonts w:eastAsia="Times New Roman"/>
                <w:b/>
                <w:lang w:val="en-IN"/>
              </w:rPr>
              <w:t>PSO1</w:t>
            </w:r>
          </w:p>
        </w:tc>
        <w:tc>
          <w:tcPr>
            <w:tcW w:w="803" w:type="dxa"/>
            <w:vAlign w:val="center"/>
          </w:tcPr>
          <w:p w:rsidR="00A57895" w:rsidRPr="00E76E99" w:rsidRDefault="00A57895" w:rsidP="006D5B62">
            <w:pPr>
              <w:jc w:val="center"/>
              <w:rPr>
                <w:rFonts w:eastAsia="Times New Roman"/>
                <w:b/>
                <w:lang w:val="en-IN"/>
              </w:rPr>
            </w:pPr>
            <w:r w:rsidRPr="00E76E99">
              <w:rPr>
                <w:rFonts w:eastAsia="Times New Roman"/>
                <w:b/>
                <w:lang w:val="en-IN"/>
              </w:rPr>
              <w:t>PSO2</w:t>
            </w:r>
          </w:p>
        </w:tc>
        <w:tc>
          <w:tcPr>
            <w:tcW w:w="803" w:type="dxa"/>
            <w:vAlign w:val="center"/>
          </w:tcPr>
          <w:p w:rsidR="00A57895" w:rsidRPr="00E76E99" w:rsidRDefault="00A57895" w:rsidP="006D5B62">
            <w:pPr>
              <w:jc w:val="center"/>
              <w:rPr>
                <w:rFonts w:eastAsia="Times New Roman"/>
                <w:b/>
                <w:lang w:val="en-IN"/>
              </w:rPr>
            </w:pPr>
            <w:r w:rsidRPr="00E76E99">
              <w:rPr>
                <w:rFonts w:eastAsia="Times New Roman"/>
                <w:b/>
                <w:lang w:val="en-IN"/>
              </w:rPr>
              <w:t>PSO3</w:t>
            </w:r>
          </w:p>
        </w:tc>
      </w:tr>
      <w:tr w:rsidR="00A57895" w:rsidRPr="00E76E99" w:rsidTr="006D5B62">
        <w:trPr>
          <w:cantSplit/>
          <w:trHeight w:val="389"/>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CO1</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r>
      <w:tr w:rsidR="00A57895" w:rsidRPr="00E76E99" w:rsidTr="006D5B62">
        <w:trPr>
          <w:cantSplit/>
          <w:trHeight w:val="422"/>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CO2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3</w:t>
            </w:r>
          </w:p>
        </w:tc>
      </w:tr>
      <w:tr w:rsidR="00A57895" w:rsidRPr="00E76E99" w:rsidTr="006D5B62">
        <w:trPr>
          <w:cantSplit/>
          <w:trHeight w:val="273"/>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CO3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r>
      <w:tr w:rsidR="00A57895" w:rsidRPr="00E76E99" w:rsidTr="006D5B62">
        <w:trPr>
          <w:cantSplit/>
          <w:trHeight w:val="263"/>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CO4</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r>
      <w:tr w:rsidR="00A57895" w:rsidRPr="00E76E99" w:rsidTr="006D5B62">
        <w:trPr>
          <w:cantSplit/>
          <w:trHeight w:val="267"/>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CO5</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3</w:t>
            </w:r>
          </w:p>
        </w:tc>
      </w:tr>
      <w:tr w:rsidR="00A57895" w:rsidRPr="00E76E99" w:rsidTr="006D5B62">
        <w:trPr>
          <w:cantSplit/>
          <w:trHeight w:val="257"/>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TOTAL</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15</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10</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13</w:t>
            </w:r>
          </w:p>
        </w:tc>
        <w:tc>
          <w:tcPr>
            <w:tcW w:w="803" w:type="dxa"/>
            <w:vAlign w:val="center"/>
          </w:tcPr>
          <w:p w:rsidR="00A57895" w:rsidRPr="00E76E99" w:rsidRDefault="00A57895" w:rsidP="006D5B62">
            <w:pPr>
              <w:jc w:val="center"/>
              <w:rPr>
                <w:rFonts w:eastAsia="Times New Roman"/>
                <w:lang w:val="en-IN"/>
              </w:rPr>
            </w:pPr>
            <w:r w:rsidRPr="00E76E99">
              <w:rPr>
                <w:rFonts w:eastAsia="Times New Roman"/>
                <w:lang w:val="en-IN"/>
              </w:rPr>
              <w:t>15</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10</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12</w:t>
            </w:r>
          </w:p>
        </w:tc>
      </w:tr>
      <w:tr w:rsidR="00A57895" w:rsidRPr="00E76E99" w:rsidTr="006D5B62">
        <w:trPr>
          <w:cantSplit/>
          <w:trHeight w:val="261"/>
          <w:tblHeader/>
          <w:jc w:val="center"/>
        </w:trPr>
        <w:tc>
          <w:tcPr>
            <w:tcW w:w="1417" w:type="dxa"/>
            <w:vAlign w:val="center"/>
          </w:tcPr>
          <w:p w:rsidR="00A57895" w:rsidRPr="00E76E99" w:rsidRDefault="00A57895" w:rsidP="006D5B62">
            <w:pPr>
              <w:jc w:val="center"/>
              <w:rPr>
                <w:rFonts w:eastAsia="Times New Roman"/>
                <w:b/>
                <w:lang w:val="en-IN"/>
              </w:rPr>
            </w:pPr>
            <w:r w:rsidRPr="00E76E99">
              <w:rPr>
                <w:rFonts w:eastAsia="Times New Roman"/>
                <w:b/>
                <w:lang w:val="en-IN"/>
              </w:rPr>
              <w:t>AVERAGE</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3</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2.2</w:t>
            </w:r>
          </w:p>
        </w:tc>
        <w:tc>
          <w:tcPr>
            <w:tcW w:w="670" w:type="dxa"/>
          </w:tcPr>
          <w:p w:rsidR="00A57895" w:rsidRPr="00E76E99" w:rsidRDefault="00A57895" w:rsidP="006D5B62">
            <w:pP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2.6</w:t>
            </w:r>
          </w:p>
        </w:tc>
        <w:tc>
          <w:tcPr>
            <w:tcW w:w="670" w:type="dxa"/>
            <w:vAlign w:val="center"/>
          </w:tcPr>
          <w:p w:rsidR="00A57895" w:rsidRPr="00E76E99" w:rsidRDefault="00A57895" w:rsidP="006D5B62">
            <w:pPr>
              <w:jc w:val="center"/>
              <w:rPr>
                <w:rFonts w:eastAsia="Times New Roman"/>
                <w:lang w:val="en-IN"/>
              </w:rPr>
            </w:pPr>
            <w:r w:rsidRPr="00E76E99">
              <w:rPr>
                <w:rFonts w:eastAsia="Times New Roman"/>
                <w:lang w:val="en-IN"/>
              </w:rPr>
              <w:t>2.6</w:t>
            </w:r>
          </w:p>
        </w:tc>
        <w:tc>
          <w:tcPr>
            <w:tcW w:w="803" w:type="dxa"/>
          </w:tcPr>
          <w:p w:rsidR="00A57895" w:rsidRPr="00E76E99" w:rsidRDefault="00A57895" w:rsidP="006D5B62">
            <w:pPr>
              <w:rPr>
                <w:rFonts w:eastAsia="Times New Roman"/>
                <w:lang w:val="en-IN"/>
              </w:rPr>
            </w:pPr>
            <w:r w:rsidRPr="00E76E99">
              <w:rPr>
                <w:rFonts w:eastAsia="Times New Roman"/>
                <w:lang w:val="en-IN"/>
              </w:rPr>
              <w:t xml:space="preserve">    3</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w:t>
            </w:r>
          </w:p>
        </w:tc>
        <w:tc>
          <w:tcPr>
            <w:tcW w:w="803" w:type="dxa"/>
          </w:tcPr>
          <w:p w:rsidR="00A57895" w:rsidRPr="00E76E99" w:rsidRDefault="00A57895" w:rsidP="006D5B62">
            <w:pPr>
              <w:jc w:val="center"/>
              <w:rPr>
                <w:rFonts w:eastAsia="Times New Roman"/>
                <w:lang w:val="en-IN"/>
              </w:rPr>
            </w:pPr>
            <w:r w:rsidRPr="00E76E99">
              <w:rPr>
                <w:rFonts w:eastAsia="Times New Roman"/>
                <w:lang w:val="en-IN"/>
              </w:rPr>
              <w:t>2.2</w:t>
            </w:r>
          </w:p>
        </w:tc>
      </w:tr>
    </w:tbl>
    <w:p w:rsidR="00A57895" w:rsidRPr="00E76E99" w:rsidRDefault="00A57895" w:rsidP="00A57895">
      <w:pPr>
        <w:spacing w:before="120" w:line="276" w:lineRule="auto"/>
        <w:ind w:left="720"/>
        <w:jc w:val="center"/>
        <w:rPr>
          <w:rFonts w:eastAsia="Times New Roman"/>
          <w:b/>
          <w:color w:val="000000"/>
          <w:lang w:val="en-IN"/>
        </w:rPr>
      </w:pPr>
      <w:r w:rsidRPr="00E76E99">
        <w:rPr>
          <w:rFonts w:eastAsia="Times New Roman"/>
          <w:b/>
          <w:color w:val="000000"/>
          <w:lang w:val="en-IN"/>
        </w:rPr>
        <w:t>3 – Strong, 2- Medium, 1- Low</w:t>
      </w:r>
    </w:p>
    <w:p w:rsidR="00A57895" w:rsidRPr="00E76E99" w:rsidRDefault="007F16CE" w:rsidP="006D5B62">
      <w:pPr>
        <w:spacing w:after="160" w:line="259" w:lineRule="auto"/>
        <w:jc w:val="center"/>
        <w:rPr>
          <w:rFonts w:eastAsia="Times New Roman"/>
          <w:b/>
          <w:caps/>
          <w:color w:val="000000"/>
          <w:lang w:val="en-IN" w:eastAsia="en-IN"/>
        </w:rPr>
      </w:pPr>
      <w:r w:rsidRPr="00E76E99">
        <w:rPr>
          <w:rFonts w:eastAsia="Times New Roman"/>
          <w:b/>
          <w:caps/>
          <w:color w:val="000000"/>
          <w:lang w:val="en-IN" w:eastAsia="en-IN"/>
        </w:rPr>
        <w:br w:type="page"/>
      </w:r>
      <w:r w:rsidR="00A57895" w:rsidRPr="00E76E99">
        <w:rPr>
          <w:rFonts w:eastAsia="Times New Roman"/>
          <w:b/>
          <w:caps/>
          <w:color w:val="000000"/>
          <w:lang w:val="en-IN" w:eastAsia="en-IN"/>
        </w:rPr>
        <w:lastRenderedPageBreak/>
        <w:t>THIRD YEAR – SEMESTER – V</w:t>
      </w:r>
      <w:r w:rsidR="00A74140" w:rsidRPr="00E76E99">
        <w:rPr>
          <w:rFonts w:eastAsia="Times New Roman"/>
          <w:b/>
          <w:caps/>
          <w:color w:val="000000"/>
          <w:lang w:val="en-IN" w:eastAsia="en-IN"/>
        </w:rPr>
        <w:t>s</w:t>
      </w:r>
      <w:r w:rsidR="00A57895" w:rsidRPr="00E76E99">
        <w:rPr>
          <w:rFonts w:eastAsia="Times New Roman"/>
          <w:b/>
          <w:caps/>
          <w:color w:val="000000"/>
          <w:lang w:val="en-IN" w:eastAsia="en-IN"/>
        </w:rPr>
        <w:t>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1554EC" w:rsidRPr="00E76E99">
        <w:rPr>
          <w:rFonts w:eastAsia="Times New Roman"/>
          <w:b/>
          <w:smallCaps/>
          <w:color w:val="000000"/>
          <w:lang w:val="en-IN" w:eastAsia="en-IN"/>
        </w:rPr>
        <w:t>- VII</w:t>
      </w:r>
      <w:r w:rsidRPr="00E76E99">
        <w:rPr>
          <w:rFonts w:eastAsia="Times New Roman"/>
          <w:b/>
          <w:smallCaps/>
          <w:color w:val="000000"/>
          <w:lang w:val="en-IN" w:eastAsia="en-IN"/>
        </w:rPr>
        <w:br/>
        <w:t>International Banking &amp; FOREX Management</w:t>
      </w:r>
    </w:p>
    <w:tbl>
      <w:tblPr>
        <w:tblStyle w:val="TableGrid1"/>
        <w:tblW w:w="5068" w:type="pct"/>
        <w:tblLook w:val="04A0" w:firstRow="1" w:lastRow="0" w:firstColumn="1" w:lastColumn="0" w:noHBand="0" w:noVBand="1"/>
      </w:tblPr>
      <w:tblGrid>
        <w:gridCol w:w="1525"/>
        <w:gridCol w:w="475"/>
        <w:gridCol w:w="619"/>
        <w:gridCol w:w="619"/>
        <w:gridCol w:w="619"/>
        <w:gridCol w:w="1169"/>
        <w:gridCol w:w="1023"/>
        <w:gridCol w:w="1052"/>
        <w:gridCol w:w="1110"/>
        <w:gridCol w:w="792"/>
      </w:tblGrid>
      <w:tr w:rsidR="00A57895" w:rsidRPr="00E76E99" w:rsidTr="006D5B62">
        <w:trPr>
          <w:cantSplit/>
          <w:trHeight w:val="60"/>
        </w:trPr>
        <w:tc>
          <w:tcPr>
            <w:tcW w:w="847" w:type="pct"/>
            <w:vMerge w:val="restart"/>
            <w:vAlign w:val="center"/>
          </w:tcPr>
          <w:p w:rsidR="00A57895" w:rsidRPr="00E76E99" w:rsidRDefault="00A57895" w:rsidP="00A57895">
            <w:pPr>
              <w:jc w:val="center"/>
              <w:rPr>
                <w:b/>
                <w:lang w:val="en-IN"/>
              </w:rPr>
            </w:pPr>
            <w:r w:rsidRPr="00E76E99">
              <w:rPr>
                <w:b/>
                <w:lang w:val="en-IN"/>
              </w:rPr>
              <w:t>Subject Code</w:t>
            </w:r>
          </w:p>
        </w:tc>
        <w:tc>
          <w:tcPr>
            <w:tcW w:w="264" w:type="pct"/>
            <w:vMerge w:val="restart"/>
            <w:vAlign w:val="center"/>
          </w:tcPr>
          <w:p w:rsidR="00A57895" w:rsidRPr="00E76E99" w:rsidRDefault="00A57895" w:rsidP="00A57895">
            <w:pPr>
              <w:jc w:val="center"/>
              <w:rPr>
                <w:b/>
                <w:lang w:val="en-IN"/>
              </w:rPr>
            </w:pPr>
            <w:r w:rsidRPr="00E76E99">
              <w:rPr>
                <w:b/>
                <w:lang w:val="en-IN"/>
              </w:rPr>
              <w:t>L</w:t>
            </w:r>
          </w:p>
        </w:tc>
        <w:tc>
          <w:tcPr>
            <w:tcW w:w="344" w:type="pct"/>
            <w:vMerge w:val="restart"/>
            <w:vAlign w:val="center"/>
          </w:tcPr>
          <w:p w:rsidR="00A57895" w:rsidRPr="00E76E99" w:rsidRDefault="00A57895" w:rsidP="00A57895">
            <w:pPr>
              <w:jc w:val="center"/>
              <w:rPr>
                <w:b/>
                <w:lang w:val="en-IN"/>
              </w:rPr>
            </w:pPr>
            <w:r w:rsidRPr="00E76E99">
              <w:rPr>
                <w:b/>
                <w:lang w:val="en-IN"/>
              </w:rPr>
              <w:t>T</w:t>
            </w:r>
          </w:p>
        </w:tc>
        <w:tc>
          <w:tcPr>
            <w:tcW w:w="344" w:type="pct"/>
            <w:vMerge w:val="restart"/>
            <w:vAlign w:val="center"/>
          </w:tcPr>
          <w:p w:rsidR="00A57895" w:rsidRPr="00E76E99" w:rsidRDefault="00A57895" w:rsidP="00A57895">
            <w:pPr>
              <w:jc w:val="center"/>
              <w:rPr>
                <w:b/>
                <w:lang w:val="en-IN"/>
              </w:rPr>
            </w:pPr>
            <w:r w:rsidRPr="00E76E99">
              <w:rPr>
                <w:b/>
                <w:lang w:val="en-IN"/>
              </w:rPr>
              <w:t>P</w:t>
            </w:r>
          </w:p>
        </w:tc>
        <w:tc>
          <w:tcPr>
            <w:tcW w:w="344" w:type="pct"/>
            <w:vMerge w:val="restart"/>
            <w:vAlign w:val="center"/>
          </w:tcPr>
          <w:p w:rsidR="00A57895" w:rsidRPr="00E76E99" w:rsidRDefault="00A57895" w:rsidP="00A57895">
            <w:pPr>
              <w:jc w:val="center"/>
              <w:rPr>
                <w:b/>
                <w:lang w:val="en-IN"/>
              </w:rPr>
            </w:pPr>
            <w:r w:rsidRPr="00E76E99">
              <w:rPr>
                <w:b/>
                <w:lang w:val="en-IN"/>
              </w:rPr>
              <w:t>S</w:t>
            </w:r>
          </w:p>
        </w:tc>
        <w:tc>
          <w:tcPr>
            <w:tcW w:w="649" w:type="pct"/>
            <w:vMerge w:val="restart"/>
            <w:vAlign w:val="center"/>
          </w:tcPr>
          <w:p w:rsidR="00A57895" w:rsidRPr="00E76E99" w:rsidRDefault="00A57895" w:rsidP="00A57895">
            <w:pPr>
              <w:jc w:val="center"/>
              <w:rPr>
                <w:b/>
                <w:lang w:val="en-IN"/>
              </w:rPr>
            </w:pPr>
            <w:r w:rsidRPr="00E76E99">
              <w:rPr>
                <w:b/>
                <w:lang w:val="en-IN"/>
              </w:rPr>
              <w:t>Credits</w:t>
            </w:r>
          </w:p>
        </w:tc>
        <w:tc>
          <w:tcPr>
            <w:tcW w:w="568" w:type="pct"/>
            <w:vMerge w:val="restart"/>
            <w:vAlign w:val="center"/>
          </w:tcPr>
          <w:p w:rsidR="00A57895" w:rsidRPr="00E76E99" w:rsidRDefault="00A57895" w:rsidP="00A57895">
            <w:pPr>
              <w:jc w:val="center"/>
              <w:rPr>
                <w:b/>
                <w:lang w:val="en-IN"/>
              </w:rPr>
            </w:pPr>
            <w:r w:rsidRPr="00E76E99">
              <w:rPr>
                <w:b/>
                <w:lang w:val="en-IN"/>
              </w:rPr>
              <w:t>Inst. Hours</w:t>
            </w:r>
          </w:p>
        </w:tc>
        <w:tc>
          <w:tcPr>
            <w:tcW w:w="1640" w:type="pct"/>
            <w:gridSpan w:val="3"/>
            <w:vAlign w:val="center"/>
          </w:tcPr>
          <w:p w:rsidR="00A57895" w:rsidRPr="00E76E99" w:rsidRDefault="00A57895" w:rsidP="00A57895">
            <w:pPr>
              <w:jc w:val="center"/>
              <w:rPr>
                <w:b/>
                <w:lang w:val="en-IN"/>
              </w:rPr>
            </w:pPr>
            <w:r w:rsidRPr="00E76E99">
              <w:rPr>
                <w:b/>
                <w:lang w:val="en-IN"/>
              </w:rPr>
              <w:t>Marks</w:t>
            </w:r>
          </w:p>
        </w:tc>
      </w:tr>
      <w:tr w:rsidR="00A57895" w:rsidRPr="00E76E99" w:rsidTr="006D5B62">
        <w:trPr>
          <w:cantSplit/>
          <w:trHeight w:val="60"/>
        </w:trPr>
        <w:tc>
          <w:tcPr>
            <w:tcW w:w="847" w:type="pct"/>
            <w:vMerge/>
          </w:tcPr>
          <w:p w:rsidR="00A57895" w:rsidRPr="00E76E99" w:rsidRDefault="00A57895" w:rsidP="00A57895">
            <w:pPr>
              <w:rPr>
                <w:b/>
                <w:lang w:val="en-IN"/>
              </w:rPr>
            </w:pPr>
          </w:p>
        </w:tc>
        <w:tc>
          <w:tcPr>
            <w:tcW w:w="264"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649" w:type="pct"/>
            <w:vMerge/>
          </w:tcPr>
          <w:p w:rsidR="00A57895" w:rsidRPr="00E76E99" w:rsidRDefault="00A57895" w:rsidP="00A57895">
            <w:pPr>
              <w:rPr>
                <w:b/>
                <w:lang w:val="en-IN"/>
              </w:rPr>
            </w:pPr>
          </w:p>
        </w:tc>
        <w:tc>
          <w:tcPr>
            <w:tcW w:w="568" w:type="pct"/>
            <w:vMerge/>
          </w:tcPr>
          <w:p w:rsidR="00A57895" w:rsidRPr="00E76E99" w:rsidRDefault="00A57895" w:rsidP="00A57895">
            <w:pPr>
              <w:rPr>
                <w:b/>
                <w:lang w:val="en-IN"/>
              </w:rPr>
            </w:pPr>
          </w:p>
        </w:tc>
        <w:tc>
          <w:tcPr>
            <w:tcW w:w="584" w:type="pct"/>
            <w:vAlign w:val="center"/>
          </w:tcPr>
          <w:p w:rsidR="00A57895" w:rsidRPr="00E76E99" w:rsidRDefault="00A57895" w:rsidP="00A57895">
            <w:pPr>
              <w:jc w:val="center"/>
              <w:rPr>
                <w:b/>
                <w:lang w:val="en-IN"/>
              </w:rPr>
            </w:pPr>
            <w:r w:rsidRPr="00E76E99">
              <w:rPr>
                <w:b/>
                <w:lang w:val="en-IN"/>
              </w:rPr>
              <w:t>CIA</w:t>
            </w:r>
          </w:p>
        </w:tc>
        <w:tc>
          <w:tcPr>
            <w:tcW w:w="616" w:type="pct"/>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39"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6D5B62">
        <w:trPr>
          <w:trHeight w:val="170"/>
        </w:trPr>
        <w:tc>
          <w:tcPr>
            <w:tcW w:w="847" w:type="pct"/>
          </w:tcPr>
          <w:p w:rsidR="00A57895" w:rsidRPr="00E76E99" w:rsidRDefault="006D5B62" w:rsidP="008D2EEB">
            <w:pPr>
              <w:ind w:right="-54"/>
              <w:rPr>
                <w:b/>
                <w:lang w:val="en-IN"/>
              </w:rPr>
            </w:pPr>
            <w:r w:rsidRPr="00E76E99">
              <w:rPr>
                <w:b/>
                <w:sz w:val="20"/>
                <w:lang w:val="en-IN"/>
              </w:rPr>
              <w:t>23U</w:t>
            </w:r>
            <w:r w:rsidR="0095163C" w:rsidRPr="00E76E99">
              <w:rPr>
                <w:b/>
                <w:sz w:val="20"/>
                <w:lang w:val="en-IN"/>
              </w:rPr>
              <w:t>BBM</w:t>
            </w:r>
            <w:r w:rsidRPr="00E76E99">
              <w:rPr>
                <w:b/>
                <w:sz w:val="20"/>
                <w:lang w:val="en-IN"/>
              </w:rPr>
              <w:t>E64-1</w:t>
            </w:r>
          </w:p>
        </w:tc>
        <w:tc>
          <w:tcPr>
            <w:tcW w:w="26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344" w:type="pct"/>
            <w:vAlign w:val="center"/>
          </w:tcPr>
          <w:p w:rsidR="00A57895" w:rsidRPr="00E76E99" w:rsidRDefault="00A57895" w:rsidP="00A57895">
            <w:pPr>
              <w:jc w:val="center"/>
              <w:rPr>
                <w:rFonts w:eastAsia="Times New Roman"/>
                <w:b/>
                <w:color w:val="000000"/>
                <w:lang w:val="en-IN"/>
              </w:rPr>
            </w:pPr>
          </w:p>
        </w:tc>
        <w:tc>
          <w:tcPr>
            <w:tcW w:w="344" w:type="pct"/>
            <w:vAlign w:val="center"/>
          </w:tcPr>
          <w:p w:rsidR="00A57895" w:rsidRPr="00E76E99" w:rsidRDefault="00A57895" w:rsidP="00A57895">
            <w:pPr>
              <w:jc w:val="center"/>
              <w:rPr>
                <w:rFonts w:eastAsia="Times New Roman"/>
                <w:b/>
                <w:color w:val="000000"/>
                <w:lang w:val="en-IN"/>
              </w:rPr>
            </w:pPr>
          </w:p>
        </w:tc>
        <w:tc>
          <w:tcPr>
            <w:tcW w:w="344" w:type="pct"/>
            <w:vAlign w:val="center"/>
          </w:tcPr>
          <w:p w:rsidR="00A57895" w:rsidRPr="00E76E99" w:rsidRDefault="00A57895" w:rsidP="00A57895">
            <w:pPr>
              <w:jc w:val="center"/>
              <w:rPr>
                <w:rFonts w:eastAsia="Times New Roman"/>
                <w:b/>
                <w:color w:val="000000"/>
                <w:lang w:val="en-IN"/>
              </w:rPr>
            </w:pPr>
          </w:p>
        </w:tc>
        <w:tc>
          <w:tcPr>
            <w:tcW w:w="64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8"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584"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6" w:type="pct"/>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39"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6688"/>
        <w:gridCol w:w="1259"/>
      </w:tblGrid>
      <w:tr w:rsidR="00A57895" w:rsidRPr="00E76E99" w:rsidTr="00A57895">
        <w:trPr>
          <w:trHeight w:val="431"/>
        </w:trPr>
        <w:tc>
          <w:tcPr>
            <w:tcW w:w="5000" w:type="pct"/>
            <w:gridSpan w:val="3"/>
            <w:shd w:val="clear" w:color="auto" w:fill="auto"/>
          </w:tcPr>
          <w:p w:rsidR="00A57895" w:rsidRPr="00E76E99" w:rsidRDefault="00A57895" w:rsidP="00A57895">
            <w:pPr>
              <w:jc w:val="center"/>
              <w:rPr>
                <w:b/>
                <w:lang w:val="en-IN" w:eastAsia="en-IN"/>
              </w:rPr>
            </w:pPr>
            <w:r w:rsidRPr="00E76E99">
              <w:rPr>
                <w:b/>
                <w:lang w:val="en-IN" w:eastAsia="en-IN"/>
              </w:rPr>
              <w:t xml:space="preserve">Learning Objectives </w:t>
            </w:r>
          </w:p>
        </w:tc>
      </w:tr>
      <w:tr w:rsidR="00A57895" w:rsidRPr="00E76E99" w:rsidTr="00A57895">
        <w:tc>
          <w:tcPr>
            <w:tcW w:w="526" w:type="pct"/>
            <w:shd w:val="clear" w:color="auto" w:fill="auto"/>
          </w:tcPr>
          <w:p w:rsidR="00A57895" w:rsidRPr="00E76E99" w:rsidRDefault="00A57895" w:rsidP="00A57895">
            <w:pPr>
              <w:jc w:val="center"/>
              <w:rPr>
                <w:b/>
                <w:lang w:val="en-IN" w:eastAsia="en-IN"/>
              </w:rPr>
            </w:pPr>
            <w:r w:rsidRPr="00E76E99">
              <w:rPr>
                <w:b/>
                <w:lang w:val="en-IN" w:eastAsia="en-IN"/>
              </w:rPr>
              <w:t>LO1</w:t>
            </w:r>
          </w:p>
        </w:tc>
        <w:tc>
          <w:tcPr>
            <w:tcW w:w="4474"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shd w:val="clear" w:color="auto" w:fill="FFFFFF"/>
              </w:rPr>
              <w:t>To equip students with the knowledge of international banking</w:t>
            </w:r>
            <w:r w:rsidRPr="00E76E99">
              <w:rPr>
                <w:rFonts w:eastAsia="Arial"/>
              </w:rPr>
              <w:t>.</w:t>
            </w:r>
          </w:p>
        </w:tc>
      </w:tr>
      <w:tr w:rsidR="00A57895" w:rsidRPr="00E76E99" w:rsidTr="00A57895">
        <w:tc>
          <w:tcPr>
            <w:tcW w:w="526" w:type="pct"/>
            <w:shd w:val="clear" w:color="auto" w:fill="auto"/>
          </w:tcPr>
          <w:p w:rsidR="00A57895" w:rsidRPr="00E76E99" w:rsidRDefault="00A57895" w:rsidP="00A57895">
            <w:pPr>
              <w:jc w:val="center"/>
              <w:rPr>
                <w:b/>
                <w:lang w:val="en-IN" w:eastAsia="en-IN"/>
              </w:rPr>
            </w:pPr>
            <w:r w:rsidRPr="00E76E99">
              <w:rPr>
                <w:b/>
                <w:lang w:val="en-IN" w:eastAsia="en-IN"/>
              </w:rPr>
              <w:t>LO2</w:t>
            </w:r>
          </w:p>
        </w:tc>
        <w:tc>
          <w:tcPr>
            <w:tcW w:w="4474" w:type="pct"/>
            <w:gridSpan w:val="2"/>
            <w:shd w:val="clear" w:color="auto" w:fill="auto"/>
          </w:tcPr>
          <w:p w:rsidR="00A57895" w:rsidRPr="00E76E99" w:rsidRDefault="00A57895" w:rsidP="00A57895">
            <w:pPr>
              <w:shd w:val="clear" w:color="auto" w:fill="FFFFFF"/>
              <w:spacing w:before="100" w:beforeAutospacing="1" w:after="100" w:afterAutospacing="1"/>
              <w:rPr>
                <w:lang w:val="en-IN" w:eastAsia="en-IN"/>
              </w:rPr>
            </w:pPr>
            <w:r w:rsidRPr="00E76E99">
              <w:rPr>
                <w:lang w:val="en-IN" w:eastAsia="en-IN"/>
              </w:rPr>
              <w:t>To help students gain insights on foreign exchange market and exchange rate determination</w:t>
            </w:r>
          </w:p>
        </w:tc>
      </w:tr>
      <w:tr w:rsidR="00A57895" w:rsidRPr="00E76E99" w:rsidTr="00A57895">
        <w:tc>
          <w:tcPr>
            <w:tcW w:w="526" w:type="pct"/>
            <w:shd w:val="clear" w:color="auto" w:fill="auto"/>
          </w:tcPr>
          <w:p w:rsidR="00A57895" w:rsidRPr="00E76E99" w:rsidRDefault="00A57895" w:rsidP="00A57895">
            <w:pPr>
              <w:jc w:val="center"/>
              <w:rPr>
                <w:b/>
                <w:lang w:val="en-IN" w:eastAsia="en-IN"/>
              </w:rPr>
            </w:pPr>
            <w:r w:rsidRPr="00E76E99">
              <w:rPr>
                <w:b/>
                <w:lang w:val="en-IN" w:eastAsia="en-IN"/>
              </w:rPr>
              <w:t>LO3</w:t>
            </w:r>
          </w:p>
        </w:tc>
        <w:tc>
          <w:tcPr>
            <w:tcW w:w="4474" w:type="pct"/>
            <w:gridSpan w:val="2"/>
            <w:shd w:val="clear" w:color="auto" w:fill="auto"/>
          </w:tcPr>
          <w:p w:rsidR="00A57895" w:rsidRPr="00E76E99" w:rsidRDefault="00A57895" w:rsidP="00A57895">
            <w:pPr>
              <w:shd w:val="clear" w:color="auto" w:fill="FFFFFF"/>
              <w:spacing w:before="100" w:beforeAutospacing="1" w:after="100" w:afterAutospacing="1"/>
              <w:rPr>
                <w:lang w:val="en-IN" w:eastAsia="en-IN"/>
              </w:rPr>
            </w:pPr>
            <w:r w:rsidRPr="00E76E99">
              <w:rPr>
                <w:shd w:val="clear" w:color="auto" w:fill="FFFFFF"/>
                <w:lang w:val="en-IN" w:eastAsia="en-IN"/>
              </w:rPr>
              <w:t xml:space="preserve">To make students aware of the role of different </w:t>
            </w:r>
            <w:r w:rsidRPr="00E76E99">
              <w:rPr>
                <w:lang w:val="en-IN" w:eastAsia="en-IN"/>
              </w:rPr>
              <w:t>financial institutions in international trade.</w:t>
            </w:r>
          </w:p>
        </w:tc>
      </w:tr>
      <w:tr w:rsidR="00A57895" w:rsidRPr="00E76E99" w:rsidTr="00A57895">
        <w:tc>
          <w:tcPr>
            <w:tcW w:w="526" w:type="pct"/>
            <w:shd w:val="clear" w:color="auto" w:fill="auto"/>
          </w:tcPr>
          <w:p w:rsidR="00A57895" w:rsidRPr="00E76E99" w:rsidRDefault="00A57895" w:rsidP="00A57895">
            <w:pPr>
              <w:jc w:val="center"/>
              <w:rPr>
                <w:b/>
                <w:lang w:val="en-IN" w:eastAsia="en-IN"/>
              </w:rPr>
            </w:pPr>
            <w:r w:rsidRPr="00E76E99">
              <w:rPr>
                <w:b/>
                <w:lang w:val="en-IN" w:eastAsia="en-IN"/>
              </w:rPr>
              <w:t>LO4</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 xml:space="preserve">To provide an exposure to the students about the international sources of finance. </w:t>
            </w:r>
          </w:p>
        </w:tc>
      </w:tr>
      <w:tr w:rsidR="00A57895" w:rsidRPr="00E76E99" w:rsidTr="00A57895">
        <w:tc>
          <w:tcPr>
            <w:tcW w:w="526" w:type="pct"/>
            <w:shd w:val="clear" w:color="auto" w:fill="auto"/>
          </w:tcPr>
          <w:p w:rsidR="00A57895" w:rsidRPr="00E76E99" w:rsidRDefault="00A57895" w:rsidP="00A57895">
            <w:pPr>
              <w:jc w:val="center"/>
              <w:rPr>
                <w:b/>
                <w:lang w:val="en-IN" w:eastAsia="en-IN"/>
              </w:rPr>
            </w:pPr>
            <w:r w:rsidRPr="00E76E99">
              <w:rPr>
                <w:b/>
                <w:lang w:val="en-IN" w:eastAsia="en-IN"/>
              </w:rPr>
              <w:t>LO5</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To equip students with the foreign exchange management concepts</w:t>
            </w:r>
          </w:p>
        </w:tc>
      </w:tr>
      <w:tr w:rsidR="00A57895" w:rsidRPr="00E76E99" w:rsidTr="00A57895">
        <w:tc>
          <w:tcPr>
            <w:tcW w:w="5000" w:type="pct"/>
            <w:gridSpan w:val="3"/>
            <w:shd w:val="clear" w:color="auto" w:fill="auto"/>
          </w:tcPr>
          <w:p w:rsidR="00A57895" w:rsidRPr="00E76E99" w:rsidRDefault="00A57895" w:rsidP="00A57895">
            <w:pPr>
              <w:rPr>
                <w:b/>
                <w:lang w:val="en-IN" w:eastAsia="en-IN"/>
              </w:rPr>
            </w:pPr>
            <w:r w:rsidRPr="00E76E99">
              <w:rPr>
                <w:b/>
                <w:lang w:val="en-IN" w:eastAsia="en-IN"/>
              </w:rPr>
              <w:t>Prerequisites: Should have studied Commerce in XII Std.</w:t>
            </w:r>
          </w:p>
        </w:tc>
      </w:tr>
      <w:tr w:rsidR="00A57895" w:rsidRPr="00E76E99" w:rsidTr="00A57895">
        <w:tc>
          <w:tcPr>
            <w:tcW w:w="526" w:type="pct"/>
            <w:shd w:val="clear" w:color="auto" w:fill="auto"/>
          </w:tcPr>
          <w:p w:rsidR="00A57895" w:rsidRPr="00E76E99" w:rsidRDefault="00A57895" w:rsidP="00A57895">
            <w:pPr>
              <w:rPr>
                <w:b/>
                <w:lang w:val="en-IN" w:eastAsia="en-IN"/>
              </w:rPr>
            </w:pPr>
            <w:r w:rsidRPr="00E76E99">
              <w:rPr>
                <w:b/>
                <w:lang w:val="en-IN" w:eastAsia="en-IN"/>
              </w:rPr>
              <w:t>UNIT</w:t>
            </w:r>
          </w:p>
        </w:tc>
        <w:tc>
          <w:tcPr>
            <w:tcW w:w="3765" w:type="pct"/>
            <w:shd w:val="clear" w:color="auto" w:fill="auto"/>
          </w:tcPr>
          <w:p w:rsidR="00A57895" w:rsidRPr="00E76E99" w:rsidRDefault="00A57895" w:rsidP="00A57895">
            <w:pPr>
              <w:jc w:val="center"/>
              <w:rPr>
                <w:b/>
                <w:lang w:val="en-IN" w:eastAsia="en-IN"/>
              </w:rPr>
            </w:pPr>
            <w:r w:rsidRPr="00E76E99">
              <w:rPr>
                <w:b/>
                <w:lang w:val="en-IN" w:eastAsia="en-IN"/>
              </w:rPr>
              <w:t>Contents</w:t>
            </w:r>
          </w:p>
        </w:tc>
        <w:tc>
          <w:tcPr>
            <w:tcW w:w="709" w:type="pct"/>
            <w:shd w:val="clear" w:color="auto" w:fill="auto"/>
          </w:tcPr>
          <w:p w:rsidR="00A57895" w:rsidRPr="00E76E99" w:rsidRDefault="00A57895" w:rsidP="00A57895">
            <w:pPr>
              <w:rPr>
                <w:b/>
                <w:lang w:val="en-IN" w:eastAsia="en-IN"/>
              </w:rPr>
            </w:pPr>
            <w:r w:rsidRPr="00E76E99">
              <w:rPr>
                <w:b/>
                <w:lang w:val="en-IN" w:eastAsia="en-IN"/>
              </w:rPr>
              <w:t>No. of Hours</w:t>
            </w:r>
          </w:p>
        </w:tc>
      </w:tr>
      <w:tr w:rsidR="00A57895" w:rsidRPr="00E76E99" w:rsidTr="00A57895">
        <w:trPr>
          <w:trHeight w:val="107"/>
        </w:trPr>
        <w:tc>
          <w:tcPr>
            <w:tcW w:w="526" w:type="pct"/>
            <w:shd w:val="clear" w:color="auto" w:fill="auto"/>
            <w:vAlign w:val="center"/>
          </w:tcPr>
          <w:p w:rsidR="00A57895" w:rsidRPr="00E76E99" w:rsidRDefault="00A57895" w:rsidP="00A57895">
            <w:pPr>
              <w:jc w:val="center"/>
              <w:rPr>
                <w:lang w:val="en-IN" w:eastAsia="en-IN"/>
              </w:rPr>
            </w:pPr>
            <w:r w:rsidRPr="00E76E99">
              <w:rPr>
                <w:lang w:val="en-IN" w:eastAsia="en-IN"/>
              </w:rPr>
              <w:t>I</w:t>
            </w:r>
          </w:p>
        </w:tc>
        <w:tc>
          <w:tcPr>
            <w:tcW w:w="376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Introduction</w:t>
            </w:r>
          </w:p>
          <w:p w:rsidR="00A57895" w:rsidRPr="00E76E99" w:rsidRDefault="00A57895" w:rsidP="00A57895">
            <w:pPr>
              <w:spacing w:after="40" w:line="276" w:lineRule="auto"/>
              <w:jc w:val="both"/>
              <w:rPr>
                <w:rFonts w:eastAsia="Arial"/>
              </w:rPr>
            </w:pPr>
            <w:r w:rsidRPr="00E76E99">
              <w:rPr>
                <w:rFonts w:eastAsia="Arial"/>
              </w:rPr>
              <w:t>International Banking Vis-à-vis Domestic Banking–Foreign Trade Financing - International Financial Transactions: Lending and Borrowing across borders.</w:t>
            </w:r>
          </w:p>
        </w:tc>
        <w:tc>
          <w:tcPr>
            <w:tcW w:w="709"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15 </w:t>
            </w:r>
          </w:p>
        </w:tc>
      </w:tr>
      <w:tr w:rsidR="00A57895" w:rsidRPr="00E76E99" w:rsidTr="00A57895">
        <w:trPr>
          <w:trHeight w:val="104"/>
        </w:trPr>
        <w:tc>
          <w:tcPr>
            <w:tcW w:w="526" w:type="pct"/>
            <w:shd w:val="clear" w:color="auto" w:fill="auto"/>
            <w:vAlign w:val="center"/>
          </w:tcPr>
          <w:p w:rsidR="00A57895" w:rsidRPr="00E76E99" w:rsidRDefault="00A57895" w:rsidP="00A57895">
            <w:pPr>
              <w:jc w:val="center"/>
              <w:rPr>
                <w:lang w:val="en-IN" w:eastAsia="en-IN"/>
              </w:rPr>
            </w:pPr>
            <w:r w:rsidRPr="00E76E99">
              <w:rPr>
                <w:lang w:val="en-IN" w:eastAsia="en-IN"/>
              </w:rPr>
              <w:t>II</w:t>
            </w:r>
          </w:p>
        </w:tc>
        <w:tc>
          <w:tcPr>
            <w:tcW w:w="3765" w:type="pct"/>
            <w:shd w:val="clear" w:color="auto" w:fill="auto"/>
          </w:tcPr>
          <w:p w:rsidR="00A57895" w:rsidRPr="00E76E99" w:rsidRDefault="00A57895" w:rsidP="00A57895">
            <w:pPr>
              <w:spacing w:after="40" w:line="276" w:lineRule="auto"/>
              <w:jc w:val="both"/>
              <w:rPr>
                <w:rFonts w:eastAsia="Arial"/>
                <w:b/>
                <w:lang w:val="en-IN"/>
              </w:rPr>
            </w:pPr>
            <w:r w:rsidRPr="00E76E99">
              <w:rPr>
                <w:rFonts w:eastAsia="Arial"/>
                <w:b/>
              </w:rPr>
              <w:t>Foreign Exchange Market</w:t>
            </w:r>
          </w:p>
          <w:p w:rsidR="00A57895" w:rsidRPr="00E76E99" w:rsidRDefault="00A57895" w:rsidP="00A57895">
            <w:pPr>
              <w:spacing w:after="40" w:line="276" w:lineRule="auto"/>
              <w:jc w:val="both"/>
              <w:rPr>
                <w:rFonts w:eastAsia="Arial"/>
              </w:rPr>
            </w:pPr>
            <w:r w:rsidRPr="00E76E99">
              <w:rPr>
                <w:rFonts w:eastAsia="Arial"/>
              </w:rPr>
              <w:t>Rate and Currency – Exchange rate determination under Fixed Exchange Rate and Floating  - Exchange Rate regimes- Determination of Exchange Rates :Spot and Forward- Basic Exchange Arithmetic-Forward Cover and Hedging.</w:t>
            </w:r>
          </w:p>
        </w:tc>
        <w:tc>
          <w:tcPr>
            <w:tcW w:w="709"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15 </w:t>
            </w:r>
          </w:p>
        </w:tc>
      </w:tr>
      <w:tr w:rsidR="00A57895" w:rsidRPr="00E76E99" w:rsidTr="00A57895">
        <w:trPr>
          <w:trHeight w:val="104"/>
        </w:trPr>
        <w:tc>
          <w:tcPr>
            <w:tcW w:w="526" w:type="pct"/>
            <w:shd w:val="clear" w:color="auto" w:fill="auto"/>
            <w:vAlign w:val="center"/>
          </w:tcPr>
          <w:p w:rsidR="00A57895" w:rsidRPr="00E76E99" w:rsidRDefault="00A57895" w:rsidP="00A57895">
            <w:pPr>
              <w:jc w:val="center"/>
              <w:rPr>
                <w:lang w:val="en-IN" w:eastAsia="en-IN"/>
              </w:rPr>
            </w:pPr>
            <w:r w:rsidRPr="00E76E99">
              <w:rPr>
                <w:lang w:val="en-IN" w:eastAsia="en-IN"/>
              </w:rPr>
              <w:t>III</w:t>
            </w:r>
          </w:p>
        </w:tc>
        <w:tc>
          <w:tcPr>
            <w:tcW w:w="376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International Financial Institutions</w:t>
            </w:r>
          </w:p>
          <w:p w:rsidR="00A57895" w:rsidRPr="00E76E99" w:rsidRDefault="00A57895" w:rsidP="00A57895">
            <w:pPr>
              <w:spacing w:after="40" w:line="276" w:lineRule="auto"/>
              <w:jc w:val="both"/>
              <w:rPr>
                <w:rFonts w:eastAsia="Arial"/>
                <w:lang w:val="en-IN"/>
              </w:rPr>
            </w:pPr>
            <w:r w:rsidRPr="00E76E99">
              <w:rPr>
                <w:rFonts w:eastAsia="Arial"/>
              </w:rPr>
              <w:t>Definition-Functions -World Bank-IMF-Asian Development Bank-International Financial Corporation - International Development Association.</w:t>
            </w:r>
          </w:p>
        </w:tc>
        <w:tc>
          <w:tcPr>
            <w:tcW w:w="709"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15 </w:t>
            </w:r>
          </w:p>
        </w:tc>
      </w:tr>
      <w:tr w:rsidR="00A57895" w:rsidRPr="00E76E99" w:rsidTr="00A57895">
        <w:trPr>
          <w:trHeight w:val="104"/>
        </w:trPr>
        <w:tc>
          <w:tcPr>
            <w:tcW w:w="526" w:type="pct"/>
            <w:shd w:val="clear" w:color="auto" w:fill="auto"/>
            <w:vAlign w:val="center"/>
          </w:tcPr>
          <w:p w:rsidR="00A57895" w:rsidRPr="00E76E99" w:rsidRDefault="00A57895" w:rsidP="00A57895">
            <w:pPr>
              <w:jc w:val="center"/>
              <w:rPr>
                <w:lang w:val="en-IN" w:eastAsia="en-IN"/>
              </w:rPr>
            </w:pPr>
            <w:r w:rsidRPr="00E76E99">
              <w:rPr>
                <w:lang w:val="en-IN" w:eastAsia="en-IN"/>
              </w:rPr>
              <w:t>IV</w:t>
            </w:r>
          </w:p>
        </w:tc>
        <w:tc>
          <w:tcPr>
            <w:tcW w:w="376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Sources of Exchange</w:t>
            </w:r>
          </w:p>
          <w:p w:rsidR="00A57895" w:rsidRPr="00E76E99" w:rsidRDefault="00A57895" w:rsidP="00A57895">
            <w:pPr>
              <w:spacing w:after="40" w:line="276" w:lineRule="auto"/>
              <w:jc w:val="both"/>
              <w:rPr>
                <w:rFonts w:eastAsia="Arial"/>
              </w:rPr>
            </w:pPr>
            <w:r w:rsidRPr="00E76E99">
              <w:rPr>
                <w:rFonts w:eastAsia="Arial"/>
              </w:rPr>
              <w:t>Sources of Foreign Exchange – Export Earnings – Invisible Export Earnings – Role of NRI  Remittances - Foreign Direct Investment - Foreign Institutional Investment - External - Commercial Borrowings – Global Depository Receipts – Off shore Borrowings.</w:t>
            </w:r>
          </w:p>
        </w:tc>
        <w:tc>
          <w:tcPr>
            <w:tcW w:w="709"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15 </w:t>
            </w:r>
          </w:p>
        </w:tc>
      </w:tr>
      <w:tr w:rsidR="00A57895" w:rsidRPr="00E76E99" w:rsidTr="00A57895">
        <w:trPr>
          <w:trHeight w:val="104"/>
        </w:trPr>
        <w:tc>
          <w:tcPr>
            <w:tcW w:w="526" w:type="pct"/>
            <w:shd w:val="clear" w:color="auto" w:fill="auto"/>
            <w:vAlign w:val="center"/>
          </w:tcPr>
          <w:p w:rsidR="00A57895" w:rsidRPr="00E76E99" w:rsidRDefault="00A57895" w:rsidP="00A57895">
            <w:pPr>
              <w:jc w:val="center"/>
              <w:rPr>
                <w:lang w:val="en-IN" w:eastAsia="en-IN"/>
              </w:rPr>
            </w:pPr>
            <w:r w:rsidRPr="00E76E99">
              <w:rPr>
                <w:lang w:val="en-IN" w:eastAsia="en-IN"/>
              </w:rPr>
              <w:t>V</w:t>
            </w:r>
          </w:p>
        </w:tc>
        <w:tc>
          <w:tcPr>
            <w:tcW w:w="3765" w:type="pct"/>
            <w:shd w:val="clear" w:color="auto" w:fill="auto"/>
          </w:tcPr>
          <w:p w:rsidR="00A57895" w:rsidRPr="00E76E99" w:rsidRDefault="00A57895" w:rsidP="00A57895">
            <w:pPr>
              <w:spacing w:after="40" w:line="276" w:lineRule="auto"/>
              <w:jc w:val="both"/>
              <w:rPr>
                <w:rFonts w:eastAsia="Arial"/>
                <w:b/>
              </w:rPr>
            </w:pPr>
            <w:r w:rsidRPr="00E76E99">
              <w:rPr>
                <w:rFonts w:eastAsia="Arial"/>
                <w:b/>
              </w:rPr>
              <w:t>Exchange Management</w:t>
            </w:r>
          </w:p>
          <w:p w:rsidR="00A57895" w:rsidRPr="00E76E99" w:rsidRDefault="00A57895" w:rsidP="00A57895">
            <w:pPr>
              <w:spacing w:after="40" w:line="276" w:lineRule="auto"/>
              <w:jc w:val="both"/>
              <w:rPr>
                <w:rFonts w:eastAsia="Arial"/>
              </w:rPr>
            </w:pPr>
            <w:r w:rsidRPr="00E76E99">
              <w:rPr>
                <w:rFonts w:eastAsia="Arial"/>
              </w:rPr>
              <w:t>Foreign Exchange Management – Composition of Foreign Exchange Reserves :Foreign - Currencies-Gold and SDR – Current Account Convertibility – Capital Account Convertibility and  Precautions.</w:t>
            </w:r>
          </w:p>
        </w:tc>
        <w:tc>
          <w:tcPr>
            <w:tcW w:w="709" w:type="pct"/>
            <w:shd w:val="clear" w:color="auto" w:fill="auto"/>
            <w:vAlign w:val="center"/>
          </w:tcPr>
          <w:p w:rsidR="00A57895" w:rsidRPr="00E76E99" w:rsidRDefault="00A57895" w:rsidP="00A57895">
            <w:pPr>
              <w:jc w:val="center"/>
              <w:rPr>
                <w:lang w:val="en-IN" w:eastAsia="en-IN"/>
              </w:rPr>
            </w:pPr>
            <w:r w:rsidRPr="00E76E99">
              <w:rPr>
                <w:lang w:val="en-IN" w:eastAsia="en-IN"/>
              </w:rPr>
              <w:t xml:space="preserve">15 </w:t>
            </w:r>
          </w:p>
        </w:tc>
      </w:tr>
      <w:tr w:rsidR="00A57895" w:rsidRPr="00E76E99" w:rsidTr="00A57895">
        <w:tc>
          <w:tcPr>
            <w:tcW w:w="526" w:type="pct"/>
            <w:shd w:val="clear" w:color="auto" w:fill="auto"/>
          </w:tcPr>
          <w:p w:rsidR="00A57895" w:rsidRPr="00E76E99" w:rsidRDefault="00A57895" w:rsidP="00A57895">
            <w:pPr>
              <w:jc w:val="center"/>
              <w:rPr>
                <w:lang w:val="en-IN" w:eastAsia="en-IN"/>
              </w:rPr>
            </w:pPr>
          </w:p>
        </w:tc>
        <w:tc>
          <w:tcPr>
            <w:tcW w:w="3765" w:type="pct"/>
            <w:shd w:val="clear" w:color="auto" w:fill="auto"/>
          </w:tcPr>
          <w:p w:rsidR="00A57895" w:rsidRPr="00E76E99" w:rsidRDefault="00A57895" w:rsidP="00A57895">
            <w:pPr>
              <w:jc w:val="center"/>
              <w:rPr>
                <w:lang w:val="en-IN" w:eastAsia="en-IN"/>
              </w:rPr>
            </w:pPr>
            <w:r w:rsidRPr="00E76E99">
              <w:rPr>
                <w:lang w:val="en-IN" w:eastAsia="en-IN"/>
              </w:rPr>
              <w:t>Total</w:t>
            </w:r>
          </w:p>
        </w:tc>
        <w:tc>
          <w:tcPr>
            <w:tcW w:w="709" w:type="pct"/>
            <w:shd w:val="clear" w:color="auto" w:fill="auto"/>
          </w:tcPr>
          <w:p w:rsidR="00A57895" w:rsidRPr="00E76E99" w:rsidRDefault="00A57895" w:rsidP="00A57895">
            <w:pPr>
              <w:jc w:val="center"/>
              <w:rPr>
                <w:b/>
                <w:lang w:val="en-IN" w:eastAsia="en-IN"/>
              </w:rPr>
            </w:pPr>
            <w:r w:rsidRPr="00E76E99">
              <w:rPr>
                <w:b/>
                <w:lang w:val="en-IN" w:eastAsia="en-IN"/>
              </w:rPr>
              <w:t xml:space="preserve">75 </w:t>
            </w:r>
          </w:p>
        </w:tc>
      </w:tr>
      <w:tr w:rsidR="00A57895" w:rsidRPr="00E76E99" w:rsidTr="00A57895">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lastRenderedPageBreak/>
              <w:t>CO</w:t>
            </w:r>
          </w:p>
        </w:tc>
        <w:tc>
          <w:tcPr>
            <w:tcW w:w="4474" w:type="pct"/>
            <w:gridSpan w:val="2"/>
            <w:shd w:val="clear" w:color="auto" w:fill="auto"/>
          </w:tcPr>
          <w:p w:rsidR="00A57895" w:rsidRPr="00E76E99" w:rsidRDefault="00A57895" w:rsidP="00A57895">
            <w:pPr>
              <w:jc w:val="center"/>
              <w:rPr>
                <w:lang w:val="en-IN" w:eastAsia="en-IN"/>
              </w:rPr>
            </w:pPr>
            <w:r w:rsidRPr="00E76E99">
              <w:rPr>
                <w:lang w:val="en-IN" w:eastAsia="en-IN"/>
              </w:rPr>
              <w:t>Course Outcomes</w:t>
            </w:r>
          </w:p>
        </w:tc>
      </w:tr>
      <w:tr w:rsidR="00A57895" w:rsidRPr="00E76E99" w:rsidTr="00A57895">
        <w:trPr>
          <w:trHeight w:val="104"/>
        </w:trPr>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CO1</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Compare and contrast International banking and domestic.</w:t>
            </w:r>
          </w:p>
        </w:tc>
      </w:tr>
      <w:tr w:rsidR="00A57895" w:rsidRPr="00E76E99" w:rsidTr="00A57895">
        <w:trPr>
          <w:trHeight w:val="104"/>
        </w:trPr>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CO2</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Explain techniques that can be used to hedge  risk in the foreign exchange market</w:t>
            </w:r>
          </w:p>
        </w:tc>
      </w:tr>
      <w:tr w:rsidR="00A57895" w:rsidRPr="00E76E99" w:rsidTr="00A57895">
        <w:trPr>
          <w:trHeight w:val="104"/>
        </w:trPr>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CO3</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Discuss the role that international financial institutions play in the global arena.</w:t>
            </w:r>
          </w:p>
        </w:tc>
      </w:tr>
      <w:tr w:rsidR="00A57895" w:rsidRPr="00E76E99" w:rsidTr="00A57895">
        <w:trPr>
          <w:trHeight w:val="104"/>
        </w:trPr>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CO4</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Examine the International Sources of Finance for the Firm</w:t>
            </w:r>
          </w:p>
        </w:tc>
      </w:tr>
      <w:tr w:rsidR="00A57895" w:rsidRPr="00E76E99" w:rsidTr="00A57895">
        <w:trPr>
          <w:trHeight w:val="104"/>
        </w:trPr>
        <w:tc>
          <w:tcPr>
            <w:tcW w:w="526" w:type="pct"/>
            <w:shd w:val="clear" w:color="auto" w:fill="auto"/>
            <w:vAlign w:val="center"/>
          </w:tcPr>
          <w:p w:rsidR="00A57895" w:rsidRPr="00E76E99" w:rsidRDefault="00A57895" w:rsidP="00A57895">
            <w:pPr>
              <w:spacing w:after="200" w:line="276" w:lineRule="auto"/>
              <w:jc w:val="center"/>
              <w:rPr>
                <w:b/>
                <w:lang w:val="en-IN" w:eastAsia="en-IN"/>
              </w:rPr>
            </w:pPr>
            <w:r w:rsidRPr="00E76E99">
              <w:rPr>
                <w:b/>
                <w:lang w:val="en-IN" w:eastAsia="en-IN"/>
              </w:rPr>
              <w:t>CO5</w:t>
            </w:r>
          </w:p>
        </w:tc>
        <w:tc>
          <w:tcPr>
            <w:tcW w:w="4474" w:type="pct"/>
            <w:gridSpan w:val="2"/>
            <w:shd w:val="clear" w:color="auto" w:fill="auto"/>
          </w:tcPr>
          <w:p w:rsidR="00A57895" w:rsidRPr="00E76E99" w:rsidRDefault="00A57895" w:rsidP="00A57895">
            <w:pPr>
              <w:rPr>
                <w:lang w:val="en-IN" w:eastAsia="en-IN"/>
              </w:rPr>
            </w:pPr>
            <w:r w:rsidRPr="00E76E99">
              <w:rPr>
                <w:lang w:val="en-IN" w:eastAsia="en-IN"/>
              </w:rPr>
              <w:t>Describe the various currency arrangements a country may adopt</w:t>
            </w:r>
          </w:p>
        </w:tc>
      </w:tr>
      <w:tr w:rsidR="00A57895" w:rsidRPr="00E76E99" w:rsidTr="00A57895">
        <w:trPr>
          <w:trHeight w:val="431"/>
        </w:trPr>
        <w:tc>
          <w:tcPr>
            <w:tcW w:w="5000" w:type="pct"/>
            <w:gridSpan w:val="3"/>
            <w:shd w:val="clear" w:color="auto" w:fill="auto"/>
          </w:tcPr>
          <w:p w:rsidR="00A57895" w:rsidRPr="00E76E99" w:rsidRDefault="00A57895" w:rsidP="00A57895">
            <w:pPr>
              <w:jc w:val="center"/>
              <w:rPr>
                <w:lang w:val="en-IN" w:eastAsia="en-IN"/>
              </w:rPr>
            </w:pPr>
            <w:r w:rsidRPr="00E76E99">
              <w:rPr>
                <w:lang w:val="en-IN" w:eastAsia="en-IN"/>
              </w:rPr>
              <w:t>Textbooks</w:t>
            </w:r>
          </w:p>
        </w:tc>
      </w:tr>
      <w:tr w:rsidR="00A57895" w:rsidRPr="00E76E99" w:rsidTr="00A57895">
        <w:trPr>
          <w:trHeight w:val="104"/>
        </w:trPr>
        <w:tc>
          <w:tcPr>
            <w:tcW w:w="526" w:type="pct"/>
            <w:shd w:val="clear" w:color="auto" w:fill="auto"/>
          </w:tcPr>
          <w:p w:rsidR="00A57895" w:rsidRPr="00E76E99" w:rsidRDefault="00A57895" w:rsidP="00034C5D">
            <w:pPr>
              <w:numPr>
                <w:ilvl w:val="0"/>
                <w:numId w:val="29"/>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A V Rajwade, H G Desai, Foreign Exchange International Finance Risk Management, Shroff Publisher, Mumbai</w:t>
            </w:r>
          </w:p>
        </w:tc>
      </w:tr>
      <w:tr w:rsidR="00A57895" w:rsidRPr="00E76E99" w:rsidTr="00A57895">
        <w:trPr>
          <w:trHeight w:val="104"/>
        </w:trPr>
        <w:tc>
          <w:tcPr>
            <w:tcW w:w="526" w:type="pct"/>
            <w:shd w:val="clear" w:color="auto" w:fill="auto"/>
          </w:tcPr>
          <w:p w:rsidR="00A57895" w:rsidRPr="00E76E99" w:rsidRDefault="00A57895" w:rsidP="00034C5D">
            <w:pPr>
              <w:numPr>
                <w:ilvl w:val="0"/>
                <w:numId w:val="29"/>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keepNext/>
              <w:keepLines/>
              <w:shd w:val="clear" w:color="auto" w:fill="FFFFFF"/>
              <w:spacing w:line="276" w:lineRule="auto"/>
              <w:outlineLvl w:val="1"/>
              <w:rPr>
                <w:lang w:val="en-IN" w:eastAsia="en-IN"/>
              </w:rPr>
            </w:pPr>
            <w:r w:rsidRPr="00E76E99">
              <w:rPr>
                <w:lang w:val="en-IN" w:eastAsia="en-IN"/>
              </w:rPr>
              <w:t>Mrs.MeenaPandey, International Banking and Forex Management, Himalaya Publishing House Pvt. Ltd., Kolkata</w:t>
            </w:r>
          </w:p>
        </w:tc>
      </w:tr>
      <w:tr w:rsidR="00A57895" w:rsidRPr="00E76E99" w:rsidTr="00A57895">
        <w:trPr>
          <w:trHeight w:val="104"/>
        </w:trPr>
        <w:tc>
          <w:tcPr>
            <w:tcW w:w="526" w:type="pct"/>
            <w:shd w:val="clear" w:color="auto" w:fill="auto"/>
          </w:tcPr>
          <w:p w:rsidR="00A57895" w:rsidRPr="00E76E99" w:rsidRDefault="00A57895" w:rsidP="00034C5D">
            <w:pPr>
              <w:numPr>
                <w:ilvl w:val="0"/>
                <w:numId w:val="29"/>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keepNext/>
              <w:keepLines/>
              <w:shd w:val="clear" w:color="auto" w:fill="FFFFFF"/>
              <w:spacing w:line="276" w:lineRule="auto"/>
              <w:outlineLvl w:val="1"/>
              <w:rPr>
                <w:lang w:val="en-IN" w:eastAsia="en-IN"/>
              </w:rPr>
            </w:pPr>
            <w:r w:rsidRPr="00E76E99">
              <w:rPr>
                <w:lang w:val="en-IN" w:eastAsia="en-IN"/>
              </w:rPr>
              <w:t>K. ArokiarajNeckolac, K Rajeswari, NihaAsif, International Banking &amp;Forex Management, Himalaya Publishing House, Kolkata</w:t>
            </w:r>
          </w:p>
        </w:tc>
      </w:tr>
      <w:tr w:rsidR="00A57895" w:rsidRPr="00E76E99" w:rsidTr="00A57895">
        <w:trPr>
          <w:trHeight w:val="104"/>
        </w:trPr>
        <w:tc>
          <w:tcPr>
            <w:tcW w:w="526" w:type="pct"/>
            <w:shd w:val="clear" w:color="auto" w:fill="auto"/>
          </w:tcPr>
          <w:p w:rsidR="00A57895" w:rsidRPr="00E76E99" w:rsidRDefault="00A57895" w:rsidP="00034C5D">
            <w:pPr>
              <w:numPr>
                <w:ilvl w:val="0"/>
                <w:numId w:val="29"/>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 xml:space="preserve">Dr. P G Gopalakrishnan, Mrs. NandhiniJagannarayan, International banking and Finance,  </w:t>
            </w:r>
            <w:r w:rsidRPr="00E76E99">
              <w:rPr>
                <w:rFonts w:eastAsia="Arial"/>
                <w:bCs/>
              </w:rPr>
              <w:t>Himalaya Publishing House, Kolkata</w:t>
            </w:r>
          </w:p>
        </w:tc>
      </w:tr>
      <w:tr w:rsidR="00A57895" w:rsidRPr="00E76E99" w:rsidTr="00A57895">
        <w:trPr>
          <w:trHeight w:val="104"/>
        </w:trPr>
        <w:tc>
          <w:tcPr>
            <w:tcW w:w="526" w:type="pct"/>
            <w:shd w:val="clear" w:color="auto" w:fill="auto"/>
          </w:tcPr>
          <w:p w:rsidR="00A57895" w:rsidRPr="00E76E99" w:rsidRDefault="00A57895" w:rsidP="00034C5D">
            <w:pPr>
              <w:numPr>
                <w:ilvl w:val="0"/>
                <w:numId w:val="29"/>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after="40" w:line="276" w:lineRule="auto"/>
              <w:jc w:val="both"/>
              <w:rPr>
                <w:rFonts w:eastAsia="Arial"/>
              </w:rPr>
            </w:pPr>
            <w:r w:rsidRPr="00E76E99">
              <w:rPr>
                <w:rFonts w:eastAsia="Arial"/>
              </w:rPr>
              <w:t>Rupnarayan Bose, Fundamentals of International Banking, Trinity Press, New Delhi</w:t>
            </w:r>
          </w:p>
        </w:tc>
      </w:tr>
      <w:tr w:rsidR="00A57895" w:rsidRPr="00E76E99" w:rsidTr="00A57895">
        <w:trPr>
          <w:trHeight w:val="431"/>
        </w:trPr>
        <w:tc>
          <w:tcPr>
            <w:tcW w:w="5000" w:type="pct"/>
            <w:gridSpan w:val="3"/>
            <w:shd w:val="clear" w:color="auto" w:fill="auto"/>
          </w:tcPr>
          <w:p w:rsidR="00A57895" w:rsidRPr="00E76E99" w:rsidRDefault="00A57895" w:rsidP="00A57895">
            <w:pPr>
              <w:jc w:val="center"/>
              <w:rPr>
                <w:lang w:val="en-IN" w:eastAsia="en-IN"/>
              </w:rPr>
            </w:pPr>
            <w:r w:rsidRPr="00E76E99">
              <w:rPr>
                <w:lang w:val="en-IN" w:eastAsia="en-IN"/>
              </w:rPr>
              <w:t xml:space="preserve">Reference Books </w:t>
            </w:r>
          </w:p>
        </w:tc>
      </w:tr>
      <w:tr w:rsidR="00A57895" w:rsidRPr="00E76E99" w:rsidTr="00A57895">
        <w:trPr>
          <w:trHeight w:val="104"/>
        </w:trPr>
        <w:tc>
          <w:tcPr>
            <w:tcW w:w="526" w:type="pct"/>
            <w:shd w:val="clear" w:color="auto" w:fill="auto"/>
          </w:tcPr>
          <w:p w:rsidR="00A57895" w:rsidRPr="00E76E99" w:rsidRDefault="00A57895" w:rsidP="00034C5D">
            <w:pPr>
              <w:numPr>
                <w:ilvl w:val="0"/>
                <w:numId w:val="30"/>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Michael Bruno, ed. Annual World Bank Conference on Development Economics.</w:t>
            </w:r>
          </w:p>
        </w:tc>
      </w:tr>
      <w:tr w:rsidR="00A57895" w:rsidRPr="00E76E99" w:rsidTr="00A57895">
        <w:trPr>
          <w:trHeight w:val="104"/>
        </w:trPr>
        <w:tc>
          <w:tcPr>
            <w:tcW w:w="526" w:type="pct"/>
            <w:shd w:val="clear" w:color="auto" w:fill="auto"/>
          </w:tcPr>
          <w:p w:rsidR="00A57895" w:rsidRPr="00E76E99" w:rsidRDefault="00A57895" w:rsidP="00034C5D">
            <w:pPr>
              <w:numPr>
                <w:ilvl w:val="0"/>
                <w:numId w:val="30"/>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MooradChodhry,  An Introduction to Banking, Principles, Strategy and Risk Management, Second Edition, Wiley, New Dehi</w:t>
            </w:r>
          </w:p>
        </w:tc>
      </w:tr>
      <w:tr w:rsidR="00A57895" w:rsidRPr="00E76E99" w:rsidTr="00A57895">
        <w:trPr>
          <w:trHeight w:val="104"/>
        </w:trPr>
        <w:tc>
          <w:tcPr>
            <w:tcW w:w="526" w:type="pct"/>
            <w:shd w:val="clear" w:color="auto" w:fill="auto"/>
          </w:tcPr>
          <w:p w:rsidR="00A57895" w:rsidRPr="00E76E99" w:rsidRDefault="00A57895" w:rsidP="00034C5D">
            <w:pPr>
              <w:numPr>
                <w:ilvl w:val="0"/>
                <w:numId w:val="30"/>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Gurusamy, Global Financial Institutions, Vijay NicoleImprints, Chennai, 2015.</w:t>
            </w:r>
          </w:p>
        </w:tc>
      </w:tr>
      <w:tr w:rsidR="00A57895" w:rsidRPr="00E76E99" w:rsidTr="00A57895">
        <w:trPr>
          <w:trHeight w:val="104"/>
        </w:trPr>
        <w:tc>
          <w:tcPr>
            <w:tcW w:w="526" w:type="pct"/>
            <w:shd w:val="clear" w:color="auto" w:fill="auto"/>
          </w:tcPr>
          <w:p w:rsidR="00A57895" w:rsidRPr="00E76E99" w:rsidRDefault="00A57895" w:rsidP="00034C5D">
            <w:pPr>
              <w:numPr>
                <w:ilvl w:val="0"/>
                <w:numId w:val="30"/>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AmeyaPatil, International Banking and Finance, Nirali Publisher, New Delhi</w:t>
            </w:r>
          </w:p>
        </w:tc>
      </w:tr>
      <w:tr w:rsidR="00A57895" w:rsidRPr="00E76E99" w:rsidTr="00A57895">
        <w:trPr>
          <w:trHeight w:val="104"/>
        </w:trPr>
        <w:tc>
          <w:tcPr>
            <w:tcW w:w="526" w:type="pct"/>
            <w:shd w:val="clear" w:color="auto" w:fill="auto"/>
          </w:tcPr>
          <w:p w:rsidR="00A57895" w:rsidRPr="00E76E99" w:rsidRDefault="00A57895" w:rsidP="00034C5D">
            <w:pPr>
              <w:numPr>
                <w:ilvl w:val="0"/>
                <w:numId w:val="30"/>
              </w:numPr>
              <w:spacing w:after="200" w:line="276" w:lineRule="auto"/>
              <w:contextualSpacing/>
              <w:rPr>
                <w:lang w:val="en-IN" w:eastAsia="en-IN"/>
              </w:rPr>
            </w:pPr>
          </w:p>
        </w:tc>
        <w:tc>
          <w:tcPr>
            <w:tcW w:w="4474" w:type="pct"/>
            <w:gridSpan w:val="2"/>
            <w:shd w:val="clear" w:color="auto" w:fill="auto"/>
          </w:tcPr>
          <w:p w:rsidR="00A57895" w:rsidRPr="00E76E99" w:rsidRDefault="00A57895" w:rsidP="00A57895">
            <w:pPr>
              <w:spacing w:line="276" w:lineRule="auto"/>
              <w:rPr>
                <w:rFonts w:eastAsia="Arial"/>
                <w:lang w:val="en-IN" w:eastAsia="en-IN"/>
              </w:rPr>
            </w:pPr>
            <w:r w:rsidRPr="00E76E99">
              <w:rPr>
                <w:rFonts w:eastAsia="Arial"/>
                <w:lang w:val="en-IN" w:eastAsia="en-IN"/>
              </w:rPr>
              <w:t xml:space="preserve">Indian Institute of Bankers Introduction to Foreign Trade, Foreign Exchange Risk </w:t>
            </w:r>
          </w:p>
          <w:p w:rsidR="00A57895" w:rsidRPr="00E76E99" w:rsidRDefault="00A57895" w:rsidP="00A57895">
            <w:pPr>
              <w:spacing w:line="276" w:lineRule="auto"/>
              <w:rPr>
                <w:rFonts w:eastAsia="Arial"/>
                <w:lang w:val="en-IN" w:eastAsia="en-IN"/>
              </w:rPr>
            </w:pPr>
            <w:r w:rsidRPr="00E76E99">
              <w:rPr>
                <w:rFonts w:eastAsia="Arial"/>
                <w:lang w:val="en-IN" w:eastAsia="en-IN"/>
              </w:rPr>
              <w:t>Management, IIB</w:t>
            </w:r>
          </w:p>
        </w:tc>
      </w:tr>
      <w:tr w:rsidR="00A57895" w:rsidRPr="00E76E99" w:rsidTr="00A57895">
        <w:trPr>
          <w:trHeight w:val="431"/>
        </w:trPr>
        <w:tc>
          <w:tcPr>
            <w:tcW w:w="5000" w:type="pct"/>
            <w:gridSpan w:val="3"/>
            <w:shd w:val="clear" w:color="auto" w:fill="auto"/>
          </w:tcPr>
          <w:p w:rsidR="00A57895" w:rsidRPr="00E76E99" w:rsidRDefault="00A57895" w:rsidP="00A57895">
            <w:pPr>
              <w:jc w:val="center"/>
              <w:rPr>
                <w:lang w:val="en-IN" w:eastAsia="en-IN"/>
              </w:rPr>
            </w:pPr>
            <w:r w:rsidRPr="00E76E99">
              <w:rPr>
                <w:lang w:val="en-IN" w:eastAsia="en-IN"/>
              </w:rPr>
              <w:t>Web Resources</w:t>
            </w:r>
          </w:p>
        </w:tc>
      </w:tr>
      <w:tr w:rsidR="00A57895" w:rsidRPr="00E76E99" w:rsidTr="00A57895">
        <w:trPr>
          <w:trHeight w:val="104"/>
        </w:trPr>
        <w:tc>
          <w:tcPr>
            <w:tcW w:w="526" w:type="pct"/>
            <w:shd w:val="clear" w:color="auto" w:fill="auto"/>
          </w:tcPr>
          <w:p w:rsidR="00A57895" w:rsidRPr="00E76E99" w:rsidRDefault="00A57895" w:rsidP="00034C5D">
            <w:pPr>
              <w:numPr>
                <w:ilvl w:val="0"/>
                <w:numId w:val="31"/>
              </w:numPr>
              <w:spacing w:after="200" w:line="276" w:lineRule="auto"/>
              <w:contextualSpacing/>
              <w:jc w:val="center"/>
              <w:rPr>
                <w:lang w:val="en-IN" w:eastAsia="en-IN"/>
              </w:rPr>
            </w:pPr>
          </w:p>
        </w:tc>
        <w:tc>
          <w:tcPr>
            <w:tcW w:w="4474" w:type="pct"/>
            <w:gridSpan w:val="2"/>
            <w:shd w:val="clear" w:color="auto" w:fill="auto"/>
          </w:tcPr>
          <w:p w:rsidR="00A57895" w:rsidRPr="00E76E99" w:rsidRDefault="002473BC" w:rsidP="00A57895">
            <w:pPr>
              <w:spacing w:after="40" w:line="276" w:lineRule="auto"/>
              <w:jc w:val="both"/>
              <w:rPr>
                <w:rFonts w:eastAsia="Arial"/>
              </w:rPr>
            </w:pPr>
            <w:hyperlink r:id="rId96" w:history="1">
              <w:r w:rsidR="00A57895" w:rsidRPr="00E76E99">
                <w:rPr>
                  <w:rFonts w:eastAsia="Arial"/>
                </w:rPr>
                <w:t>www.money.howstuffworks.com</w:t>
              </w:r>
            </w:hyperlink>
          </w:p>
        </w:tc>
      </w:tr>
      <w:tr w:rsidR="00A57895" w:rsidRPr="00E76E99" w:rsidTr="00A57895">
        <w:trPr>
          <w:trHeight w:val="104"/>
        </w:trPr>
        <w:tc>
          <w:tcPr>
            <w:tcW w:w="526" w:type="pct"/>
            <w:shd w:val="clear" w:color="auto" w:fill="auto"/>
          </w:tcPr>
          <w:p w:rsidR="00A57895" w:rsidRPr="00E76E99" w:rsidRDefault="00A57895" w:rsidP="00034C5D">
            <w:pPr>
              <w:numPr>
                <w:ilvl w:val="0"/>
                <w:numId w:val="31"/>
              </w:numPr>
              <w:spacing w:after="200" w:line="276" w:lineRule="auto"/>
              <w:contextualSpacing/>
              <w:jc w:val="center"/>
              <w:rPr>
                <w:lang w:val="en-IN" w:eastAsia="en-IN"/>
              </w:rPr>
            </w:pPr>
          </w:p>
        </w:tc>
        <w:tc>
          <w:tcPr>
            <w:tcW w:w="4474" w:type="pct"/>
            <w:gridSpan w:val="2"/>
            <w:shd w:val="clear" w:color="auto" w:fill="auto"/>
          </w:tcPr>
          <w:p w:rsidR="00A57895" w:rsidRPr="00E76E99" w:rsidRDefault="002473BC" w:rsidP="00A57895">
            <w:pPr>
              <w:spacing w:after="40" w:line="276" w:lineRule="auto"/>
              <w:jc w:val="both"/>
              <w:rPr>
                <w:rFonts w:eastAsia="Arial"/>
              </w:rPr>
            </w:pPr>
            <w:hyperlink r:id="rId97" w:history="1">
              <w:r w:rsidR="00A57895" w:rsidRPr="00E76E99">
                <w:rPr>
                  <w:rFonts w:eastAsia="Arial"/>
                </w:rPr>
                <w:t>www.ibfed.org</w:t>
              </w:r>
            </w:hyperlink>
          </w:p>
        </w:tc>
      </w:tr>
      <w:tr w:rsidR="00A57895" w:rsidRPr="00E76E99" w:rsidTr="00A57895">
        <w:trPr>
          <w:trHeight w:val="104"/>
        </w:trPr>
        <w:tc>
          <w:tcPr>
            <w:tcW w:w="526" w:type="pct"/>
            <w:shd w:val="clear" w:color="auto" w:fill="auto"/>
          </w:tcPr>
          <w:p w:rsidR="00A57895" w:rsidRPr="00E76E99" w:rsidRDefault="00A57895" w:rsidP="00034C5D">
            <w:pPr>
              <w:numPr>
                <w:ilvl w:val="0"/>
                <w:numId w:val="31"/>
              </w:numPr>
              <w:spacing w:after="200" w:line="276" w:lineRule="auto"/>
              <w:contextualSpacing/>
              <w:rPr>
                <w:lang w:val="en-IN" w:eastAsia="en-IN"/>
              </w:rPr>
            </w:pPr>
          </w:p>
        </w:tc>
        <w:tc>
          <w:tcPr>
            <w:tcW w:w="4474" w:type="pct"/>
            <w:gridSpan w:val="2"/>
            <w:shd w:val="clear" w:color="auto" w:fill="auto"/>
          </w:tcPr>
          <w:p w:rsidR="00A57895" w:rsidRPr="00E76E99" w:rsidRDefault="002473BC" w:rsidP="00A57895">
            <w:pPr>
              <w:spacing w:after="40" w:line="276" w:lineRule="auto"/>
              <w:jc w:val="both"/>
              <w:rPr>
                <w:rFonts w:eastAsia="Arial"/>
              </w:rPr>
            </w:pPr>
            <w:hyperlink r:id="rId98" w:history="1">
              <w:r w:rsidR="00A57895" w:rsidRPr="00E76E99">
                <w:rPr>
                  <w:rFonts w:eastAsia="Arial"/>
                </w:rPr>
                <w:t>www.fdic.gov</w:t>
              </w:r>
            </w:hyperlink>
          </w:p>
        </w:tc>
      </w:tr>
    </w:tbl>
    <w:p w:rsidR="00A57895" w:rsidRPr="00E76E99" w:rsidRDefault="00A57895" w:rsidP="00A57895">
      <w:pPr>
        <w:spacing w:after="200" w:line="276" w:lineRule="auto"/>
        <w:rPr>
          <w:lang w:val="en-IN" w:eastAsia="en-IN"/>
        </w:rPr>
      </w:pPr>
    </w:p>
    <w:p w:rsidR="00A57895" w:rsidRPr="00E76E99" w:rsidRDefault="00A57895" w:rsidP="00A57895">
      <w:pPr>
        <w:spacing w:after="200" w:line="276" w:lineRule="auto"/>
        <w:rPr>
          <w:lang w:val="en-IN" w:eastAsia="en-IN"/>
        </w:rPr>
      </w:pPr>
    </w:p>
    <w:p w:rsidR="00A57895" w:rsidRPr="00E76E99" w:rsidRDefault="00A57895" w:rsidP="00A57895">
      <w:pPr>
        <w:spacing w:after="200" w:line="276" w:lineRule="auto"/>
        <w:rPr>
          <w:lang w:val="en-IN" w:eastAsia="en-IN"/>
        </w:rPr>
      </w:pPr>
    </w:p>
    <w:p w:rsidR="00A57895" w:rsidRPr="00E76E99" w:rsidRDefault="00A57895" w:rsidP="00A57895">
      <w:pPr>
        <w:spacing w:after="200" w:line="276" w:lineRule="auto"/>
        <w:rPr>
          <w:lang w:val="en-IN" w:eastAsia="en-IN"/>
        </w:rPr>
      </w:pPr>
    </w:p>
    <w:p w:rsidR="00A57895" w:rsidRPr="00E76E99" w:rsidRDefault="00A57895" w:rsidP="00A57895">
      <w:pPr>
        <w:spacing w:after="200" w:line="276" w:lineRule="auto"/>
        <w:rPr>
          <w:lang w:val="en-IN" w:eastAsia="en-IN"/>
        </w:rPr>
      </w:pPr>
      <w:r w:rsidRPr="00E76E99">
        <w:rPr>
          <w:lang w:val="en-IN" w:eastAsia="en-IN"/>
        </w:rPr>
        <w:lastRenderedPageBreak/>
        <w:t>Mapping with Programme Outcomes 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797"/>
        <w:gridCol w:w="658"/>
        <w:gridCol w:w="658"/>
        <w:gridCol w:w="660"/>
        <w:gridCol w:w="658"/>
        <w:gridCol w:w="658"/>
        <w:gridCol w:w="662"/>
        <w:gridCol w:w="658"/>
        <w:gridCol w:w="795"/>
        <w:gridCol w:w="795"/>
        <w:gridCol w:w="854"/>
      </w:tblGrid>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p>
        </w:tc>
        <w:tc>
          <w:tcPr>
            <w:tcW w:w="461"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1</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2</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3</w:t>
            </w:r>
          </w:p>
        </w:tc>
        <w:tc>
          <w:tcPr>
            <w:tcW w:w="384"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4</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5</w:t>
            </w:r>
          </w:p>
        </w:tc>
        <w:tc>
          <w:tcPr>
            <w:tcW w:w="383" w:type="pct"/>
            <w:vAlign w:val="center"/>
          </w:tcPr>
          <w:p w:rsidR="00A57895" w:rsidRPr="00E76E99" w:rsidRDefault="00A57895" w:rsidP="00A57895">
            <w:pPr>
              <w:spacing w:line="480" w:lineRule="auto"/>
              <w:jc w:val="center"/>
              <w:rPr>
                <w:b/>
                <w:lang w:val="en-IN" w:eastAsia="en-IN"/>
              </w:rPr>
            </w:pPr>
            <w:r w:rsidRPr="00E76E99">
              <w:rPr>
                <w:b/>
                <w:lang w:val="en-IN" w:eastAsia="en-IN"/>
              </w:rPr>
              <w:t>PO 6</w:t>
            </w:r>
          </w:p>
        </w:tc>
        <w:tc>
          <w:tcPr>
            <w:tcW w:w="385" w:type="pct"/>
            <w:vAlign w:val="center"/>
          </w:tcPr>
          <w:p w:rsidR="00A57895" w:rsidRPr="00E76E99" w:rsidRDefault="00A57895" w:rsidP="00A57895">
            <w:pPr>
              <w:spacing w:line="480" w:lineRule="auto"/>
              <w:jc w:val="center"/>
              <w:rPr>
                <w:b/>
                <w:lang w:val="en-IN" w:eastAsia="en-IN"/>
              </w:rPr>
            </w:pPr>
            <w:r w:rsidRPr="00E76E99">
              <w:rPr>
                <w:b/>
                <w:lang w:val="en-IN" w:eastAsia="en-IN"/>
              </w:rPr>
              <w:t>PO 7</w:t>
            </w:r>
          </w:p>
        </w:tc>
        <w:tc>
          <w:tcPr>
            <w:tcW w:w="383" w:type="pct"/>
            <w:vAlign w:val="center"/>
          </w:tcPr>
          <w:p w:rsidR="00A57895" w:rsidRPr="00E76E99" w:rsidRDefault="00A57895" w:rsidP="00A57895">
            <w:pPr>
              <w:spacing w:line="480" w:lineRule="auto"/>
              <w:jc w:val="center"/>
              <w:rPr>
                <w:b/>
                <w:lang w:val="en-IN" w:eastAsia="en-IN"/>
              </w:rPr>
            </w:pPr>
            <w:r w:rsidRPr="00E76E99">
              <w:rPr>
                <w:b/>
                <w:lang w:val="en-IN" w:eastAsia="en-IN"/>
              </w:rPr>
              <w:t>PO 8</w:t>
            </w:r>
          </w:p>
        </w:tc>
        <w:tc>
          <w:tcPr>
            <w:tcW w:w="460" w:type="pct"/>
            <w:vAlign w:val="center"/>
          </w:tcPr>
          <w:p w:rsidR="00A57895" w:rsidRPr="00E76E99" w:rsidRDefault="00A57895" w:rsidP="00A57895">
            <w:pPr>
              <w:spacing w:line="480" w:lineRule="auto"/>
              <w:jc w:val="center"/>
              <w:rPr>
                <w:b/>
                <w:lang w:val="en-IN" w:eastAsia="en-IN"/>
              </w:rPr>
            </w:pPr>
            <w:r w:rsidRPr="00E76E99">
              <w:rPr>
                <w:b/>
                <w:lang w:val="en-IN" w:eastAsia="en-IN"/>
              </w:rPr>
              <w:t>PSO 1</w:t>
            </w:r>
          </w:p>
        </w:tc>
        <w:tc>
          <w:tcPr>
            <w:tcW w:w="460" w:type="pct"/>
            <w:vAlign w:val="center"/>
          </w:tcPr>
          <w:p w:rsidR="00A57895" w:rsidRPr="00E76E99" w:rsidRDefault="00A57895" w:rsidP="00A57895">
            <w:pPr>
              <w:spacing w:line="480" w:lineRule="auto"/>
              <w:jc w:val="center"/>
              <w:rPr>
                <w:b/>
                <w:lang w:val="en-IN" w:eastAsia="en-IN"/>
              </w:rPr>
            </w:pPr>
            <w:r w:rsidRPr="00E76E99">
              <w:rPr>
                <w:b/>
                <w:lang w:val="en-IN" w:eastAsia="en-IN"/>
              </w:rPr>
              <w:t>PSO 2</w:t>
            </w:r>
          </w:p>
        </w:tc>
        <w:tc>
          <w:tcPr>
            <w:tcW w:w="49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PSO 3</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1</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2</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3</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4</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5</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Total</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11</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11</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10</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Average</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bl>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ab/>
        <w:t xml:space="preserve">3 – Strong, 2- Medium, 1- Low </w:t>
      </w:r>
    </w:p>
    <w:p w:rsidR="00A57895" w:rsidRPr="00E76E99" w:rsidRDefault="00A57895" w:rsidP="00A57895">
      <w:pPr>
        <w:rPr>
          <w:b/>
          <w:lang w:val="en-IN" w:eastAsia="en-IN"/>
        </w:rPr>
      </w:pPr>
      <w:r w:rsidRPr="00E76E99">
        <w:rPr>
          <w:b/>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THIRD YEAR – SEMESTER – VI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A74140" w:rsidRPr="00E76E99">
        <w:rPr>
          <w:rFonts w:eastAsia="Times New Roman"/>
          <w:b/>
          <w:smallCaps/>
          <w:color w:val="000000"/>
          <w:lang w:val="en-IN" w:eastAsia="en-IN"/>
        </w:rPr>
        <w:t>VI</w:t>
      </w:r>
      <w:r w:rsidR="007D0F83" w:rsidRPr="00E76E99">
        <w:rPr>
          <w:rFonts w:eastAsia="Times New Roman"/>
          <w:b/>
          <w:smallCaps/>
          <w:color w:val="000000"/>
          <w:lang w:val="en-IN" w:eastAsia="en-IN"/>
        </w:rPr>
        <w:t>I</w:t>
      </w:r>
      <w:r w:rsidRPr="00E76E99">
        <w:rPr>
          <w:rFonts w:eastAsia="Times New Roman"/>
          <w:b/>
          <w:smallCaps/>
          <w:color w:val="000000"/>
          <w:lang w:val="en-IN" w:eastAsia="en-IN"/>
        </w:rPr>
        <w:t>- Computer Application in Business</w:t>
      </w:r>
    </w:p>
    <w:tbl>
      <w:tblPr>
        <w:tblStyle w:val="TableGrid1"/>
        <w:tblW w:w="5068" w:type="pct"/>
        <w:tblLook w:val="04A0" w:firstRow="1" w:lastRow="0" w:firstColumn="1" w:lastColumn="0" w:noHBand="0" w:noVBand="1"/>
      </w:tblPr>
      <w:tblGrid>
        <w:gridCol w:w="1070"/>
        <w:gridCol w:w="457"/>
        <w:gridCol w:w="475"/>
        <w:gridCol w:w="619"/>
        <w:gridCol w:w="618"/>
        <w:gridCol w:w="619"/>
        <w:gridCol w:w="1169"/>
        <w:gridCol w:w="1023"/>
        <w:gridCol w:w="1052"/>
        <w:gridCol w:w="542"/>
        <w:gridCol w:w="569"/>
        <w:gridCol w:w="790"/>
      </w:tblGrid>
      <w:tr w:rsidR="00A57895" w:rsidRPr="00E76E99" w:rsidTr="006D5B62">
        <w:trPr>
          <w:cantSplit/>
          <w:trHeight w:val="60"/>
        </w:trPr>
        <w:tc>
          <w:tcPr>
            <w:tcW w:w="848"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64" w:type="pct"/>
            <w:vMerge w:val="restart"/>
            <w:vAlign w:val="center"/>
          </w:tcPr>
          <w:p w:rsidR="00A57895" w:rsidRPr="00E76E99" w:rsidRDefault="00A57895" w:rsidP="00A57895">
            <w:pPr>
              <w:jc w:val="center"/>
              <w:rPr>
                <w:b/>
                <w:lang w:val="en-IN"/>
              </w:rPr>
            </w:pPr>
            <w:r w:rsidRPr="00E76E99">
              <w:rPr>
                <w:b/>
                <w:lang w:val="en-IN"/>
              </w:rPr>
              <w:t>L</w:t>
            </w:r>
          </w:p>
        </w:tc>
        <w:tc>
          <w:tcPr>
            <w:tcW w:w="344" w:type="pct"/>
            <w:vMerge w:val="restart"/>
            <w:vAlign w:val="center"/>
          </w:tcPr>
          <w:p w:rsidR="00A57895" w:rsidRPr="00E76E99" w:rsidRDefault="00A57895" w:rsidP="00A57895">
            <w:pPr>
              <w:jc w:val="center"/>
              <w:rPr>
                <w:b/>
                <w:lang w:val="en-IN"/>
              </w:rPr>
            </w:pPr>
            <w:r w:rsidRPr="00E76E99">
              <w:rPr>
                <w:b/>
                <w:lang w:val="en-IN"/>
              </w:rPr>
              <w:t>T</w:t>
            </w:r>
          </w:p>
        </w:tc>
        <w:tc>
          <w:tcPr>
            <w:tcW w:w="343" w:type="pct"/>
            <w:vMerge w:val="restart"/>
            <w:vAlign w:val="center"/>
          </w:tcPr>
          <w:p w:rsidR="00A57895" w:rsidRPr="00E76E99" w:rsidRDefault="00A57895" w:rsidP="00A57895">
            <w:pPr>
              <w:jc w:val="center"/>
              <w:rPr>
                <w:b/>
                <w:lang w:val="en-IN"/>
              </w:rPr>
            </w:pPr>
            <w:r w:rsidRPr="00E76E99">
              <w:rPr>
                <w:b/>
                <w:lang w:val="en-IN"/>
              </w:rPr>
              <w:t>P</w:t>
            </w:r>
          </w:p>
        </w:tc>
        <w:tc>
          <w:tcPr>
            <w:tcW w:w="344" w:type="pct"/>
            <w:vMerge w:val="restart"/>
            <w:vAlign w:val="center"/>
          </w:tcPr>
          <w:p w:rsidR="00A57895" w:rsidRPr="00E76E99" w:rsidRDefault="00A57895" w:rsidP="00A57895">
            <w:pPr>
              <w:jc w:val="center"/>
              <w:rPr>
                <w:b/>
                <w:lang w:val="en-IN"/>
              </w:rPr>
            </w:pPr>
            <w:r w:rsidRPr="00E76E99">
              <w:rPr>
                <w:b/>
                <w:lang w:val="en-IN"/>
              </w:rPr>
              <w:t>S</w:t>
            </w:r>
          </w:p>
        </w:tc>
        <w:tc>
          <w:tcPr>
            <w:tcW w:w="649" w:type="pct"/>
            <w:vMerge w:val="restart"/>
            <w:vAlign w:val="center"/>
          </w:tcPr>
          <w:p w:rsidR="00A57895" w:rsidRPr="00E76E99" w:rsidRDefault="00A57895" w:rsidP="00A57895">
            <w:pPr>
              <w:jc w:val="center"/>
              <w:rPr>
                <w:b/>
                <w:lang w:val="en-IN"/>
              </w:rPr>
            </w:pPr>
            <w:r w:rsidRPr="00E76E99">
              <w:rPr>
                <w:b/>
                <w:lang w:val="en-IN"/>
              </w:rPr>
              <w:t>Credits</w:t>
            </w:r>
          </w:p>
        </w:tc>
        <w:tc>
          <w:tcPr>
            <w:tcW w:w="568" w:type="pct"/>
            <w:vMerge w:val="restart"/>
            <w:vAlign w:val="center"/>
          </w:tcPr>
          <w:p w:rsidR="00A57895" w:rsidRPr="00E76E99" w:rsidRDefault="00A57895" w:rsidP="00A57895">
            <w:pPr>
              <w:jc w:val="center"/>
              <w:rPr>
                <w:b/>
                <w:lang w:val="en-IN"/>
              </w:rPr>
            </w:pPr>
            <w:r w:rsidRPr="00E76E99">
              <w:rPr>
                <w:b/>
                <w:lang w:val="en-IN"/>
              </w:rPr>
              <w:t>Inst. Hours</w:t>
            </w:r>
          </w:p>
        </w:tc>
        <w:tc>
          <w:tcPr>
            <w:tcW w:w="1640"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6D5B62">
        <w:trPr>
          <w:cantSplit/>
          <w:trHeight w:val="60"/>
        </w:trPr>
        <w:tc>
          <w:tcPr>
            <w:tcW w:w="848" w:type="pct"/>
            <w:gridSpan w:val="2"/>
            <w:vMerge/>
          </w:tcPr>
          <w:p w:rsidR="00A57895" w:rsidRPr="00E76E99" w:rsidRDefault="00A57895" w:rsidP="00A57895">
            <w:pPr>
              <w:rPr>
                <w:b/>
                <w:lang w:val="en-IN"/>
              </w:rPr>
            </w:pPr>
          </w:p>
        </w:tc>
        <w:tc>
          <w:tcPr>
            <w:tcW w:w="264"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343" w:type="pct"/>
            <w:vMerge/>
          </w:tcPr>
          <w:p w:rsidR="00A57895" w:rsidRPr="00E76E99" w:rsidRDefault="00A57895" w:rsidP="00A57895">
            <w:pPr>
              <w:rPr>
                <w:b/>
                <w:lang w:val="en-IN"/>
              </w:rPr>
            </w:pPr>
          </w:p>
        </w:tc>
        <w:tc>
          <w:tcPr>
            <w:tcW w:w="344" w:type="pct"/>
            <w:vMerge/>
          </w:tcPr>
          <w:p w:rsidR="00A57895" w:rsidRPr="00E76E99" w:rsidRDefault="00A57895" w:rsidP="00A57895">
            <w:pPr>
              <w:rPr>
                <w:b/>
                <w:lang w:val="en-IN"/>
              </w:rPr>
            </w:pPr>
          </w:p>
        </w:tc>
        <w:tc>
          <w:tcPr>
            <w:tcW w:w="649" w:type="pct"/>
            <w:vMerge/>
          </w:tcPr>
          <w:p w:rsidR="00A57895" w:rsidRPr="00E76E99" w:rsidRDefault="00A57895" w:rsidP="00A57895">
            <w:pPr>
              <w:rPr>
                <w:b/>
                <w:lang w:val="en-IN"/>
              </w:rPr>
            </w:pPr>
          </w:p>
        </w:tc>
        <w:tc>
          <w:tcPr>
            <w:tcW w:w="568" w:type="pct"/>
            <w:vMerge/>
          </w:tcPr>
          <w:p w:rsidR="00A57895" w:rsidRPr="00E76E99" w:rsidRDefault="00A57895" w:rsidP="00A57895">
            <w:pPr>
              <w:rPr>
                <w:b/>
                <w:lang w:val="en-IN"/>
              </w:rPr>
            </w:pPr>
          </w:p>
        </w:tc>
        <w:tc>
          <w:tcPr>
            <w:tcW w:w="584" w:type="pct"/>
            <w:vAlign w:val="center"/>
          </w:tcPr>
          <w:p w:rsidR="00A57895" w:rsidRPr="00E76E99" w:rsidRDefault="00A57895" w:rsidP="00A57895">
            <w:pPr>
              <w:jc w:val="center"/>
              <w:rPr>
                <w:b/>
                <w:lang w:val="en-IN"/>
              </w:rPr>
            </w:pPr>
            <w:r w:rsidRPr="00E76E99">
              <w:rPr>
                <w:b/>
                <w:lang w:val="en-IN"/>
              </w:rPr>
              <w:t>CIA</w:t>
            </w:r>
          </w:p>
        </w:tc>
        <w:tc>
          <w:tcPr>
            <w:tcW w:w="617" w:type="pct"/>
            <w:gridSpan w:val="2"/>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39"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6D5B62">
        <w:trPr>
          <w:trHeight w:val="170"/>
        </w:trPr>
        <w:tc>
          <w:tcPr>
            <w:tcW w:w="848" w:type="pct"/>
            <w:gridSpan w:val="2"/>
          </w:tcPr>
          <w:p w:rsidR="00A57895" w:rsidRPr="00E76E99" w:rsidRDefault="006D5B62" w:rsidP="007D0F83">
            <w:pPr>
              <w:ind w:right="-54"/>
              <w:rPr>
                <w:b/>
                <w:lang w:val="en-IN"/>
              </w:rPr>
            </w:pPr>
            <w:r w:rsidRPr="00E76E99">
              <w:rPr>
                <w:b/>
                <w:sz w:val="20"/>
                <w:lang w:val="en-IN"/>
              </w:rPr>
              <w:t>23U</w:t>
            </w:r>
            <w:r w:rsidR="0095163C" w:rsidRPr="00E76E99">
              <w:rPr>
                <w:b/>
                <w:sz w:val="20"/>
                <w:lang w:val="en-IN"/>
              </w:rPr>
              <w:t>BBM</w:t>
            </w:r>
            <w:r w:rsidRPr="00E76E99">
              <w:rPr>
                <w:b/>
                <w:sz w:val="20"/>
                <w:lang w:val="en-IN"/>
              </w:rPr>
              <w:t>E64-2</w:t>
            </w:r>
          </w:p>
        </w:tc>
        <w:tc>
          <w:tcPr>
            <w:tcW w:w="26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1</w:t>
            </w:r>
          </w:p>
        </w:tc>
        <w:tc>
          <w:tcPr>
            <w:tcW w:w="344"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2</w:t>
            </w:r>
          </w:p>
        </w:tc>
        <w:tc>
          <w:tcPr>
            <w:tcW w:w="343"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2</w:t>
            </w:r>
          </w:p>
        </w:tc>
        <w:tc>
          <w:tcPr>
            <w:tcW w:w="344" w:type="pct"/>
            <w:vAlign w:val="center"/>
          </w:tcPr>
          <w:p w:rsidR="00A57895" w:rsidRPr="00E76E99" w:rsidRDefault="00A57895" w:rsidP="00A57895">
            <w:pPr>
              <w:jc w:val="center"/>
              <w:rPr>
                <w:rFonts w:eastAsia="Times New Roman"/>
                <w:b/>
                <w:color w:val="000000"/>
                <w:lang w:val="en-IN"/>
              </w:rPr>
            </w:pPr>
          </w:p>
        </w:tc>
        <w:tc>
          <w:tcPr>
            <w:tcW w:w="64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8"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584"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gridSpan w:val="2"/>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39"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6D5B62">
        <w:trPr>
          <w:trHeight w:val="431"/>
        </w:trPr>
        <w:tc>
          <w:tcPr>
            <w:tcW w:w="5000" w:type="pct"/>
            <w:gridSpan w:val="12"/>
            <w:vAlign w:val="center"/>
          </w:tcPr>
          <w:p w:rsidR="00A57895" w:rsidRPr="00E76E99" w:rsidRDefault="00A57895" w:rsidP="00A57895">
            <w:pPr>
              <w:jc w:val="center"/>
              <w:rPr>
                <w:b/>
                <w:lang w:val="en-IN"/>
              </w:rPr>
            </w:pPr>
            <w:r w:rsidRPr="00E76E99">
              <w:rPr>
                <w:b/>
                <w:lang w:val="en-IN"/>
              </w:rPr>
              <w:t>Learning Objectives</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LO1</w:t>
            </w:r>
          </w:p>
        </w:tc>
        <w:tc>
          <w:tcPr>
            <w:tcW w:w="4406" w:type="pct"/>
            <w:gridSpan w:val="11"/>
          </w:tcPr>
          <w:p w:rsidR="00A57895" w:rsidRPr="00E76E99" w:rsidRDefault="00A57895" w:rsidP="00A57895">
            <w:pPr>
              <w:tabs>
                <w:tab w:val="left" w:pos="467"/>
              </w:tabs>
              <w:jc w:val="both"/>
              <w:rPr>
                <w:rFonts w:eastAsia="Times New Roman"/>
                <w:color w:val="000000"/>
                <w:lang w:val="en-IN"/>
              </w:rPr>
            </w:pPr>
            <w:r w:rsidRPr="00E76E99">
              <w:rPr>
                <w:rFonts w:eastAsia="Arial"/>
                <w:color w:val="222222"/>
                <w:shd w:val="clear" w:color="auto" w:fill="FFFFFF"/>
                <w:lang w:val="en-IN"/>
              </w:rPr>
              <w:t>To apply various terminologies used in the operation of computer systems in a business environment.</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LO2</w:t>
            </w:r>
          </w:p>
        </w:tc>
        <w:tc>
          <w:tcPr>
            <w:tcW w:w="4406" w:type="pct"/>
            <w:gridSpan w:val="11"/>
          </w:tcPr>
          <w:p w:rsidR="00A57895" w:rsidRPr="00E76E99" w:rsidRDefault="00A57895" w:rsidP="00A57895">
            <w:pPr>
              <w:rPr>
                <w:lang w:val="en-IN"/>
              </w:rPr>
            </w:pPr>
            <w:r w:rsidRPr="00E76E99">
              <w:rPr>
                <w:lang w:val="en-IN"/>
              </w:rPr>
              <w:t>To Understand the basic concepts of a word processing package</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LO3</w:t>
            </w:r>
          </w:p>
        </w:tc>
        <w:tc>
          <w:tcPr>
            <w:tcW w:w="4406" w:type="pct"/>
            <w:gridSpan w:val="11"/>
          </w:tcPr>
          <w:p w:rsidR="00A57895" w:rsidRPr="00E76E99" w:rsidRDefault="00A57895" w:rsidP="00A57895">
            <w:pPr>
              <w:jc w:val="both"/>
              <w:rPr>
                <w:rFonts w:eastAsia="Times New Roman"/>
                <w:color w:val="000000"/>
                <w:lang w:val="en-IN"/>
              </w:rPr>
            </w:pPr>
            <w:r w:rsidRPr="00E76E99">
              <w:rPr>
                <w:rFonts w:eastAsia="Arial"/>
                <w:lang w:val="en-IN"/>
              </w:rPr>
              <w:t>To apply the basic concepts of electronic spread sheet software in business.</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LO4</w:t>
            </w:r>
          </w:p>
        </w:tc>
        <w:tc>
          <w:tcPr>
            <w:tcW w:w="4406" w:type="pct"/>
            <w:gridSpan w:val="11"/>
          </w:tcPr>
          <w:p w:rsidR="00A57895" w:rsidRPr="00E76E99" w:rsidRDefault="00A57895" w:rsidP="00A57895">
            <w:pPr>
              <w:jc w:val="both"/>
              <w:rPr>
                <w:rFonts w:eastAsia="Times New Roman"/>
                <w:color w:val="000000"/>
                <w:lang w:val="en-IN"/>
              </w:rPr>
            </w:pPr>
            <w:r w:rsidRPr="00E76E99">
              <w:rPr>
                <w:rFonts w:eastAsia="Arial"/>
                <w:lang w:val="en-IN"/>
              </w:rPr>
              <w:t>To Understand and apply the basic concepts of PowerPoint presentation.</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LO5</w:t>
            </w:r>
          </w:p>
        </w:tc>
        <w:tc>
          <w:tcPr>
            <w:tcW w:w="4406" w:type="pct"/>
            <w:gridSpan w:val="11"/>
          </w:tcPr>
          <w:p w:rsidR="00A57895" w:rsidRPr="00E76E99" w:rsidRDefault="00A57895" w:rsidP="00A57895">
            <w:pPr>
              <w:jc w:val="both"/>
              <w:rPr>
                <w:rFonts w:eastAsia="Times New Roman"/>
                <w:color w:val="000000"/>
                <w:lang w:val="en-IN"/>
              </w:rPr>
            </w:pPr>
            <w:r w:rsidRPr="00E76E99">
              <w:rPr>
                <w:rFonts w:eastAsia="Arial"/>
                <w:color w:val="000000"/>
                <w:lang w:val="en-IN"/>
              </w:rPr>
              <w:t>To generate electronic mail for communicating in an automated office for business environment.</w:t>
            </w:r>
          </w:p>
        </w:tc>
      </w:tr>
      <w:tr w:rsidR="00A57895" w:rsidRPr="00E76E99" w:rsidTr="006D5B62">
        <w:tc>
          <w:tcPr>
            <w:tcW w:w="5000" w:type="pct"/>
            <w:gridSpan w:val="12"/>
            <w:vAlign w:val="center"/>
          </w:tcPr>
          <w:p w:rsidR="00A57895" w:rsidRPr="00E76E99" w:rsidRDefault="00A57895" w:rsidP="00A57895">
            <w:pPr>
              <w:jc w:val="both"/>
              <w:rPr>
                <w:rFonts w:eastAsia="Arial"/>
                <w:color w:val="000000"/>
                <w:lang w:val="en-IN"/>
              </w:rPr>
            </w:pPr>
            <w:r w:rsidRPr="00E76E99">
              <w:rPr>
                <w:rFonts w:eastAsia="Arial"/>
                <w:b/>
                <w:lang w:val="en-IN"/>
              </w:rPr>
              <w:t>Prerequisites: Should have studied Commerce in XII Std</w:t>
            </w:r>
          </w:p>
        </w:tc>
      </w:tr>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t>Unit</w:t>
            </w:r>
          </w:p>
        </w:tc>
        <w:tc>
          <w:tcPr>
            <w:tcW w:w="3651" w:type="pct"/>
            <w:gridSpan w:val="9"/>
          </w:tcPr>
          <w:p w:rsidR="00A57895" w:rsidRPr="00E76E99" w:rsidRDefault="00A57895" w:rsidP="00A57895">
            <w:pPr>
              <w:jc w:val="center"/>
              <w:rPr>
                <w:b/>
                <w:lang w:val="en-IN"/>
              </w:rPr>
            </w:pPr>
            <w:r w:rsidRPr="00E76E99">
              <w:rPr>
                <w:b/>
                <w:lang w:val="en-IN"/>
              </w:rPr>
              <w:t>Contents</w:t>
            </w:r>
          </w:p>
        </w:tc>
        <w:tc>
          <w:tcPr>
            <w:tcW w:w="755" w:type="pct"/>
            <w:gridSpan w:val="2"/>
          </w:tcPr>
          <w:p w:rsidR="00A57895" w:rsidRPr="00E76E99" w:rsidRDefault="00A57895" w:rsidP="00A57895">
            <w:pPr>
              <w:rPr>
                <w:b/>
                <w:lang w:val="en-IN"/>
              </w:rPr>
            </w:pPr>
            <w:r w:rsidRPr="00E76E99">
              <w:rPr>
                <w:b/>
                <w:lang w:val="en-IN"/>
              </w:rPr>
              <w:t>No. of Hours</w:t>
            </w:r>
          </w:p>
        </w:tc>
      </w:tr>
      <w:tr w:rsidR="00A57895" w:rsidRPr="00E76E99" w:rsidTr="006D5B62">
        <w:trPr>
          <w:trHeight w:val="917"/>
        </w:trPr>
        <w:tc>
          <w:tcPr>
            <w:tcW w:w="594" w:type="pct"/>
            <w:vAlign w:val="center"/>
          </w:tcPr>
          <w:p w:rsidR="00A57895" w:rsidRPr="00E76E99" w:rsidRDefault="00A57895" w:rsidP="00A57895">
            <w:pPr>
              <w:jc w:val="center"/>
              <w:rPr>
                <w:lang w:val="en-IN"/>
              </w:rPr>
            </w:pPr>
            <w:r w:rsidRPr="00E76E99">
              <w:rPr>
                <w:lang w:val="en-IN"/>
              </w:rPr>
              <w:t>I</w:t>
            </w:r>
          </w:p>
        </w:tc>
        <w:tc>
          <w:tcPr>
            <w:tcW w:w="3651" w:type="pct"/>
            <w:gridSpan w:val="9"/>
          </w:tcPr>
          <w:p w:rsidR="00A57895" w:rsidRPr="00E76E99" w:rsidRDefault="00A57895" w:rsidP="00A57895">
            <w:pPr>
              <w:jc w:val="both"/>
              <w:rPr>
                <w:b/>
                <w:lang w:val="en-IN"/>
              </w:rPr>
            </w:pPr>
            <w:r w:rsidRPr="00E76E99">
              <w:rPr>
                <w:b/>
                <w:lang w:val="en-IN"/>
              </w:rPr>
              <w:t xml:space="preserve">Word Processing </w:t>
            </w:r>
          </w:p>
          <w:p w:rsidR="00A57895" w:rsidRPr="00E76E99" w:rsidRDefault="00A57895" w:rsidP="00A57895">
            <w:pPr>
              <w:jc w:val="both"/>
              <w:rPr>
                <w:lang w:val="en-IN"/>
              </w:rPr>
            </w:pPr>
            <w:r w:rsidRPr="00E76E99">
              <w:rPr>
                <w:lang w:val="en-IN"/>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755" w:type="pct"/>
            <w:gridSpan w:val="2"/>
            <w:vAlign w:val="center"/>
          </w:tcPr>
          <w:p w:rsidR="00A57895" w:rsidRPr="00E76E99" w:rsidRDefault="00A57895" w:rsidP="00A57895">
            <w:pPr>
              <w:jc w:val="center"/>
              <w:rPr>
                <w:b/>
                <w:bCs/>
                <w:lang w:val="en-IN"/>
              </w:rPr>
            </w:pPr>
            <w:r w:rsidRPr="00E76E99">
              <w:rPr>
                <w:b/>
                <w:bCs/>
                <w:lang w:val="en-IN"/>
              </w:rPr>
              <w:t>15</w:t>
            </w:r>
          </w:p>
        </w:tc>
      </w:tr>
      <w:tr w:rsidR="00A57895" w:rsidRPr="00E76E99" w:rsidTr="006D5B62">
        <w:trPr>
          <w:trHeight w:val="899"/>
        </w:trPr>
        <w:tc>
          <w:tcPr>
            <w:tcW w:w="594" w:type="pct"/>
            <w:vAlign w:val="center"/>
          </w:tcPr>
          <w:p w:rsidR="00A57895" w:rsidRPr="00E76E99" w:rsidRDefault="00A57895" w:rsidP="00A57895">
            <w:pPr>
              <w:jc w:val="center"/>
              <w:rPr>
                <w:lang w:val="en-IN"/>
              </w:rPr>
            </w:pPr>
            <w:r w:rsidRPr="00E76E99">
              <w:rPr>
                <w:lang w:val="en-IN"/>
              </w:rPr>
              <w:t>II</w:t>
            </w:r>
          </w:p>
        </w:tc>
        <w:tc>
          <w:tcPr>
            <w:tcW w:w="3651" w:type="pct"/>
            <w:gridSpan w:val="9"/>
          </w:tcPr>
          <w:p w:rsidR="00A57895" w:rsidRPr="00E76E99" w:rsidRDefault="00A57895" w:rsidP="00A57895">
            <w:pPr>
              <w:jc w:val="both"/>
              <w:rPr>
                <w:b/>
                <w:lang w:val="en-IN"/>
              </w:rPr>
            </w:pPr>
            <w:r w:rsidRPr="00E76E99">
              <w:rPr>
                <w:b/>
                <w:lang w:val="en-IN"/>
              </w:rPr>
              <w:t>Mail Merge</w:t>
            </w:r>
          </w:p>
          <w:p w:rsidR="00A57895" w:rsidRPr="00E76E99" w:rsidRDefault="00A57895" w:rsidP="00A57895">
            <w:pPr>
              <w:jc w:val="both"/>
              <w:rPr>
                <w:lang w:val="en-IN"/>
              </w:rPr>
            </w:pPr>
            <w:r w:rsidRPr="00E76E99">
              <w:rPr>
                <w:lang w:val="en-IN"/>
              </w:rPr>
              <w:t>Tables - Inserting, Filling and Formatting a Table - Inserting Pictures and Video - Mail Merge Including Linking with Database - Printing Documents, Creating Business Documents.</w:t>
            </w:r>
          </w:p>
        </w:tc>
        <w:tc>
          <w:tcPr>
            <w:tcW w:w="755"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854"/>
        </w:trPr>
        <w:tc>
          <w:tcPr>
            <w:tcW w:w="594" w:type="pct"/>
            <w:vAlign w:val="center"/>
          </w:tcPr>
          <w:p w:rsidR="00A57895" w:rsidRPr="00E76E99" w:rsidRDefault="00A57895" w:rsidP="00A57895">
            <w:pPr>
              <w:jc w:val="center"/>
              <w:rPr>
                <w:lang w:val="en-IN"/>
              </w:rPr>
            </w:pPr>
            <w:r w:rsidRPr="00E76E99">
              <w:rPr>
                <w:lang w:val="en-IN"/>
              </w:rPr>
              <w:t>III</w:t>
            </w:r>
          </w:p>
        </w:tc>
        <w:tc>
          <w:tcPr>
            <w:tcW w:w="3651" w:type="pct"/>
            <w:gridSpan w:val="9"/>
          </w:tcPr>
          <w:p w:rsidR="00A57895" w:rsidRPr="00E76E99" w:rsidRDefault="00A57895" w:rsidP="00A57895">
            <w:pPr>
              <w:jc w:val="both"/>
              <w:rPr>
                <w:b/>
                <w:lang w:val="en-IN"/>
              </w:rPr>
            </w:pPr>
            <w:r w:rsidRPr="00E76E99">
              <w:rPr>
                <w:b/>
                <w:lang w:val="en-IN"/>
              </w:rPr>
              <w:t xml:space="preserve">Preparing Presentations </w:t>
            </w:r>
          </w:p>
          <w:p w:rsidR="00A57895" w:rsidRPr="00E76E99" w:rsidRDefault="00A57895" w:rsidP="00A57895">
            <w:pPr>
              <w:jc w:val="both"/>
              <w:rPr>
                <w:b/>
                <w:w w:val="104"/>
                <w:lang w:val="en-IN"/>
              </w:rPr>
            </w:pPr>
            <w:r w:rsidRPr="00E76E99">
              <w:rPr>
                <w:lang w:val="en-IN"/>
              </w:rPr>
              <w:t>Basics of Presentations: Slides, Fonts, Drawing, Editing, Inserting, Tables, Images, texts, Symbols. Media – Design – Transition – Animation - Slideshow. Creating Business Presentations.</w:t>
            </w:r>
          </w:p>
        </w:tc>
        <w:tc>
          <w:tcPr>
            <w:tcW w:w="755"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629"/>
        </w:trPr>
        <w:tc>
          <w:tcPr>
            <w:tcW w:w="594" w:type="pct"/>
            <w:vAlign w:val="center"/>
          </w:tcPr>
          <w:p w:rsidR="00A57895" w:rsidRPr="00E76E99" w:rsidRDefault="00A57895" w:rsidP="00A57895">
            <w:pPr>
              <w:jc w:val="center"/>
              <w:rPr>
                <w:lang w:val="en-IN"/>
              </w:rPr>
            </w:pPr>
            <w:r w:rsidRPr="00E76E99">
              <w:rPr>
                <w:lang w:val="en-IN"/>
              </w:rPr>
              <w:t>IV</w:t>
            </w:r>
          </w:p>
        </w:tc>
        <w:tc>
          <w:tcPr>
            <w:tcW w:w="3651" w:type="pct"/>
            <w:gridSpan w:val="9"/>
          </w:tcPr>
          <w:p w:rsidR="00A57895" w:rsidRPr="00E76E99" w:rsidRDefault="00A57895" w:rsidP="00A57895">
            <w:pPr>
              <w:jc w:val="both"/>
              <w:rPr>
                <w:b/>
                <w:lang w:val="en-IN"/>
              </w:rPr>
            </w:pPr>
            <w:r w:rsidRPr="00E76E99">
              <w:rPr>
                <w:b/>
                <w:lang w:val="en-IN"/>
              </w:rPr>
              <w:t xml:space="preserve">Spreadsheet and its Business Applications </w:t>
            </w:r>
          </w:p>
          <w:p w:rsidR="00A57895" w:rsidRPr="00E76E99" w:rsidRDefault="00A57895" w:rsidP="00A57895">
            <w:pPr>
              <w:jc w:val="both"/>
              <w:rPr>
                <w:lang w:val="en-IN"/>
              </w:rPr>
            </w:pPr>
            <w:r w:rsidRPr="00E76E99">
              <w:rPr>
                <w:lang w:val="en-IN"/>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755"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530"/>
        </w:trPr>
        <w:tc>
          <w:tcPr>
            <w:tcW w:w="594" w:type="pct"/>
            <w:vAlign w:val="center"/>
          </w:tcPr>
          <w:p w:rsidR="00A57895" w:rsidRPr="00E76E99" w:rsidRDefault="00A57895" w:rsidP="00A57895">
            <w:pPr>
              <w:jc w:val="center"/>
              <w:rPr>
                <w:lang w:val="en-IN"/>
              </w:rPr>
            </w:pPr>
            <w:r w:rsidRPr="00E76E99">
              <w:rPr>
                <w:lang w:val="en-IN"/>
              </w:rPr>
              <w:t>V</w:t>
            </w:r>
          </w:p>
        </w:tc>
        <w:tc>
          <w:tcPr>
            <w:tcW w:w="3651" w:type="pct"/>
            <w:gridSpan w:val="9"/>
          </w:tcPr>
          <w:p w:rsidR="00A57895" w:rsidRPr="00E76E99" w:rsidRDefault="00A57895" w:rsidP="00A57895">
            <w:pPr>
              <w:jc w:val="both"/>
              <w:rPr>
                <w:b/>
                <w:lang w:val="en-IN"/>
              </w:rPr>
            </w:pPr>
            <w:r w:rsidRPr="00E76E99">
              <w:rPr>
                <w:b/>
                <w:lang w:val="en-IN"/>
              </w:rPr>
              <w:t>Creating Business Spreadsheet</w:t>
            </w:r>
          </w:p>
          <w:p w:rsidR="00A57895" w:rsidRPr="00E76E99" w:rsidRDefault="00A57895" w:rsidP="00A57895">
            <w:pPr>
              <w:jc w:val="both"/>
              <w:rPr>
                <w:lang w:val="en-IN"/>
              </w:rPr>
            </w:pPr>
            <w:r w:rsidRPr="00E76E99">
              <w:rPr>
                <w:lang w:val="en-IN"/>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755"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332"/>
        </w:trPr>
        <w:tc>
          <w:tcPr>
            <w:tcW w:w="594" w:type="pct"/>
          </w:tcPr>
          <w:p w:rsidR="00A57895" w:rsidRPr="00E76E99" w:rsidRDefault="00A57895" w:rsidP="00A57895">
            <w:pPr>
              <w:jc w:val="center"/>
              <w:rPr>
                <w:lang w:val="en-IN"/>
              </w:rPr>
            </w:pPr>
          </w:p>
        </w:tc>
        <w:tc>
          <w:tcPr>
            <w:tcW w:w="3651" w:type="pct"/>
            <w:gridSpan w:val="9"/>
            <w:vAlign w:val="center"/>
          </w:tcPr>
          <w:p w:rsidR="00A57895" w:rsidRPr="00E76E99" w:rsidRDefault="00A57895" w:rsidP="00A57895">
            <w:pPr>
              <w:jc w:val="center"/>
              <w:rPr>
                <w:b/>
                <w:lang w:val="en-IN"/>
              </w:rPr>
            </w:pPr>
            <w:r w:rsidRPr="00E76E99">
              <w:rPr>
                <w:b/>
                <w:lang w:val="en-IN"/>
              </w:rPr>
              <w:t>TOTAL</w:t>
            </w:r>
          </w:p>
        </w:tc>
        <w:tc>
          <w:tcPr>
            <w:tcW w:w="755" w:type="pct"/>
            <w:gridSpan w:val="2"/>
            <w:vAlign w:val="center"/>
          </w:tcPr>
          <w:p w:rsidR="00A57895" w:rsidRPr="00E76E99" w:rsidRDefault="00A57895" w:rsidP="00A57895">
            <w:pPr>
              <w:jc w:val="center"/>
              <w:rPr>
                <w:b/>
                <w:lang w:val="en-IN"/>
              </w:rPr>
            </w:pPr>
            <w:r w:rsidRPr="00E76E99">
              <w:rPr>
                <w:b/>
                <w:lang w:val="en-IN"/>
              </w:rPr>
              <w:t>75</w:t>
            </w:r>
          </w:p>
        </w:tc>
      </w:tr>
      <w:tr w:rsidR="00A57895" w:rsidRPr="00E76E99" w:rsidTr="006D5B62">
        <w:tc>
          <w:tcPr>
            <w:tcW w:w="5000" w:type="pct"/>
            <w:gridSpan w:val="12"/>
          </w:tcPr>
          <w:p w:rsidR="00A57895" w:rsidRPr="00E76E99" w:rsidRDefault="00A57895" w:rsidP="00A57895">
            <w:pPr>
              <w:tabs>
                <w:tab w:val="center" w:pos="5247"/>
              </w:tabs>
              <w:rPr>
                <w:b/>
                <w:lang w:val="en-IN"/>
              </w:rPr>
            </w:pPr>
            <w:r w:rsidRPr="00E76E99">
              <w:rPr>
                <w:b/>
                <w:lang w:val="en-IN"/>
              </w:rPr>
              <w:t>THEORY 20% &amp; PROBLEMS 80%</w:t>
            </w:r>
            <w:r w:rsidRPr="00E76E99">
              <w:rPr>
                <w:b/>
                <w:lang w:val="en-IN"/>
              </w:rPr>
              <w:tab/>
            </w:r>
          </w:p>
        </w:tc>
      </w:tr>
    </w:tbl>
    <w:p w:rsidR="006D5B62" w:rsidRPr="00E76E99" w:rsidRDefault="006D5B62"/>
    <w:p w:rsidR="006D5B62" w:rsidRPr="00E76E99" w:rsidRDefault="006D5B62"/>
    <w:tbl>
      <w:tblPr>
        <w:tblStyle w:val="TableGrid1"/>
        <w:tblW w:w="5068" w:type="pct"/>
        <w:tblLook w:val="04A0" w:firstRow="1" w:lastRow="0" w:firstColumn="1" w:lastColumn="0" w:noHBand="0" w:noVBand="1"/>
      </w:tblPr>
      <w:tblGrid>
        <w:gridCol w:w="1070"/>
        <w:gridCol w:w="7933"/>
      </w:tblGrid>
      <w:tr w:rsidR="00A57895" w:rsidRPr="00E76E99" w:rsidTr="006D5B62">
        <w:tc>
          <w:tcPr>
            <w:tcW w:w="594" w:type="pct"/>
            <w:vAlign w:val="center"/>
          </w:tcPr>
          <w:p w:rsidR="00A57895" w:rsidRPr="00E76E99" w:rsidRDefault="00A57895" w:rsidP="00A57895">
            <w:pPr>
              <w:jc w:val="center"/>
              <w:rPr>
                <w:b/>
                <w:lang w:val="en-IN"/>
              </w:rPr>
            </w:pPr>
            <w:r w:rsidRPr="00E76E99">
              <w:rPr>
                <w:b/>
                <w:lang w:val="en-IN"/>
              </w:rPr>
              <w:lastRenderedPageBreak/>
              <w:t>CO</w:t>
            </w:r>
          </w:p>
        </w:tc>
        <w:tc>
          <w:tcPr>
            <w:tcW w:w="4406" w:type="pct"/>
          </w:tcPr>
          <w:p w:rsidR="00A57895" w:rsidRPr="00E76E99" w:rsidRDefault="00A57895" w:rsidP="00A57895">
            <w:pPr>
              <w:jc w:val="center"/>
              <w:rPr>
                <w:b/>
                <w:lang w:val="en-IN"/>
              </w:rPr>
            </w:pPr>
            <w:r w:rsidRPr="00E76E99">
              <w:rPr>
                <w:b/>
                <w:lang w:val="en-IN"/>
              </w:rPr>
              <w:t>Course Outcomes</w:t>
            </w:r>
          </w:p>
        </w:tc>
      </w:tr>
      <w:tr w:rsidR="00A57895" w:rsidRPr="00E76E99" w:rsidTr="006D5B62">
        <w:trPr>
          <w:trHeight w:val="512"/>
        </w:trPr>
        <w:tc>
          <w:tcPr>
            <w:tcW w:w="594" w:type="pct"/>
            <w:vAlign w:val="center"/>
          </w:tcPr>
          <w:p w:rsidR="00A57895" w:rsidRPr="00E76E99" w:rsidRDefault="00A57895" w:rsidP="00A57895">
            <w:pPr>
              <w:jc w:val="center"/>
              <w:rPr>
                <w:b/>
                <w:lang w:val="en-IN"/>
              </w:rPr>
            </w:pPr>
            <w:r w:rsidRPr="00E76E99">
              <w:rPr>
                <w:b/>
                <w:lang w:val="en-IN"/>
              </w:rPr>
              <w:t>CO1</w:t>
            </w:r>
          </w:p>
        </w:tc>
        <w:tc>
          <w:tcPr>
            <w:tcW w:w="4406" w:type="pct"/>
            <w:vAlign w:val="center"/>
          </w:tcPr>
          <w:p w:rsidR="00A57895" w:rsidRPr="00E76E99" w:rsidRDefault="00A57895" w:rsidP="00A57895">
            <w:pPr>
              <w:tabs>
                <w:tab w:val="left" w:pos="3629"/>
              </w:tabs>
              <w:rPr>
                <w:lang w:val="en-IN"/>
              </w:rPr>
            </w:pPr>
            <w:r w:rsidRPr="00E76E99">
              <w:rPr>
                <w:lang w:val="en-IN"/>
              </w:rPr>
              <w:t>Recall various techniques of working in MS-WORD.</w:t>
            </w:r>
          </w:p>
        </w:tc>
      </w:tr>
      <w:tr w:rsidR="00A57895" w:rsidRPr="00E76E99" w:rsidTr="006D5B62">
        <w:trPr>
          <w:trHeight w:val="440"/>
        </w:trPr>
        <w:tc>
          <w:tcPr>
            <w:tcW w:w="594" w:type="pct"/>
            <w:vAlign w:val="center"/>
          </w:tcPr>
          <w:p w:rsidR="00A57895" w:rsidRPr="00E76E99" w:rsidRDefault="00A57895" w:rsidP="00A57895">
            <w:pPr>
              <w:jc w:val="center"/>
              <w:rPr>
                <w:b/>
                <w:lang w:val="en-IN"/>
              </w:rPr>
            </w:pPr>
            <w:r w:rsidRPr="00E76E99">
              <w:rPr>
                <w:b/>
                <w:lang w:val="en-IN"/>
              </w:rPr>
              <w:t>CO2</w:t>
            </w:r>
          </w:p>
        </w:tc>
        <w:tc>
          <w:tcPr>
            <w:tcW w:w="4406" w:type="pct"/>
            <w:vAlign w:val="center"/>
          </w:tcPr>
          <w:p w:rsidR="00A57895" w:rsidRPr="00E76E99" w:rsidRDefault="00A57895" w:rsidP="00A57895">
            <w:pPr>
              <w:rPr>
                <w:lang w:val="en-IN"/>
              </w:rPr>
            </w:pPr>
            <w:r w:rsidRPr="00E76E99">
              <w:rPr>
                <w:lang w:val="en-IN"/>
              </w:rPr>
              <w:t>Prepare appropriate business document.</w:t>
            </w:r>
          </w:p>
        </w:tc>
      </w:tr>
      <w:tr w:rsidR="00A57895" w:rsidRPr="00E76E99" w:rsidTr="006D5B62">
        <w:trPr>
          <w:trHeight w:val="440"/>
        </w:trPr>
        <w:tc>
          <w:tcPr>
            <w:tcW w:w="594" w:type="pct"/>
            <w:vAlign w:val="center"/>
          </w:tcPr>
          <w:p w:rsidR="00A57895" w:rsidRPr="00E76E99" w:rsidRDefault="00A57895" w:rsidP="00A57895">
            <w:pPr>
              <w:jc w:val="center"/>
              <w:rPr>
                <w:b/>
                <w:lang w:val="en-IN"/>
              </w:rPr>
            </w:pPr>
            <w:r w:rsidRPr="00E76E99">
              <w:rPr>
                <w:b/>
                <w:lang w:val="en-IN"/>
              </w:rPr>
              <w:t>CO3</w:t>
            </w:r>
          </w:p>
        </w:tc>
        <w:tc>
          <w:tcPr>
            <w:tcW w:w="4406" w:type="pct"/>
            <w:vAlign w:val="center"/>
          </w:tcPr>
          <w:p w:rsidR="00A57895" w:rsidRPr="00E76E99" w:rsidRDefault="00A57895" w:rsidP="00A57895">
            <w:pPr>
              <w:tabs>
                <w:tab w:val="left" w:pos="3928"/>
                <w:tab w:val="left" w:pos="4009"/>
                <w:tab w:val="left" w:pos="4044"/>
              </w:tabs>
              <w:rPr>
                <w:lang w:val="en-IN"/>
              </w:rPr>
            </w:pPr>
            <w:r w:rsidRPr="00E76E99">
              <w:rPr>
                <w:lang w:val="en-IN"/>
              </w:rPr>
              <w:t>Create - Presentation for Seminars and Lecture.</w:t>
            </w:r>
          </w:p>
        </w:tc>
      </w:tr>
      <w:tr w:rsidR="00A57895" w:rsidRPr="00E76E99" w:rsidTr="006D5B62">
        <w:trPr>
          <w:trHeight w:val="359"/>
        </w:trPr>
        <w:tc>
          <w:tcPr>
            <w:tcW w:w="594" w:type="pct"/>
            <w:vAlign w:val="center"/>
          </w:tcPr>
          <w:p w:rsidR="00A57895" w:rsidRPr="00E76E99" w:rsidRDefault="00A57895" w:rsidP="00A57895">
            <w:pPr>
              <w:jc w:val="center"/>
              <w:rPr>
                <w:b/>
                <w:lang w:val="en-IN"/>
              </w:rPr>
            </w:pPr>
            <w:r w:rsidRPr="00E76E99">
              <w:rPr>
                <w:b/>
                <w:lang w:val="en-IN"/>
              </w:rPr>
              <w:t>CO4</w:t>
            </w:r>
          </w:p>
        </w:tc>
        <w:tc>
          <w:tcPr>
            <w:tcW w:w="4406" w:type="pct"/>
            <w:vAlign w:val="center"/>
          </w:tcPr>
          <w:p w:rsidR="00A57895" w:rsidRPr="00E76E99" w:rsidRDefault="00A57895" w:rsidP="00A57895">
            <w:pPr>
              <w:rPr>
                <w:lang w:val="en-IN"/>
              </w:rPr>
            </w:pPr>
            <w:r w:rsidRPr="00E76E99">
              <w:rPr>
                <w:lang w:val="en-IN"/>
              </w:rPr>
              <w:t>Understanding various tools used in MS-EXCEL.</w:t>
            </w:r>
          </w:p>
        </w:tc>
      </w:tr>
      <w:tr w:rsidR="00A57895" w:rsidRPr="00E76E99" w:rsidTr="006D5B62">
        <w:trPr>
          <w:trHeight w:val="431"/>
        </w:trPr>
        <w:tc>
          <w:tcPr>
            <w:tcW w:w="594" w:type="pct"/>
            <w:vAlign w:val="center"/>
          </w:tcPr>
          <w:p w:rsidR="00A57895" w:rsidRPr="00E76E99" w:rsidRDefault="00A57895" w:rsidP="00A57895">
            <w:pPr>
              <w:jc w:val="center"/>
              <w:rPr>
                <w:b/>
                <w:lang w:val="en-IN"/>
              </w:rPr>
            </w:pPr>
            <w:r w:rsidRPr="00E76E99">
              <w:rPr>
                <w:b/>
                <w:lang w:val="en-IN"/>
              </w:rPr>
              <w:t>CO5</w:t>
            </w:r>
          </w:p>
        </w:tc>
        <w:tc>
          <w:tcPr>
            <w:tcW w:w="4406" w:type="pct"/>
            <w:vAlign w:val="center"/>
          </w:tcPr>
          <w:p w:rsidR="00A57895" w:rsidRPr="00E76E99" w:rsidRDefault="00A57895" w:rsidP="00A57895">
            <w:pPr>
              <w:tabs>
                <w:tab w:val="left" w:pos="1187"/>
                <w:tab w:val="left" w:pos="1233"/>
              </w:tabs>
              <w:rPr>
                <w:lang w:val="en-IN"/>
              </w:rPr>
            </w:pPr>
            <w:r w:rsidRPr="00E76E99">
              <w:rPr>
                <w:lang w:val="en-IN"/>
              </w:rPr>
              <w:t>Apply Excel tools in various business areas of Finance, HR, Statistics.</w:t>
            </w:r>
          </w:p>
        </w:tc>
      </w:tr>
    </w:tbl>
    <w:p w:rsidR="006D5B62" w:rsidRPr="00E76E99" w:rsidRDefault="006D5B62"/>
    <w:tbl>
      <w:tblPr>
        <w:tblStyle w:val="TableGrid1"/>
        <w:tblW w:w="5068" w:type="pct"/>
        <w:tblLook w:val="04A0" w:firstRow="1" w:lastRow="0" w:firstColumn="1" w:lastColumn="0" w:noHBand="0" w:noVBand="1"/>
      </w:tblPr>
      <w:tblGrid>
        <w:gridCol w:w="1070"/>
        <w:gridCol w:w="7933"/>
      </w:tblGrid>
      <w:tr w:rsidR="00A57895" w:rsidRPr="00E76E99" w:rsidTr="006D5B62">
        <w:trPr>
          <w:trHeight w:val="431"/>
        </w:trPr>
        <w:tc>
          <w:tcPr>
            <w:tcW w:w="5000" w:type="pct"/>
            <w:gridSpan w:val="2"/>
            <w:vAlign w:val="center"/>
          </w:tcPr>
          <w:p w:rsidR="00A57895" w:rsidRPr="00E76E99" w:rsidRDefault="00A57895" w:rsidP="00A57895">
            <w:pPr>
              <w:jc w:val="center"/>
              <w:rPr>
                <w:b/>
                <w:lang w:val="en-IN"/>
              </w:rPr>
            </w:pPr>
            <w:r w:rsidRPr="00E76E99">
              <w:rPr>
                <w:b/>
                <w:lang w:val="en-IN"/>
              </w:rPr>
              <w:t>Textbooks</w:t>
            </w:r>
          </w:p>
        </w:tc>
      </w:tr>
      <w:tr w:rsidR="00A57895" w:rsidRPr="00E76E99" w:rsidTr="006D5B62">
        <w:trPr>
          <w:trHeight w:val="431"/>
        </w:trPr>
        <w:tc>
          <w:tcPr>
            <w:tcW w:w="594" w:type="pct"/>
            <w:vAlign w:val="center"/>
          </w:tcPr>
          <w:p w:rsidR="00A57895" w:rsidRPr="00E76E99" w:rsidRDefault="00A57895" w:rsidP="00A57895">
            <w:pPr>
              <w:jc w:val="center"/>
              <w:rPr>
                <w:lang w:val="en-IN"/>
              </w:rPr>
            </w:pPr>
            <w:r w:rsidRPr="00E76E99">
              <w:rPr>
                <w:lang w:val="en-IN"/>
              </w:rPr>
              <w:t>1</w:t>
            </w:r>
          </w:p>
        </w:tc>
        <w:tc>
          <w:tcPr>
            <w:tcW w:w="4406" w:type="pct"/>
            <w:vAlign w:val="center"/>
          </w:tcPr>
          <w:p w:rsidR="00A57895" w:rsidRPr="00E76E99" w:rsidRDefault="002473BC" w:rsidP="00A57895">
            <w:pPr>
              <w:rPr>
                <w:lang w:val="en-IN"/>
              </w:rPr>
            </w:pPr>
            <w:hyperlink r:id="rId99" w:history="1">
              <w:r w:rsidR="00A57895" w:rsidRPr="00E76E99">
                <w:rPr>
                  <w:lang w:val="en-IN"/>
                </w:rPr>
                <w:t>R Parameswaran</w:t>
              </w:r>
            </w:hyperlink>
            <w:r w:rsidR="00A57895" w:rsidRPr="00E76E99">
              <w:rPr>
                <w:lang w:val="en-IN"/>
              </w:rPr>
              <w:t xml:space="preserve">, </w:t>
            </w:r>
            <w:r w:rsidR="00A57895" w:rsidRPr="00E76E99">
              <w:rPr>
                <w:shd w:val="clear" w:color="auto" w:fill="FFFFFF"/>
                <w:lang w:val="en-IN"/>
              </w:rPr>
              <w:t>Computer Application in Business - S. Chand Publishing, UP.</w:t>
            </w:r>
          </w:p>
        </w:tc>
      </w:tr>
      <w:tr w:rsidR="00A57895" w:rsidRPr="00E76E99" w:rsidTr="006D5B62">
        <w:trPr>
          <w:trHeight w:val="431"/>
        </w:trPr>
        <w:tc>
          <w:tcPr>
            <w:tcW w:w="594" w:type="pct"/>
            <w:vAlign w:val="center"/>
          </w:tcPr>
          <w:p w:rsidR="00A57895" w:rsidRPr="00E76E99" w:rsidRDefault="00A57895" w:rsidP="00A57895">
            <w:pPr>
              <w:jc w:val="center"/>
              <w:rPr>
                <w:lang w:val="en-IN"/>
              </w:rPr>
            </w:pPr>
            <w:r w:rsidRPr="00E76E99">
              <w:rPr>
                <w:lang w:val="en-IN"/>
              </w:rPr>
              <w:t>2</w:t>
            </w:r>
          </w:p>
        </w:tc>
        <w:tc>
          <w:tcPr>
            <w:tcW w:w="4406" w:type="pct"/>
            <w:vAlign w:val="center"/>
          </w:tcPr>
          <w:p w:rsidR="00A57895" w:rsidRPr="00E76E99" w:rsidRDefault="00A57895" w:rsidP="00A57895">
            <w:pPr>
              <w:rPr>
                <w:lang w:val="en-IN"/>
              </w:rPr>
            </w:pPr>
            <w:r w:rsidRPr="00E76E99">
              <w:rPr>
                <w:shd w:val="clear" w:color="auto" w:fill="FFFFFF"/>
                <w:lang w:val="en-IN"/>
              </w:rPr>
              <w:t>Dr.SandeepSrivastava, Er. MeeraGoyal, Computer Applications in Business - SBPD Publications, UP.</w:t>
            </w:r>
          </w:p>
        </w:tc>
      </w:tr>
      <w:tr w:rsidR="00A57895" w:rsidRPr="00E76E99" w:rsidTr="006D5B62">
        <w:trPr>
          <w:trHeight w:val="692"/>
        </w:trPr>
        <w:tc>
          <w:tcPr>
            <w:tcW w:w="594" w:type="pct"/>
            <w:vAlign w:val="center"/>
          </w:tcPr>
          <w:p w:rsidR="00A57895" w:rsidRPr="00E76E99" w:rsidRDefault="00A57895" w:rsidP="00A57895">
            <w:pPr>
              <w:jc w:val="center"/>
              <w:rPr>
                <w:lang w:val="en-IN"/>
              </w:rPr>
            </w:pPr>
            <w:r w:rsidRPr="00E76E99">
              <w:rPr>
                <w:lang w:val="en-IN"/>
              </w:rPr>
              <w:t>3</w:t>
            </w:r>
          </w:p>
        </w:tc>
        <w:tc>
          <w:tcPr>
            <w:tcW w:w="4406" w:type="pct"/>
            <w:vAlign w:val="center"/>
          </w:tcPr>
          <w:p w:rsidR="00A57895" w:rsidRPr="00E76E99" w:rsidRDefault="002473BC" w:rsidP="00A57895">
            <w:pPr>
              <w:rPr>
                <w:lang w:val="en-IN"/>
              </w:rPr>
            </w:pPr>
            <w:hyperlink r:id="rId100" w:history="1">
              <w:r w:rsidR="00A57895" w:rsidRPr="00E76E99">
                <w:rPr>
                  <w:lang w:val="en-IN"/>
                </w:rPr>
                <w:t>MansiBansal</w:t>
              </w:r>
            </w:hyperlink>
            <w:r w:rsidR="00A57895" w:rsidRPr="00E76E99">
              <w:rPr>
                <w:shd w:val="clear" w:color="auto" w:fill="FFFFFF"/>
                <w:lang w:val="en-IN"/>
              </w:rPr>
              <w:t>, </w:t>
            </w:r>
            <w:hyperlink r:id="rId101" w:history="1">
              <w:r w:rsidR="00A57895" w:rsidRPr="00E76E99">
                <w:rPr>
                  <w:lang w:val="en-IN"/>
                </w:rPr>
                <w:t>Sushil Kumar Sharma</w:t>
              </w:r>
            </w:hyperlink>
            <w:r w:rsidR="00A57895" w:rsidRPr="00E76E99">
              <w:rPr>
                <w:lang w:val="en-IN"/>
              </w:rPr>
              <w:t xml:space="preserve">, Computer Application In Business </w:t>
            </w:r>
            <w:hyperlink r:id="rId102" w:history="1">
              <w:r w:rsidR="00A57895" w:rsidRPr="00E76E99">
                <w:rPr>
                  <w:lang w:val="en-IN"/>
                </w:rPr>
                <w:t xml:space="preserve">, </w:t>
              </w:r>
              <w:r w:rsidR="00A57895" w:rsidRPr="00E76E99">
                <w:rPr>
                  <w:color w:val="444444"/>
                  <w:lang w:val="en-IN"/>
                </w:rPr>
                <w:t>Mumbai, Maharashtra.</w:t>
              </w:r>
            </w:hyperlink>
          </w:p>
        </w:tc>
      </w:tr>
      <w:tr w:rsidR="00A57895" w:rsidRPr="00E76E99" w:rsidTr="006D5B62">
        <w:trPr>
          <w:trHeight w:val="431"/>
        </w:trPr>
        <w:tc>
          <w:tcPr>
            <w:tcW w:w="594" w:type="pct"/>
            <w:vAlign w:val="center"/>
          </w:tcPr>
          <w:p w:rsidR="00A57895" w:rsidRPr="00E76E99" w:rsidRDefault="00A57895" w:rsidP="00A57895">
            <w:pPr>
              <w:jc w:val="center"/>
              <w:rPr>
                <w:lang w:val="en-IN"/>
              </w:rPr>
            </w:pPr>
            <w:r w:rsidRPr="00E76E99">
              <w:rPr>
                <w:lang w:val="en-IN"/>
              </w:rPr>
              <w:t>4</w:t>
            </w:r>
          </w:p>
        </w:tc>
        <w:tc>
          <w:tcPr>
            <w:tcW w:w="4406" w:type="pct"/>
            <w:vAlign w:val="center"/>
          </w:tcPr>
          <w:p w:rsidR="00A57895" w:rsidRPr="00E76E99" w:rsidRDefault="00A57895" w:rsidP="00A57895">
            <w:pPr>
              <w:rPr>
                <w:lang w:val="en-IN"/>
              </w:rPr>
            </w:pPr>
            <w:r w:rsidRPr="00E76E99">
              <w:rPr>
                <w:lang w:val="en-IN"/>
              </w:rPr>
              <w:t>Peter Norton, “Introduction to Computers” –Tata McGraw-Hill, Noida.</w:t>
            </w:r>
          </w:p>
        </w:tc>
      </w:tr>
      <w:tr w:rsidR="00A57895" w:rsidRPr="00E76E99" w:rsidTr="006D5B62">
        <w:trPr>
          <w:trHeight w:val="431"/>
        </w:trPr>
        <w:tc>
          <w:tcPr>
            <w:tcW w:w="594" w:type="pct"/>
            <w:vAlign w:val="center"/>
          </w:tcPr>
          <w:p w:rsidR="00A57895" w:rsidRPr="00E76E99" w:rsidRDefault="00A57895" w:rsidP="00A57895">
            <w:pPr>
              <w:jc w:val="center"/>
              <w:rPr>
                <w:lang w:val="en-IN"/>
              </w:rPr>
            </w:pPr>
            <w:r w:rsidRPr="00E76E99">
              <w:rPr>
                <w:lang w:val="en-IN"/>
              </w:rPr>
              <w:t>5</w:t>
            </w:r>
          </w:p>
        </w:tc>
        <w:tc>
          <w:tcPr>
            <w:tcW w:w="4406" w:type="pct"/>
            <w:vAlign w:val="center"/>
          </w:tcPr>
          <w:p w:rsidR="00A57895" w:rsidRPr="00E76E99" w:rsidRDefault="00A57895" w:rsidP="00A57895">
            <w:pPr>
              <w:tabs>
                <w:tab w:val="left" w:pos="1728"/>
              </w:tabs>
              <w:rPr>
                <w:lang w:val="en-IN"/>
              </w:rPr>
            </w:pPr>
            <w:r w:rsidRPr="00E76E99">
              <w:rPr>
                <w:lang w:val="en-IN"/>
              </w:rPr>
              <w:t xml:space="preserve">RenuGupta : Computer Applications in Business, Shree Mahavir Book Depot  </w:t>
            </w:r>
          </w:p>
          <w:p w:rsidR="00A57895" w:rsidRPr="00E76E99" w:rsidRDefault="00A57895" w:rsidP="00A57895">
            <w:pPr>
              <w:tabs>
                <w:tab w:val="left" w:pos="1728"/>
              </w:tabs>
              <w:rPr>
                <w:lang w:val="en-IN"/>
              </w:rPr>
            </w:pPr>
            <w:r w:rsidRPr="00E76E99">
              <w:rPr>
                <w:lang w:val="en-IN"/>
              </w:rPr>
              <w:t>(Publishers) New Delhi.</w:t>
            </w:r>
          </w:p>
        </w:tc>
      </w:tr>
    </w:tbl>
    <w:p w:rsidR="00A57895" w:rsidRPr="00E76E99" w:rsidRDefault="00A57895" w:rsidP="00A57895">
      <w:pPr>
        <w:spacing w:after="200" w:line="276" w:lineRule="auto"/>
        <w:rPr>
          <w:rFonts w:ascii="Calibri" w:hAnsi="Calibri" w:cs="SimSun"/>
          <w:sz w:val="22"/>
          <w:szCs w:val="22"/>
          <w:lang w:val="en-IN" w:eastAsia="en-IN"/>
        </w:rPr>
      </w:pPr>
    </w:p>
    <w:tbl>
      <w:tblPr>
        <w:tblStyle w:val="TableGrid1"/>
        <w:tblW w:w="5000" w:type="pct"/>
        <w:tblLook w:val="04A0" w:firstRow="1" w:lastRow="0" w:firstColumn="1" w:lastColumn="0" w:noHBand="0" w:noVBand="1"/>
      </w:tblPr>
      <w:tblGrid>
        <w:gridCol w:w="920"/>
        <w:gridCol w:w="7962"/>
      </w:tblGrid>
      <w:tr w:rsidR="00A57895" w:rsidRPr="00E76E99" w:rsidTr="00A57895">
        <w:trPr>
          <w:trHeight w:val="431"/>
        </w:trPr>
        <w:tc>
          <w:tcPr>
            <w:tcW w:w="5000" w:type="pct"/>
            <w:gridSpan w:val="2"/>
            <w:vAlign w:val="center"/>
          </w:tcPr>
          <w:p w:rsidR="00A57895" w:rsidRPr="00E76E99" w:rsidRDefault="00A57895" w:rsidP="00A57895">
            <w:pPr>
              <w:jc w:val="center"/>
              <w:rPr>
                <w:b/>
                <w:lang w:val="en-IN"/>
              </w:rPr>
            </w:pPr>
            <w:r w:rsidRPr="00E76E99">
              <w:rPr>
                <w:b/>
                <w:lang w:val="en-IN"/>
              </w:rPr>
              <w:t>Reference Books</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1</w:t>
            </w:r>
          </w:p>
        </w:tc>
        <w:tc>
          <w:tcPr>
            <w:tcW w:w="4482" w:type="pct"/>
            <w:vAlign w:val="center"/>
          </w:tcPr>
          <w:p w:rsidR="00A57895" w:rsidRPr="00E76E99" w:rsidRDefault="00A57895" w:rsidP="00A57895">
            <w:pPr>
              <w:rPr>
                <w:lang w:val="en-IN"/>
              </w:rPr>
            </w:pPr>
            <w:r w:rsidRPr="00E76E99">
              <w:rPr>
                <w:lang w:val="en-IN"/>
              </w:rPr>
              <w:t>Gupta, Swati,Office Automation System, Lap Lambert Academic Publication. USA.</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2</w:t>
            </w:r>
          </w:p>
        </w:tc>
        <w:tc>
          <w:tcPr>
            <w:tcW w:w="4482" w:type="pct"/>
            <w:vAlign w:val="center"/>
          </w:tcPr>
          <w:p w:rsidR="00A57895" w:rsidRPr="00E76E99" w:rsidRDefault="00A57895" w:rsidP="00A57895">
            <w:pPr>
              <w:rPr>
                <w:lang w:val="en-IN"/>
              </w:rPr>
            </w:pPr>
            <w:r w:rsidRPr="00E76E99">
              <w:rPr>
                <w:lang w:val="en-IN"/>
              </w:rPr>
              <w:t xml:space="preserve">Jennifer Ackerman Kettel, Guy Hat-Davis, Curt Simmons, “Microsoft 2003”, Tata McGrawHill, Noida. </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3</w:t>
            </w:r>
          </w:p>
        </w:tc>
        <w:tc>
          <w:tcPr>
            <w:tcW w:w="4482" w:type="pct"/>
            <w:vAlign w:val="center"/>
          </w:tcPr>
          <w:p w:rsidR="00A57895" w:rsidRPr="00E76E99" w:rsidRDefault="00A57895" w:rsidP="00A57895">
            <w:pPr>
              <w:keepNext/>
              <w:keepLines/>
              <w:shd w:val="clear" w:color="auto" w:fill="FFFFFF"/>
              <w:spacing w:line="360" w:lineRule="auto"/>
              <w:outlineLvl w:val="0"/>
              <w:rPr>
                <w:lang w:val="en-IN"/>
              </w:rPr>
            </w:pPr>
            <w:r w:rsidRPr="00E76E99">
              <w:rPr>
                <w:lang w:val="en-IN"/>
              </w:rPr>
              <w:t>Dr.R.Deepalakshmi, Computer Fundamentals and Office Automation, Charulatha Publications, Tamilnadu.</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4</w:t>
            </w:r>
          </w:p>
        </w:tc>
        <w:tc>
          <w:tcPr>
            <w:tcW w:w="4482" w:type="pct"/>
            <w:vAlign w:val="center"/>
          </w:tcPr>
          <w:p w:rsidR="00A57895" w:rsidRPr="00E76E99" w:rsidRDefault="00A57895" w:rsidP="00A57895">
            <w:pPr>
              <w:tabs>
                <w:tab w:val="left" w:pos="3917"/>
              </w:tabs>
              <w:rPr>
                <w:lang w:val="en-IN"/>
              </w:rPr>
            </w:pPr>
            <w:r w:rsidRPr="00E76E99">
              <w:rPr>
                <w:lang w:val="en-IN"/>
              </w:rPr>
              <w:t>John Walkenbach ,MS Excel 2007 Bible, Wiley Publication, New Jersey, USA.</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5</w:t>
            </w:r>
          </w:p>
        </w:tc>
        <w:tc>
          <w:tcPr>
            <w:tcW w:w="4482" w:type="pct"/>
            <w:vAlign w:val="center"/>
          </w:tcPr>
          <w:p w:rsidR="00A57895" w:rsidRPr="00E76E99" w:rsidRDefault="00A57895" w:rsidP="00A57895">
            <w:pPr>
              <w:tabs>
                <w:tab w:val="left" w:pos="2223"/>
              </w:tabs>
              <w:rPr>
                <w:lang w:val="en-IN"/>
              </w:rPr>
            </w:pPr>
            <w:r w:rsidRPr="00E76E99">
              <w:rPr>
                <w:lang w:val="en-IN"/>
              </w:rPr>
              <w:t>Glyn Davis &amp;BrankoPecar : Business Statistics using Excel, Oxford publications, Chennai.</w:t>
            </w:r>
          </w:p>
        </w:tc>
      </w:tr>
      <w:tr w:rsidR="00A57895" w:rsidRPr="00E76E99" w:rsidTr="00A57895">
        <w:trPr>
          <w:trHeight w:val="431"/>
        </w:trPr>
        <w:tc>
          <w:tcPr>
            <w:tcW w:w="5000" w:type="pct"/>
            <w:gridSpan w:val="2"/>
            <w:vAlign w:val="center"/>
          </w:tcPr>
          <w:p w:rsidR="00A57895" w:rsidRPr="00E76E99" w:rsidRDefault="00A57895" w:rsidP="00A57895">
            <w:pPr>
              <w:widowControl w:val="0"/>
              <w:autoSpaceDE w:val="0"/>
              <w:autoSpaceDN w:val="0"/>
              <w:rPr>
                <w:lang w:val="en-IN"/>
              </w:rPr>
            </w:pPr>
            <w:r w:rsidRPr="00E76E99">
              <w:rPr>
                <w:b/>
                <w:lang w:val="en-IN"/>
              </w:rPr>
              <w:t>NOTE: Latest Edition of Textbooks May be Used</w:t>
            </w:r>
          </w:p>
        </w:tc>
      </w:tr>
      <w:tr w:rsidR="00A57895" w:rsidRPr="00E76E99" w:rsidTr="00A57895">
        <w:trPr>
          <w:trHeight w:val="431"/>
        </w:trPr>
        <w:tc>
          <w:tcPr>
            <w:tcW w:w="5000" w:type="pct"/>
            <w:gridSpan w:val="2"/>
            <w:vAlign w:val="center"/>
          </w:tcPr>
          <w:p w:rsidR="00A57895" w:rsidRPr="00E76E99" w:rsidRDefault="00A57895" w:rsidP="00A57895">
            <w:pPr>
              <w:widowControl w:val="0"/>
              <w:autoSpaceDE w:val="0"/>
              <w:autoSpaceDN w:val="0"/>
              <w:jc w:val="center"/>
              <w:rPr>
                <w:lang w:val="en-IN"/>
              </w:rPr>
            </w:pPr>
            <w:r w:rsidRPr="00E76E99">
              <w:rPr>
                <w:b/>
                <w:lang w:val="en-IN"/>
              </w:rPr>
              <w:t>Web Resources</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1</w:t>
            </w:r>
          </w:p>
        </w:tc>
        <w:tc>
          <w:tcPr>
            <w:tcW w:w="4482" w:type="pct"/>
            <w:vAlign w:val="center"/>
          </w:tcPr>
          <w:p w:rsidR="00A57895" w:rsidRPr="00E76E99" w:rsidRDefault="002473BC" w:rsidP="00A57895">
            <w:pPr>
              <w:widowControl w:val="0"/>
              <w:autoSpaceDE w:val="0"/>
              <w:autoSpaceDN w:val="0"/>
              <w:rPr>
                <w:lang w:val="en-IN"/>
              </w:rPr>
            </w:pPr>
            <w:hyperlink r:id="rId103" w:history="1">
              <w:r w:rsidR="00A57895" w:rsidRPr="00E76E99">
                <w:rPr>
                  <w:lang w:val="en-IN"/>
                </w:rPr>
                <w:t>https://www.youtube.com/watch?v=Nv_Nnw01FaU</w:t>
              </w:r>
            </w:hyperlink>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2</w:t>
            </w:r>
          </w:p>
        </w:tc>
        <w:tc>
          <w:tcPr>
            <w:tcW w:w="4482" w:type="pct"/>
            <w:vAlign w:val="center"/>
          </w:tcPr>
          <w:p w:rsidR="00A57895" w:rsidRPr="00E76E99" w:rsidRDefault="00A57895" w:rsidP="00A57895">
            <w:pPr>
              <w:widowControl w:val="0"/>
              <w:autoSpaceDE w:val="0"/>
              <w:autoSpaceDN w:val="0"/>
              <w:rPr>
                <w:lang w:val="en-IN"/>
              </w:rPr>
            </w:pPr>
            <w:r w:rsidRPr="00E76E99">
              <w:rPr>
                <w:lang w:val="en-IN"/>
              </w:rPr>
              <w:t>https://www.udemy.com/course/office-automation-certificate-course/</w:t>
            </w:r>
          </w:p>
        </w:tc>
      </w:tr>
      <w:tr w:rsidR="00A57895" w:rsidRPr="00E76E99" w:rsidTr="00A57895">
        <w:trPr>
          <w:trHeight w:val="431"/>
        </w:trPr>
        <w:tc>
          <w:tcPr>
            <w:tcW w:w="518" w:type="pct"/>
            <w:vAlign w:val="center"/>
          </w:tcPr>
          <w:p w:rsidR="00A57895" w:rsidRPr="00E76E99" w:rsidRDefault="00A57895" w:rsidP="00A57895">
            <w:pPr>
              <w:jc w:val="center"/>
              <w:rPr>
                <w:lang w:val="en-IN"/>
              </w:rPr>
            </w:pPr>
            <w:r w:rsidRPr="00E76E99">
              <w:rPr>
                <w:lang w:val="en-IN"/>
              </w:rPr>
              <w:t>3</w:t>
            </w:r>
          </w:p>
        </w:tc>
        <w:tc>
          <w:tcPr>
            <w:tcW w:w="4482" w:type="pct"/>
            <w:vAlign w:val="center"/>
          </w:tcPr>
          <w:p w:rsidR="00A57895" w:rsidRPr="00E76E99" w:rsidRDefault="00A57895" w:rsidP="00A57895">
            <w:pPr>
              <w:widowControl w:val="0"/>
              <w:tabs>
                <w:tab w:val="left" w:pos="3191"/>
              </w:tabs>
              <w:autoSpaceDE w:val="0"/>
              <w:autoSpaceDN w:val="0"/>
              <w:rPr>
                <w:lang w:val="en-IN"/>
              </w:rPr>
            </w:pPr>
            <w:r w:rsidRPr="00E76E99">
              <w:rPr>
                <w:lang w:val="en-IN"/>
              </w:rPr>
              <w:t>https://guides.lib.umich.edu/ld.php?content_id=11412285</w:t>
            </w:r>
          </w:p>
        </w:tc>
      </w:tr>
    </w:tbl>
    <w:p w:rsidR="00A57895" w:rsidRPr="00E76E99" w:rsidRDefault="00A57895" w:rsidP="00A57895">
      <w:pPr>
        <w:spacing w:after="200" w:line="276" w:lineRule="auto"/>
        <w:rPr>
          <w:lang w:val="en-IN" w:eastAsia="en-IN"/>
        </w:rPr>
      </w:pPr>
    </w:p>
    <w:p w:rsidR="007F16CE" w:rsidRPr="00E76E99" w:rsidRDefault="007F16CE" w:rsidP="00A57895">
      <w:pPr>
        <w:spacing w:after="200" w:line="276" w:lineRule="auto"/>
        <w:jc w:val="center"/>
        <w:rPr>
          <w:b/>
          <w:lang w:val="en-IN" w:eastAsia="en-IN"/>
        </w:rPr>
      </w:pPr>
    </w:p>
    <w:p w:rsidR="006D5B62" w:rsidRPr="00E76E99" w:rsidRDefault="006D5B62" w:rsidP="00A57895">
      <w:pPr>
        <w:spacing w:after="200" w:line="276" w:lineRule="auto"/>
        <w:jc w:val="center"/>
        <w:rPr>
          <w:b/>
          <w:lang w:val="en-IN" w:eastAsia="en-IN"/>
        </w:rPr>
      </w:pPr>
    </w:p>
    <w:p w:rsidR="00A57895" w:rsidRPr="00E76E99" w:rsidRDefault="00A57895" w:rsidP="00A57895">
      <w:pPr>
        <w:spacing w:after="200" w:line="276" w:lineRule="auto"/>
        <w:jc w:val="center"/>
        <w:rPr>
          <w:b/>
          <w:lang w:val="en-IN" w:eastAsia="en-IN"/>
        </w:rPr>
      </w:pPr>
      <w:r w:rsidRPr="00E76E99">
        <w:rPr>
          <w:b/>
          <w:lang w:val="en-IN" w:eastAsia="en-IN"/>
        </w:rPr>
        <w:lastRenderedPageBreak/>
        <w:t xml:space="preserve">MAPPING WITH PROGRAMME OUTCOMES </w:t>
      </w:r>
      <w:r w:rsidRPr="00E76E99">
        <w:rPr>
          <w:b/>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674"/>
        <w:gridCol w:w="674"/>
        <w:gridCol w:w="674"/>
        <w:gridCol w:w="674"/>
        <w:gridCol w:w="674"/>
        <w:gridCol w:w="674"/>
        <w:gridCol w:w="674"/>
        <w:gridCol w:w="674"/>
        <w:gridCol w:w="808"/>
        <w:gridCol w:w="808"/>
        <w:gridCol w:w="808"/>
      </w:tblGrid>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PO3</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PO4</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PO5</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PO6</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PO7</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PO8</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PSO1</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PSO2</w:t>
            </w:r>
          </w:p>
        </w:tc>
        <w:tc>
          <w:tcPr>
            <w:tcW w:w="0" w:type="auto"/>
            <w:vAlign w:val="center"/>
          </w:tcPr>
          <w:p w:rsidR="00A57895" w:rsidRPr="00E76E99" w:rsidRDefault="00A57895" w:rsidP="00A57895">
            <w:pPr>
              <w:spacing w:after="200" w:line="276" w:lineRule="auto"/>
              <w:jc w:val="center"/>
              <w:rPr>
                <w:b/>
                <w:lang w:val="en-IN" w:eastAsia="en-IN"/>
              </w:rPr>
            </w:pPr>
            <w:r w:rsidRPr="00E76E99">
              <w:rPr>
                <w:b/>
                <w:lang w:val="en-IN" w:eastAsia="en-IN"/>
              </w:rPr>
              <w:t>PSO3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CO1</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649"/>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33"/>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CO4</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CO5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3</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TOTAL</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15</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10</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12</w:t>
            </w:r>
          </w:p>
        </w:tc>
      </w:tr>
      <w:tr w:rsidR="00A57895" w:rsidRPr="00E76E99" w:rsidTr="00A57895">
        <w:trPr>
          <w:trHeight w:val="518"/>
          <w:jc w:val="center"/>
        </w:trPr>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AVERAGE</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2.4</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3</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2.6</w:t>
            </w:r>
          </w:p>
        </w:tc>
        <w:tc>
          <w:tcPr>
            <w:tcW w:w="0" w:type="auto"/>
            <w:vAlign w:val="center"/>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rPr>
                <w:lang w:val="en-IN" w:eastAsia="en-IN"/>
              </w:rPr>
            </w:pPr>
            <w:r w:rsidRPr="00E76E99">
              <w:rPr>
                <w:lang w:val="en-IN" w:eastAsia="en-IN"/>
              </w:rPr>
              <w:t xml:space="preserve">    3</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w:t>
            </w:r>
          </w:p>
        </w:tc>
        <w:tc>
          <w:tcPr>
            <w:tcW w:w="0" w:type="auto"/>
          </w:tcPr>
          <w:p w:rsidR="00A57895" w:rsidRPr="00E76E99" w:rsidRDefault="00A57895" w:rsidP="00A57895">
            <w:pPr>
              <w:spacing w:after="200" w:line="276" w:lineRule="auto"/>
              <w:jc w:val="center"/>
              <w:rPr>
                <w:lang w:val="en-IN" w:eastAsia="en-IN"/>
              </w:rPr>
            </w:pPr>
            <w:r w:rsidRPr="00E76E99">
              <w:rPr>
                <w:lang w:val="en-IN" w:eastAsia="en-IN"/>
              </w:rPr>
              <w:t>2.4</w:t>
            </w:r>
          </w:p>
        </w:tc>
      </w:tr>
    </w:tbl>
    <w:p w:rsidR="00A57895" w:rsidRPr="00E76E99" w:rsidRDefault="00A57895" w:rsidP="00A57895">
      <w:pPr>
        <w:spacing w:after="200" w:line="276" w:lineRule="auto"/>
        <w:rPr>
          <w:lang w:val="en-IN" w:eastAsia="en-IN"/>
        </w:rPr>
      </w:pPr>
    </w:p>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rPr>
          <w:b/>
          <w:lang w:val="en-IN" w:eastAsia="en-IN"/>
        </w:rPr>
      </w:pPr>
    </w:p>
    <w:p w:rsidR="00A57895" w:rsidRPr="00E76E99" w:rsidRDefault="00A57895" w:rsidP="00A57895">
      <w:pPr>
        <w:spacing w:after="120" w:line="276" w:lineRule="auto"/>
        <w:jc w:val="center"/>
        <w:rPr>
          <w:rFonts w:eastAsia="Times New Roman"/>
          <w:b/>
          <w:smallCaps/>
          <w:color w:val="000000"/>
          <w:lang w:val="en-IN" w:eastAsia="en-IN"/>
        </w:rPr>
      </w:pPr>
    </w:p>
    <w:p w:rsidR="00A57895" w:rsidRPr="00E76E99" w:rsidRDefault="00A57895" w:rsidP="00A57895">
      <w:pPr>
        <w:spacing w:after="120" w:line="276" w:lineRule="auto"/>
        <w:jc w:val="center"/>
        <w:rPr>
          <w:rFonts w:eastAsia="Times New Roman"/>
          <w:b/>
          <w:smallCaps/>
          <w:color w:val="000000"/>
          <w:lang w:val="en-IN" w:eastAsia="en-IN"/>
        </w:rPr>
      </w:pPr>
    </w:p>
    <w:p w:rsidR="00A57895" w:rsidRPr="00E76E99" w:rsidRDefault="00A57895" w:rsidP="00A57895">
      <w:pPr>
        <w:spacing w:after="120" w:line="276" w:lineRule="auto"/>
        <w:jc w:val="center"/>
        <w:rPr>
          <w:rFonts w:eastAsia="Times New Roman"/>
          <w:b/>
          <w:smallCaps/>
          <w:color w:val="000000"/>
          <w:lang w:val="en-IN" w:eastAsia="en-IN"/>
        </w:rPr>
      </w:pPr>
    </w:p>
    <w:p w:rsidR="007F16CE" w:rsidRPr="00E76E99" w:rsidRDefault="007F16CE">
      <w:pPr>
        <w:spacing w:after="160" w:line="259" w:lineRule="auto"/>
        <w:rPr>
          <w:rFonts w:eastAsia="Times New Roman"/>
          <w:smallCaps/>
          <w:color w:val="000000"/>
          <w:lang w:val="en-IN" w:eastAsia="en-IN"/>
        </w:rPr>
      </w:pPr>
      <w:r w:rsidRPr="00E76E99">
        <w:rPr>
          <w:rFonts w:eastAsia="Times New Roman"/>
          <w:smallCaps/>
          <w:color w:val="000000"/>
          <w:lang w:val="en-IN" w:eastAsia="en-IN"/>
        </w:rPr>
        <w:br w:type="page"/>
      </w: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THIRD YEAR – SEMESTER – VI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 xml:space="preserve">Elective </w:t>
      </w:r>
      <w:r w:rsidR="00A74140" w:rsidRPr="00E76E99">
        <w:rPr>
          <w:rFonts w:eastAsia="Times New Roman"/>
          <w:b/>
          <w:smallCaps/>
          <w:color w:val="000000"/>
          <w:lang w:val="en-IN" w:eastAsia="en-IN"/>
        </w:rPr>
        <w:t xml:space="preserve">– VIII </w:t>
      </w:r>
      <w:r w:rsidRPr="00E76E99">
        <w:rPr>
          <w:rFonts w:eastAsia="Times New Roman"/>
          <w:b/>
          <w:smallCaps/>
          <w:color w:val="000000"/>
          <w:lang w:val="en-IN" w:eastAsia="en-IN"/>
        </w:rPr>
        <w:t xml:space="preserve">- </w:t>
      </w:r>
      <w:r w:rsidRPr="00E76E99">
        <w:rPr>
          <w:rFonts w:eastAsia="Times New Roman"/>
          <w:b/>
          <w:bCs/>
          <w:smallCaps/>
          <w:color w:val="000000"/>
          <w:lang w:val="en-IN" w:eastAsia="en-IN"/>
        </w:rPr>
        <w:t>Treasury Management</w:t>
      </w:r>
    </w:p>
    <w:tbl>
      <w:tblPr>
        <w:tblStyle w:val="TableGrid1"/>
        <w:tblW w:w="5068" w:type="pct"/>
        <w:tblLook w:val="04A0" w:firstRow="1" w:lastRow="0" w:firstColumn="1" w:lastColumn="0" w:noHBand="0" w:noVBand="1"/>
      </w:tblPr>
      <w:tblGrid>
        <w:gridCol w:w="1132"/>
        <w:gridCol w:w="396"/>
        <w:gridCol w:w="479"/>
        <w:gridCol w:w="623"/>
        <w:gridCol w:w="621"/>
        <w:gridCol w:w="621"/>
        <w:gridCol w:w="1170"/>
        <w:gridCol w:w="1025"/>
        <w:gridCol w:w="1053"/>
        <w:gridCol w:w="790"/>
        <w:gridCol w:w="321"/>
        <w:gridCol w:w="772"/>
      </w:tblGrid>
      <w:tr w:rsidR="00A57895" w:rsidRPr="00E76E99" w:rsidTr="006D5B62">
        <w:trPr>
          <w:cantSplit/>
          <w:trHeight w:val="60"/>
        </w:trPr>
        <w:tc>
          <w:tcPr>
            <w:tcW w:w="848" w:type="pct"/>
            <w:gridSpan w:val="2"/>
            <w:vMerge w:val="restart"/>
            <w:vAlign w:val="center"/>
          </w:tcPr>
          <w:p w:rsidR="00A57895" w:rsidRPr="00E76E99" w:rsidRDefault="00A57895" w:rsidP="00A57895">
            <w:pPr>
              <w:jc w:val="center"/>
              <w:rPr>
                <w:b/>
                <w:lang w:val="en-IN"/>
              </w:rPr>
            </w:pPr>
            <w:r w:rsidRPr="00E76E99">
              <w:rPr>
                <w:b/>
                <w:lang w:val="en-IN"/>
              </w:rPr>
              <w:t>Subject Code</w:t>
            </w:r>
          </w:p>
        </w:tc>
        <w:tc>
          <w:tcPr>
            <w:tcW w:w="266" w:type="pct"/>
            <w:vMerge w:val="restart"/>
            <w:vAlign w:val="center"/>
          </w:tcPr>
          <w:p w:rsidR="00A57895" w:rsidRPr="00E76E99" w:rsidRDefault="00A57895" w:rsidP="00A57895">
            <w:pPr>
              <w:jc w:val="center"/>
              <w:rPr>
                <w:b/>
                <w:lang w:val="en-IN"/>
              </w:rPr>
            </w:pPr>
            <w:r w:rsidRPr="00E76E99">
              <w:rPr>
                <w:b/>
                <w:lang w:val="en-IN"/>
              </w:rPr>
              <w:t>L</w:t>
            </w:r>
          </w:p>
        </w:tc>
        <w:tc>
          <w:tcPr>
            <w:tcW w:w="346" w:type="pct"/>
            <w:vMerge w:val="restart"/>
            <w:vAlign w:val="center"/>
          </w:tcPr>
          <w:p w:rsidR="00A57895" w:rsidRPr="00E76E99" w:rsidRDefault="00A57895" w:rsidP="00A57895">
            <w:pPr>
              <w:jc w:val="center"/>
              <w:rPr>
                <w:b/>
                <w:lang w:val="en-IN"/>
              </w:rPr>
            </w:pPr>
            <w:r w:rsidRPr="00E76E99">
              <w:rPr>
                <w:b/>
                <w:lang w:val="en-IN"/>
              </w:rPr>
              <w:t>T</w:t>
            </w:r>
          </w:p>
        </w:tc>
        <w:tc>
          <w:tcPr>
            <w:tcW w:w="345" w:type="pct"/>
            <w:vMerge w:val="restart"/>
            <w:vAlign w:val="center"/>
          </w:tcPr>
          <w:p w:rsidR="00A57895" w:rsidRPr="00E76E99" w:rsidRDefault="00A57895" w:rsidP="00A57895">
            <w:pPr>
              <w:jc w:val="center"/>
              <w:rPr>
                <w:b/>
                <w:lang w:val="en-IN"/>
              </w:rPr>
            </w:pPr>
            <w:r w:rsidRPr="00E76E99">
              <w:rPr>
                <w:b/>
                <w:lang w:val="en-IN"/>
              </w:rPr>
              <w:t>P</w:t>
            </w:r>
          </w:p>
        </w:tc>
        <w:tc>
          <w:tcPr>
            <w:tcW w:w="345" w:type="pct"/>
            <w:vMerge w:val="restart"/>
            <w:vAlign w:val="center"/>
          </w:tcPr>
          <w:p w:rsidR="00A57895" w:rsidRPr="00E76E99" w:rsidRDefault="00A57895" w:rsidP="00A57895">
            <w:pPr>
              <w:jc w:val="center"/>
              <w:rPr>
                <w:b/>
                <w:lang w:val="en-IN"/>
              </w:rPr>
            </w:pPr>
            <w:r w:rsidRPr="00E76E99">
              <w:rPr>
                <w:b/>
                <w:lang w:val="en-IN"/>
              </w:rPr>
              <w:t>S</w:t>
            </w:r>
          </w:p>
        </w:tc>
        <w:tc>
          <w:tcPr>
            <w:tcW w:w="650" w:type="pct"/>
            <w:vMerge w:val="restart"/>
            <w:vAlign w:val="center"/>
          </w:tcPr>
          <w:p w:rsidR="00A57895" w:rsidRPr="00E76E99" w:rsidRDefault="00A57895" w:rsidP="00A57895">
            <w:pPr>
              <w:jc w:val="center"/>
              <w:rPr>
                <w:b/>
                <w:lang w:val="en-IN"/>
              </w:rPr>
            </w:pPr>
            <w:r w:rsidRPr="00E76E99">
              <w:rPr>
                <w:b/>
                <w:lang w:val="en-IN"/>
              </w:rPr>
              <w:t>Credits</w:t>
            </w:r>
          </w:p>
        </w:tc>
        <w:tc>
          <w:tcPr>
            <w:tcW w:w="569" w:type="pct"/>
            <w:vMerge w:val="restart"/>
            <w:vAlign w:val="center"/>
          </w:tcPr>
          <w:p w:rsidR="00A57895" w:rsidRPr="00E76E99" w:rsidRDefault="00A57895" w:rsidP="00A57895">
            <w:pPr>
              <w:jc w:val="center"/>
              <w:rPr>
                <w:b/>
                <w:lang w:val="en-IN"/>
              </w:rPr>
            </w:pPr>
            <w:r w:rsidRPr="00E76E99">
              <w:rPr>
                <w:b/>
                <w:lang w:val="en-IN"/>
              </w:rPr>
              <w:t>Inst. Hours</w:t>
            </w:r>
          </w:p>
        </w:tc>
        <w:tc>
          <w:tcPr>
            <w:tcW w:w="1632"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6D5B62">
        <w:trPr>
          <w:cantSplit/>
          <w:trHeight w:val="60"/>
        </w:trPr>
        <w:tc>
          <w:tcPr>
            <w:tcW w:w="848" w:type="pct"/>
            <w:gridSpan w:val="2"/>
            <w:vMerge/>
          </w:tcPr>
          <w:p w:rsidR="00A57895" w:rsidRPr="00E76E99" w:rsidRDefault="00A57895" w:rsidP="00A57895">
            <w:pPr>
              <w:rPr>
                <w:b/>
                <w:lang w:val="en-IN"/>
              </w:rPr>
            </w:pPr>
          </w:p>
        </w:tc>
        <w:tc>
          <w:tcPr>
            <w:tcW w:w="266" w:type="pct"/>
            <w:vMerge/>
          </w:tcPr>
          <w:p w:rsidR="00A57895" w:rsidRPr="00E76E99" w:rsidRDefault="00A57895" w:rsidP="00A57895">
            <w:pPr>
              <w:rPr>
                <w:b/>
                <w:lang w:val="en-IN"/>
              </w:rPr>
            </w:pPr>
          </w:p>
        </w:tc>
        <w:tc>
          <w:tcPr>
            <w:tcW w:w="346"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650" w:type="pct"/>
            <w:vMerge/>
          </w:tcPr>
          <w:p w:rsidR="00A57895" w:rsidRPr="00E76E99" w:rsidRDefault="00A57895" w:rsidP="00A57895">
            <w:pPr>
              <w:rPr>
                <w:b/>
                <w:lang w:val="en-IN"/>
              </w:rPr>
            </w:pPr>
          </w:p>
        </w:tc>
        <w:tc>
          <w:tcPr>
            <w:tcW w:w="569" w:type="pct"/>
            <w:vMerge/>
          </w:tcPr>
          <w:p w:rsidR="00A57895" w:rsidRPr="00E76E99" w:rsidRDefault="00A57895" w:rsidP="00A57895">
            <w:pPr>
              <w:rPr>
                <w:b/>
                <w:lang w:val="en-IN"/>
              </w:rPr>
            </w:pPr>
          </w:p>
        </w:tc>
        <w:tc>
          <w:tcPr>
            <w:tcW w:w="585" w:type="pct"/>
            <w:vAlign w:val="center"/>
          </w:tcPr>
          <w:p w:rsidR="00A57895" w:rsidRPr="00E76E99" w:rsidRDefault="00A57895" w:rsidP="00A57895">
            <w:pPr>
              <w:jc w:val="center"/>
              <w:rPr>
                <w:b/>
                <w:lang w:val="en-IN"/>
              </w:rPr>
            </w:pPr>
            <w:r w:rsidRPr="00E76E99">
              <w:rPr>
                <w:b/>
                <w:lang w:val="en-IN"/>
              </w:rPr>
              <w:t>CIA</w:t>
            </w:r>
          </w:p>
        </w:tc>
        <w:tc>
          <w:tcPr>
            <w:tcW w:w="617" w:type="pct"/>
            <w:gridSpan w:val="2"/>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30"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6D5B62">
        <w:trPr>
          <w:trHeight w:val="170"/>
        </w:trPr>
        <w:tc>
          <w:tcPr>
            <w:tcW w:w="848" w:type="pct"/>
            <w:gridSpan w:val="2"/>
          </w:tcPr>
          <w:p w:rsidR="00A57895" w:rsidRPr="00E76E99" w:rsidRDefault="006D5B62" w:rsidP="005C7605">
            <w:pPr>
              <w:ind w:right="-64"/>
              <w:rPr>
                <w:b/>
                <w:lang w:val="en-IN"/>
              </w:rPr>
            </w:pPr>
            <w:r w:rsidRPr="00E76E99">
              <w:rPr>
                <w:b/>
                <w:sz w:val="20"/>
                <w:lang w:val="en-IN"/>
              </w:rPr>
              <w:t>23U</w:t>
            </w:r>
            <w:r w:rsidR="0095163C" w:rsidRPr="00E76E99">
              <w:rPr>
                <w:b/>
                <w:sz w:val="20"/>
                <w:lang w:val="en-IN"/>
              </w:rPr>
              <w:t>BBM</w:t>
            </w:r>
            <w:r w:rsidRPr="00E76E99">
              <w:rPr>
                <w:b/>
                <w:sz w:val="20"/>
                <w:lang w:val="en-IN"/>
              </w:rPr>
              <w:t>E65-1</w:t>
            </w:r>
          </w:p>
        </w:tc>
        <w:tc>
          <w:tcPr>
            <w:tcW w:w="266"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346"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345" w:type="pct"/>
            <w:vAlign w:val="center"/>
          </w:tcPr>
          <w:p w:rsidR="00A57895" w:rsidRPr="00E76E99" w:rsidRDefault="00A57895" w:rsidP="00A57895">
            <w:pPr>
              <w:jc w:val="center"/>
              <w:rPr>
                <w:rFonts w:eastAsia="Times New Roman"/>
                <w:b/>
                <w:color w:val="000000"/>
                <w:lang w:val="en-IN"/>
              </w:rPr>
            </w:pPr>
          </w:p>
        </w:tc>
        <w:tc>
          <w:tcPr>
            <w:tcW w:w="650"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585"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gridSpan w:val="2"/>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30"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6D5B62">
        <w:trPr>
          <w:trHeight w:val="431"/>
        </w:trPr>
        <w:tc>
          <w:tcPr>
            <w:tcW w:w="5000" w:type="pct"/>
            <w:gridSpan w:val="12"/>
          </w:tcPr>
          <w:p w:rsidR="00A57895" w:rsidRPr="00E76E99" w:rsidRDefault="00A57895" w:rsidP="00A57895">
            <w:pPr>
              <w:jc w:val="center"/>
              <w:rPr>
                <w:b/>
                <w:lang w:val="en-IN"/>
              </w:rPr>
            </w:pPr>
            <w:r w:rsidRPr="00E76E99">
              <w:rPr>
                <w:b/>
                <w:lang w:val="en-IN"/>
              </w:rPr>
              <w:t xml:space="preserve">Learning Objectives </w:t>
            </w:r>
          </w:p>
        </w:tc>
      </w:tr>
      <w:tr w:rsidR="00A57895" w:rsidRPr="00E76E99" w:rsidTr="006D5B62">
        <w:tc>
          <w:tcPr>
            <w:tcW w:w="628" w:type="pct"/>
          </w:tcPr>
          <w:p w:rsidR="00A57895" w:rsidRPr="00E76E99" w:rsidRDefault="00A57895" w:rsidP="00A57895">
            <w:pPr>
              <w:jc w:val="center"/>
              <w:rPr>
                <w:b/>
                <w:lang w:val="en-IN"/>
              </w:rPr>
            </w:pPr>
            <w:r w:rsidRPr="00E76E99">
              <w:rPr>
                <w:b/>
                <w:lang w:val="en-IN"/>
              </w:rPr>
              <w:t>C1</w:t>
            </w:r>
          </w:p>
        </w:tc>
        <w:tc>
          <w:tcPr>
            <w:tcW w:w="4372" w:type="pct"/>
            <w:gridSpan w:val="11"/>
          </w:tcPr>
          <w:p w:rsidR="00A57895" w:rsidRPr="00E76E99" w:rsidRDefault="00A57895" w:rsidP="00A57895">
            <w:pPr>
              <w:jc w:val="both"/>
              <w:rPr>
                <w:rFonts w:eastAsia="Arial"/>
                <w:lang w:val="en-IN"/>
              </w:rPr>
            </w:pPr>
            <w:r w:rsidRPr="00E76E99">
              <w:rPr>
                <w:rFonts w:eastAsia="Arial"/>
                <w:lang w:val="en-IN"/>
              </w:rPr>
              <w:t>To facilitate the students to know the concept of Treasury Management</w:t>
            </w:r>
          </w:p>
        </w:tc>
      </w:tr>
      <w:tr w:rsidR="00A57895" w:rsidRPr="00E76E99" w:rsidTr="006D5B62">
        <w:tc>
          <w:tcPr>
            <w:tcW w:w="628" w:type="pct"/>
          </w:tcPr>
          <w:p w:rsidR="00A57895" w:rsidRPr="00E76E99" w:rsidRDefault="00A57895" w:rsidP="00A57895">
            <w:pPr>
              <w:jc w:val="center"/>
              <w:rPr>
                <w:b/>
                <w:lang w:val="en-IN"/>
              </w:rPr>
            </w:pPr>
            <w:r w:rsidRPr="00E76E99">
              <w:rPr>
                <w:b/>
                <w:lang w:val="en-IN"/>
              </w:rPr>
              <w:t>C2</w:t>
            </w:r>
          </w:p>
        </w:tc>
        <w:tc>
          <w:tcPr>
            <w:tcW w:w="4372" w:type="pct"/>
            <w:gridSpan w:val="11"/>
          </w:tcPr>
          <w:p w:rsidR="00A57895" w:rsidRPr="00E76E99" w:rsidRDefault="00A57895" w:rsidP="00A57895">
            <w:pPr>
              <w:jc w:val="both"/>
              <w:rPr>
                <w:rFonts w:eastAsia="Arial"/>
                <w:lang w:val="en-IN"/>
              </w:rPr>
            </w:pPr>
            <w:r w:rsidRPr="00E76E99">
              <w:rPr>
                <w:rFonts w:eastAsia="Arial"/>
                <w:lang w:val="en-IN"/>
              </w:rPr>
              <w:t>To impart knowledge on the mechanism of Treasury Management</w:t>
            </w:r>
          </w:p>
        </w:tc>
      </w:tr>
      <w:tr w:rsidR="00A57895" w:rsidRPr="00E76E99" w:rsidTr="006D5B62">
        <w:tc>
          <w:tcPr>
            <w:tcW w:w="628" w:type="pct"/>
          </w:tcPr>
          <w:p w:rsidR="00A57895" w:rsidRPr="00E76E99" w:rsidRDefault="00A57895" w:rsidP="00A57895">
            <w:pPr>
              <w:jc w:val="center"/>
              <w:rPr>
                <w:b/>
                <w:lang w:val="en-IN"/>
              </w:rPr>
            </w:pPr>
            <w:r w:rsidRPr="00E76E99">
              <w:rPr>
                <w:b/>
                <w:lang w:val="en-IN"/>
              </w:rPr>
              <w:t>C3</w:t>
            </w:r>
          </w:p>
        </w:tc>
        <w:tc>
          <w:tcPr>
            <w:tcW w:w="4372" w:type="pct"/>
            <w:gridSpan w:val="11"/>
          </w:tcPr>
          <w:p w:rsidR="00A57895" w:rsidRPr="00E76E99" w:rsidRDefault="00A57895" w:rsidP="00A57895">
            <w:pPr>
              <w:rPr>
                <w:lang w:val="en-IN"/>
              </w:rPr>
            </w:pPr>
            <w:r w:rsidRPr="00E76E99">
              <w:rPr>
                <w:lang w:val="en-IN"/>
              </w:rPr>
              <w:t>To equip students with comprehensive knowledge of  money market</w:t>
            </w:r>
          </w:p>
        </w:tc>
      </w:tr>
      <w:tr w:rsidR="00A57895" w:rsidRPr="00E76E99" w:rsidTr="006D5B62">
        <w:tc>
          <w:tcPr>
            <w:tcW w:w="628" w:type="pct"/>
          </w:tcPr>
          <w:p w:rsidR="00A57895" w:rsidRPr="00E76E99" w:rsidRDefault="00A57895" w:rsidP="00A57895">
            <w:pPr>
              <w:jc w:val="center"/>
              <w:rPr>
                <w:b/>
                <w:lang w:val="en-IN"/>
              </w:rPr>
            </w:pPr>
            <w:r w:rsidRPr="00E76E99">
              <w:rPr>
                <w:b/>
                <w:lang w:val="en-IN"/>
              </w:rPr>
              <w:t>C4</w:t>
            </w:r>
          </w:p>
        </w:tc>
        <w:tc>
          <w:tcPr>
            <w:tcW w:w="4372" w:type="pct"/>
            <w:gridSpan w:val="11"/>
          </w:tcPr>
          <w:p w:rsidR="00A57895" w:rsidRPr="00E76E99" w:rsidRDefault="00A57895" w:rsidP="00A57895">
            <w:pPr>
              <w:rPr>
                <w:lang w:val="en-IN"/>
              </w:rPr>
            </w:pPr>
            <w:r w:rsidRPr="00E76E99">
              <w:rPr>
                <w:lang w:val="en-IN"/>
              </w:rPr>
              <w:t xml:space="preserve">To  enable students to have thorough knowledge of the participants of money market </w:t>
            </w:r>
          </w:p>
        </w:tc>
      </w:tr>
      <w:tr w:rsidR="00A57895" w:rsidRPr="00E76E99" w:rsidTr="006D5B62">
        <w:trPr>
          <w:trHeight w:val="77"/>
        </w:trPr>
        <w:tc>
          <w:tcPr>
            <w:tcW w:w="628" w:type="pct"/>
          </w:tcPr>
          <w:p w:rsidR="00A57895" w:rsidRPr="00E76E99" w:rsidRDefault="00A57895" w:rsidP="00A57895">
            <w:pPr>
              <w:jc w:val="center"/>
              <w:rPr>
                <w:b/>
                <w:lang w:val="en-IN"/>
              </w:rPr>
            </w:pPr>
            <w:r w:rsidRPr="00E76E99">
              <w:rPr>
                <w:b/>
                <w:lang w:val="en-IN"/>
              </w:rPr>
              <w:t>C5</w:t>
            </w:r>
          </w:p>
        </w:tc>
        <w:tc>
          <w:tcPr>
            <w:tcW w:w="4372" w:type="pct"/>
            <w:gridSpan w:val="11"/>
          </w:tcPr>
          <w:p w:rsidR="00A57895" w:rsidRPr="00E76E99" w:rsidRDefault="00A57895" w:rsidP="00A57895">
            <w:pPr>
              <w:rPr>
                <w:lang w:val="en-IN"/>
              </w:rPr>
            </w:pPr>
            <w:r w:rsidRPr="00E76E99">
              <w:rPr>
                <w:lang w:val="en-IN"/>
              </w:rPr>
              <w:t>To expose students to the concept of foreign treasury management</w:t>
            </w:r>
          </w:p>
        </w:tc>
      </w:tr>
      <w:tr w:rsidR="00A57895" w:rsidRPr="00E76E99" w:rsidTr="006D5B62">
        <w:tc>
          <w:tcPr>
            <w:tcW w:w="5000" w:type="pct"/>
            <w:gridSpan w:val="12"/>
          </w:tcPr>
          <w:p w:rsidR="00A57895" w:rsidRPr="00E76E99" w:rsidRDefault="00A57895" w:rsidP="00A57895">
            <w:pPr>
              <w:rPr>
                <w:lang w:val="en-IN"/>
              </w:rPr>
            </w:pPr>
            <w:r w:rsidRPr="00E76E99">
              <w:rPr>
                <w:b/>
                <w:lang w:val="en-IN"/>
              </w:rPr>
              <w:t>Prerequisite: Should have studied Commerce in XII Std</w:t>
            </w:r>
          </w:p>
        </w:tc>
      </w:tr>
      <w:tr w:rsidR="00A57895" w:rsidRPr="00E76E99" w:rsidTr="006D5B62">
        <w:tc>
          <w:tcPr>
            <w:tcW w:w="628" w:type="pct"/>
          </w:tcPr>
          <w:p w:rsidR="00A57895" w:rsidRPr="00E76E99" w:rsidRDefault="00A57895" w:rsidP="00A57895">
            <w:pPr>
              <w:rPr>
                <w:b/>
                <w:lang w:val="en-IN"/>
              </w:rPr>
            </w:pPr>
            <w:r w:rsidRPr="00E76E99">
              <w:rPr>
                <w:b/>
                <w:lang w:val="en-IN"/>
              </w:rPr>
              <w:t>UNIT</w:t>
            </w:r>
          </w:p>
        </w:tc>
        <w:tc>
          <w:tcPr>
            <w:tcW w:w="3765" w:type="pct"/>
            <w:gridSpan w:val="9"/>
          </w:tcPr>
          <w:p w:rsidR="00A57895" w:rsidRPr="00E76E99" w:rsidRDefault="00A57895" w:rsidP="00A57895">
            <w:pPr>
              <w:jc w:val="center"/>
              <w:rPr>
                <w:b/>
                <w:lang w:val="en-IN"/>
              </w:rPr>
            </w:pPr>
            <w:r w:rsidRPr="00E76E99">
              <w:rPr>
                <w:b/>
                <w:lang w:val="en-IN"/>
              </w:rPr>
              <w:t>Contents</w:t>
            </w:r>
          </w:p>
        </w:tc>
        <w:tc>
          <w:tcPr>
            <w:tcW w:w="607" w:type="pct"/>
            <w:gridSpan w:val="2"/>
          </w:tcPr>
          <w:p w:rsidR="00A57895" w:rsidRPr="00E76E99" w:rsidRDefault="00A57895" w:rsidP="00A57895">
            <w:pPr>
              <w:rPr>
                <w:b/>
                <w:lang w:val="en-IN"/>
              </w:rPr>
            </w:pPr>
            <w:r w:rsidRPr="00E76E99">
              <w:rPr>
                <w:b/>
                <w:lang w:val="en-IN"/>
              </w:rPr>
              <w:t>No. of Hours</w:t>
            </w:r>
          </w:p>
        </w:tc>
      </w:tr>
      <w:tr w:rsidR="00A57895" w:rsidRPr="00E76E99" w:rsidTr="006D5B62">
        <w:trPr>
          <w:trHeight w:val="917"/>
        </w:trPr>
        <w:tc>
          <w:tcPr>
            <w:tcW w:w="628" w:type="pct"/>
            <w:vAlign w:val="center"/>
          </w:tcPr>
          <w:p w:rsidR="00A57895" w:rsidRPr="00E76E99" w:rsidRDefault="00A57895" w:rsidP="00A57895">
            <w:pPr>
              <w:jc w:val="center"/>
              <w:rPr>
                <w:lang w:val="en-IN"/>
              </w:rPr>
            </w:pPr>
            <w:r w:rsidRPr="00E76E99">
              <w:rPr>
                <w:lang w:val="en-IN"/>
              </w:rPr>
              <w:t>I</w:t>
            </w:r>
          </w:p>
        </w:tc>
        <w:tc>
          <w:tcPr>
            <w:tcW w:w="3765" w:type="pct"/>
            <w:gridSpan w:val="9"/>
          </w:tcPr>
          <w:p w:rsidR="00A57895" w:rsidRPr="00E76E99" w:rsidRDefault="00A57895" w:rsidP="00A57895">
            <w:pPr>
              <w:jc w:val="both"/>
              <w:rPr>
                <w:rFonts w:eastAsia="Arial"/>
                <w:b/>
                <w:lang w:val="en-IN"/>
              </w:rPr>
            </w:pPr>
            <w:r w:rsidRPr="00E76E99">
              <w:rPr>
                <w:rFonts w:eastAsia="Arial"/>
                <w:b/>
                <w:lang w:val="en-IN"/>
              </w:rPr>
              <w:t>Introduction</w:t>
            </w:r>
          </w:p>
          <w:p w:rsidR="00A57895" w:rsidRPr="00E76E99" w:rsidRDefault="00A57895" w:rsidP="00A57895">
            <w:pPr>
              <w:jc w:val="both"/>
              <w:rPr>
                <w:rFonts w:eastAsia="Arial"/>
                <w:lang w:val="en-IN"/>
              </w:rPr>
            </w:pPr>
            <w:r w:rsidRPr="00E76E99">
              <w:rPr>
                <w:rFonts w:eastAsia="Arial"/>
                <w:lang w:val="en-IN"/>
              </w:rPr>
              <w:t>Asset Liability Management - Objective - Concept - Risk Management – Interest rate Risk.</w:t>
            </w:r>
          </w:p>
        </w:tc>
        <w:tc>
          <w:tcPr>
            <w:tcW w:w="607" w:type="pct"/>
            <w:gridSpan w:val="2"/>
            <w:vAlign w:val="center"/>
          </w:tcPr>
          <w:p w:rsidR="00A57895" w:rsidRPr="00E76E99" w:rsidRDefault="00A57895" w:rsidP="00A57895">
            <w:pPr>
              <w:jc w:val="center"/>
              <w:rPr>
                <w:lang w:val="en-IN"/>
              </w:rPr>
            </w:pPr>
            <w:r w:rsidRPr="00E76E99">
              <w:rPr>
                <w:lang w:val="en-IN"/>
              </w:rPr>
              <w:t>15</w:t>
            </w:r>
          </w:p>
        </w:tc>
      </w:tr>
      <w:tr w:rsidR="00A57895" w:rsidRPr="00E76E99" w:rsidTr="006D5B62">
        <w:trPr>
          <w:trHeight w:val="899"/>
        </w:trPr>
        <w:tc>
          <w:tcPr>
            <w:tcW w:w="628" w:type="pct"/>
            <w:vAlign w:val="center"/>
          </w:tcPr>
          <w:p w:rsidR="00A57895" w:rsidRPr="00E76E99" w:rsidRDefault="00A57895" w:rsidP="00A57895">
            <w:pPr>
              <w:jc w:val="center"/>
              <w:rPr>
                <w:lang w:val="en-IN"/>
              </w:rPr>
            </w:pPr>
            <w:r w:rsidRPr="00E76E99">
              <w:rPr>
                <w:lang w:val="en-IN"/>
              </w:rPr>
              <w:t>II</w:t>
            </w:r>
          </w:p>
        </w:tc>
        <w:tc>
          <w:tcPr>
            <w:tcW w:w="3765" w:type="pct"/>
            <w:gridSpan w:val="9"/>
          </w:tcPr>
          <w:p w:rsidR="00A57895" w:rsidRPr="00E76E99" w:rsidRDefault="00A57895" w:rsidP="00A57895">
            <w:pPr>
              <w:jc w:val="both"/>
              <w:rPr>
                <w:rFonts w:eastAsia="Arial"/>
                <w:b/>
                <w:lang w:val="en-IN"/>
              </w:rPr>
            </w:pPr>
            <w:r w:rsidRPr="00E76E99">
              <w:rPr>
                <w:rFonts w:eastAsia="Arial"/>
                <w:b/>
                <w:lang w:val="en-IN"/>
              </w:rPr>
              <w:t>Treasury Management</w:t>
            </w:r>
          </w:p>
          <w:p w:rsidR="00A57895" w:rsidRPr="00E76E99" w:rsidRDefault="00A57895" w:rsidP="00A57895">
            <w:pPr>
              <w:jc w:val="both"/>
              <w:rPr>
                <w:rFonts w:eastAsia="Arial"/>
                <w:lang w:val="en-IN"/>
              </w:rPr>
            </w:pPr>
            <w:r w:rsidRPr="00E76E99">
              <w:rPr>
                <w:rFonts w:eastAsia="Arial"/>
                <w:lang w:val="en-IN"/>
              </w:rPr>
              <w:t>Concept of Treasury Management - Deployment of Statutory / Surplus funds – Need for Specialized approach in the Bank – Role and Functions of Treasury Department.</w:t>
            </w:r>
          </w:p>
        </w:tc>
        <w:tc>
          <w:tcPr>
            <w:tcW w:w="607" w:type="pct"/>
            <w:gridSpan w:val="2"/>
            <w:vAlign w:val="center"/>
          </w:tcPr>
          <w:p w:rsidR="00A57895" w:rsidRPr="00E76E99" w:rsidRDefault="00A57895" w:rsidP="00A57895">
            <w:pPr>
              <w:jc w:val="center"/>
              <w:rPr>
                <w:lang w:val="en-IN"/>
              </w:rPr>
            </w:pPr>
            <w:r w:rsidRPr="00E76E99">
              <w:rPr>
                <w:lang w:val="en-IN"/>
              </w:rPr>
              <w:t>15</w:t>
            </w:r>
          </w:p>
        </w:tc>
      </w:tr>
      <w:tr w:rsidR="00A57895" w:rsidRPr="00E76E99" w:rsidTr="006D5B62">
        <w:trPr>
          <w:trHeight w:val="854"/>
        </w:trPr>
        <w:tc>
          <w:tcPr>
            <w:tcW w:w="628" w:type="pct"/>
            <w:vAlign w:val="center"/>
          </w:tcPr>
          <w:p w:rsidR="00A57895" w:rsidRPr="00E76E99" w:rsidRDefault="00A57895" w:rsidP="00A57895">
            <w:pPr>
              <w:jc w:val="center"/>
              <w:rPr>
                <w:lang w:val="en-IN"/>
              </w:rPr>
            </w:pPr>
            <w:r w:rsidRPr="00E76E99">
              <w:rPr>
                <w:lang w:val="en-IN"/>
              </w:rPr>
              <w:t>III</w:t>
            </w:r>
          </w:p>
        </w:tc>
        <w:tc>
          <w:tcPr>
            <w:tcW w:w="3765" w:type="pct"/>
            <w:gridSpan w:val="9"/>
          </w:tcPr>
          <w:p w:rsidR="00A57895" w:rsidRPr="00E76E99" w:rsidRDefault="00A57895" w:rsidP="00A57895">
            <w:pPr>
              <w:jc w:val="both"/>
              <w:rPr>
                <w:rFonts w:eastAsia="Arial"/>
                <w:b/>
                <w:lang w:val="en-IN"/>
              </w:rPr>
            </w:pPr>
            <w:r w:rsidRPr="00E76E99">
              <w:rPr>
                <w:rFonts w:eastAsia="Arial"/>
                <w:b/>
                <w:lang w:val="en-IN"/>
              </w:rPr>
              <w:t>Money Market</w:t>
            </w:r>
          </w:p>
          <w:p w:rsidR="00A57895" w:rsidRPr="00E76E99" w:rsidRDefault="00A57895" w:rsidP="00A57895">
            <w:pPr>
              <w:jc w:val="both"/>
              <w:rPr>
                <w:rFonts w:eastAsia="Arial"/>
                <w:lang w:val="en-IN"/>
              </w:rPr>
            </w:pPr>
            <w:r w:rsidRPr="00E76E99">
              <w:rPr>
                <w:rFonts w:eastAsia="Arial"/>
                <w:lang w:val="en-IN"/>
              </w:rPr>
              <w:t>Domestic Money Market - Source of funds - Capital - Reserves - SLR - CRR - Surplus cash -Market Players.</w:t>
            </w:r>
          </w:p>
        </w:tc>
        <w:tc>
          <w:tcPr>
            <w:tcW w:w="607" w:type="pct"/>
            <w:gridSpan w:val="2"/>
            <w:vAlign w:val="center"/>
          </w:tcPr>
          <w:p w:rsidR="00A57895" w:rsidRPr="00E76E99" w:rsidRDefault="00A57895" w:rsidP="00A57895">
            <w:pPr>
              <w:jc w:val="center"/>
              <w:rPr>
                <w:lang w:val="en-IN"/>
              </w:rPr>
            </w:pPr>
            <w:r w:rsidRPr="00E76E99">
              <w:rPr>
                <w:lang w:val="en-IN"/>
              </w:rPr>
              <w:t>15</w:t>
            </w:r>
          </w:p>
        </w:tc>
      </w:tr>
      <w:tr w:rsidR="00A57895" w:rsidRPr="00E76E99" w:rsidTr="006D5B62">
        <w:trPr>
          <w:trHeight w:val="629"/>
        </w:trPr>
        <w:tc>
          <w:tcPr>
            <w:tcW w:w="628" w:type="pct"/>
            <w:vAlign w:val="center"/>
          </w:tcPr>
          <w:p w:rsidR="00A57895" w:rsidRPr="00E76E99" w:rsidRDefault="00A57895" w:rsidP="00A57895">
            <w:pPr>
              <w:jc w:val="center"/>
              <w:rPr>
                <w:lang w:val="en-IN"/>
              </w:rPr>
            </w:pPr>
            <w:r w:rsidRPr="00E76E99">
              <w:rPr>
                <w:lang w:val="en-IN"/>
              </w:rPr>
              <w:t>IV</w:t>
            </w:r>
          </w:p>
        </w:tc>
        <w:tc>
          <w:tcPr>
            <w:tcW w:w="3765" w:type="pct"/>
            <w:gridSpan w:val="9"/>
          </w:tcPr>
          <w:p w:rsidR="00A57895" w:rsidRPr="00E76E99" w:rsidRDefault="00A57895" w:rsidP="00A57895">
            <w:pPr>
              <w:jc w:val="both"/>
              <w:rPr>
                <w:rFonts w:eastAsia="Arial"/>
                <w:b/>
                <w:lang w:val="en-IN"/>
              </w:rPr>
            </w:pPr>
            <w:r w:rsidRPr="00E76E99">
              <w:rPr>
                <w:rFonts w:eastAsia="Arial"/>
                <w:b/>
                <w:lang w:val="en-IN"/>
              </w:rPr>
              <w:t>Securities</w:t>
            </w:r>
          </w:p>
          <w:p w:rsidR="00A57895" w:rsidRPr="00E76E99" w:rsidRDefault="00A57895" w:rsidP="00A57895">
            <w:pPr>
              <w:jc w:val="both"/>
              <w:rPr>
                <w:rFonts w:eastAsia="Arial"/>
                <w:lang w:val="en-IN"/>
              </w:rPr>
            </w:pPr>
            <w:r w:rsidRPr="00E76E99">
              <w:rPr>
                <w:rFonts w:eastAsia="Arial"/>
                <w:lang w:val="en-IN"/>
              </w:rPr>
              <w:t xml:space="preserve">Money Market Instruments and Players - Government Securities - Treasury Bill- CP - CD - </w:t>
            </w:r>
            <w:r w:rsidR="001B0135" w:rsidRPr="00E76E99">
              <w:rPr>
                <w:rFonts w:eastAsia="Arial"/>
                <w:lang w:val="en-IN"/>
              </w:rPr>
              <w:t>Call Money</w:t>
            </w:r>
            <w:r w:rsidRPr="00E76E99">
              <w:rPr>
                <w:rFonts w:eastAsia="Arial"/>
                <w:lang w:val="en-IN"/>
              </w:rPr>
              <w:t xml:space="preserve"> Banks and Specified Institutions.</w:t>
            </w:r>
          </w:p>
        </w:tc>
        <w:tc>
          <w:tcPr>
            <w:tcW w:w="607" w:type="pct"/>
            <w:gridSpan w:val="2"/>
            <w:vAlign w:val="center"/>
          </w:tcPr>
          <w:p w:rsidR="00A57895" w:rsidRPr="00E76E99" w:rsidRDefault="00A57895" w:rsidP="00A57895">
            <w:pPr>
              <w:jc w:val="center"/>
              <w:rPr>
                <w:lang w:val="en-IN"/>
              </w:rPr>
            </w:pPr>
            <w:r w:rsidRPr="00E76E99">
              <w:rPr>
                <w:lang w:val="en-IN"/>
              </w:rPr>
              <w:t>15</w:t>
            </w:r>
          </w:p>
        </w:tc>
      </w:tr>
      <w:tr w:rsidR="00A57895" w:rsidRPr="00E76E99" w:rsidTr="006D5B62">
        <w:trPr>
          <w:trHeight w:val="809"/>
        </w:trPr>
        <w:tc>
          <w:tcPr>
            <w:tcW w:w="628" w:type="pct"/>
            <w:vAlign w:val="center"/>
          </w:tcPr>
          <w:p w:rsidR="00A57895" w:rsidRPr="00E76E99" w:rsidRDefault="00A57895" w:rsidP="00A57895">
            <w:pPr>
              <w:jc w:val="center"/>
              <w:rPr>
                <w:lang w:val="en-IN"/>
              </w:rPr>
            </w:pPr>
            <w:r w:rsidRPr="00E76E99">
              <w:rPr>
                <w:lang w:val="en-IN"/>
              </w:rPr>
              <w:t>V</w:t>
            </w:r>
          </w:p>
        </w:tc>
        <w:tc>
          <w:tcPr>
            <w:tcW w:w="3765" w:type="pct"/>
            <w:gridSpan w:val="9"/>
          </w:tcPr>
          <w:p w:rsidR="00A57895" w:rsidRPr="00E76E99" w:rsidRDefault="00A57895" w:rsidP="00A57895">
            <w:pPr>
              <w:jc w:val="both"/>
              <w:rPr>
                <w:rFonts w:eastAsia="Arial"/>
                <w:b/>
                <w:lang w:val="en-IN"/>
              </w:rPr>
            </w:pPr>
            <w:r w:rsidRPr="00E76E99">
              <w:rPr>
                <w:rFonts w:eastAsia="Arial"/>
                <w:b/>
                <w:lang w:val="en-IN"/>
              </w:rPr>
              <w:t>Foreign Treasury Management</w:t>
            </w:r>
          </w:p>
          <w:p w:rsidR="00A57895" w:rsidRPr="00E76E99" w:rsidRDefault="00A57895" w:rsidP="00A57895">
            <w:pPr>
              <w:jc w:val="both"/>
              <w:rPr>
                <w:rFonts w:eastAsia="Arial"/>
                <w:lang w:val="en-IN"/>
              </w:rPr>
            </w:pPr>
            <w:r w:rsidRPr="00E76E99">
              <w:rPr>
                <w:rFonts w:eastAsia="Arial"/>
                <w:lang w:val="en-IN"/>
              </w:rPr>
              <w:t>Foreign Currency Market - Combined Treasury Management - RBI and Regulatory Functions.</w:t>
            </w:r>
          </w:p>
        </w:tc>
        <w:tc>
          <w:tcPr>
            <w:tcW w:w="607" w:type="pct"/>
            <w:gridSpan w:val="2"/>
            <w:vAlign w:val="center"/>
          </w:tcPr>
          <w:p w:rsidR="00A57895" w:rsidRPr="00E76E99" w:rsidRDefault="00A57895" w:rsidP="00A57895">
            <w:pPr>
              <w:jc w:val="center"/>
              <w:rPr>
                <w:lang w:val="en-IN"/>
              </w:rPr>
            </w:pPr>
            <w:r w:rsidRPr="00E76E99">
              <w:rPr>
                <w:lang w:val="en-IN"/>
              </w:rPr>
              <w:t>15</w:t>
            </w:r>
          </w:p>
        </w:tc>
      </w:tr>
      <w:tr w:rsidR="00A57895" w:rsidRPr="00E76E99" w:rsidTr="006D5B62">
        <w:tc>
          <w:tcPr>
            <w:tcW w:w="628" w:type="pct"/>
          </w:tcPr>
          <w:p w:rsidR="00A57895" w:rsidRPr="00E76E99" w:rsidRDefault="00A57895" w:rsidP="00A57895">
            <w:pPr>
              <w:jc w:val="center"/>
              <w:rPr>
                <w:lang w:val="en-IN"/>
              </w:rPr>
            </w:pPr>
          </w:p>
        </w:tc>
        <w:tc>
          <w:tcPr>
            <w:tcW w:w="3765" w:type="pct"/>
            <w:gridSpan w:val="9"/>
          </w:tcPr>
          <w:p w:rsidR="00A57895" w:rsidRPr="00E76E99" w:rsidRDefault="00A57895" w:rsidP="00A57895">
            <w:pPr>
              <w:jc w:val="center"/>
              <w:rPr>
                <w:lang w:val="en-IN"/>
              </w:rPr>
            </w:pPr>
            <w:r w:rsidRPr="00E76E99">
              <w:rPr>
                <w:lang w:val="en-IN"/>
              </w:rPr>
              <w:t>Total</w:t>
            </w:r>
          </w:p>
        </w:tc>
        <w:tc>
          <w:tcPr>
            <w:tcW w:w="607" w:type="pct"/>
            <w:gridSpan w:val="2"/>
          </w:tcPr>
          <w:p w:rsidR="00A57895" w:rsidRPr="00E76E99" w:rsidRDefault="00A57895" w:rsidP="00A57895">
            <w:pPr>
              <w:jc w:val="center"/>
              <w:rPr>
                <w:lang w:val="en-IN"/>
              </w:rPr>
            </w:pPr>
            <w:r w:rsidRPr="00E76E99">
              <w:rPr>
                <w:lang w:val="en-IN"/>
              </w:rPr>
              <w:t>75</w:t>
            </w:r>
          </w:p>
        </w:tc>
      </w:tr>
      <w:tr w:rsidR="00A57895" w:rsidRPr="00E76E99" w:rsidTr="006D5B62">
        <w:tc>
          <w:tcPr>
            <w:tcW w:w="5000" w:type="pct"/>
            <w:gridSpan w:val="12"/>
          </w:tcPr>
          <w:p w:rsidR="00A57895" w:rsidRPr="00E76E99" w:rsidRDefault="00A57895" w:rsidP="00A57895">
            <w:pPr>
              <w:jc w:val="center"/>
              <w:rPr>
                <w:b/>
                <w:lang w:val="en-IN"/>
              </w:rPr>
            </w:pPr>
            <w:r w:rsidRPr="00E76E99">
              <w:rPr>
                <w:b/>
                <w:lang w:val="en-IN"/>
              </w:rPr>
              <w:t>Course Outcomes</w:t>
            </w:r>
          </w:p>
        </w:tc>
      </w:tr>
      <w:tr w:rsidR="00A57895" w:rsidRPr="00E76E99" w:rsidTr="00D31CE0">
        <w:trPr>
          <w:trHeight w:val="261"/>
        </w:trPr>
        <w:tc>
          <w:tcPr>
            <w:tcW w:w="628" w:type="pct"/>
          </w:tcPr>
          <w:p w:rsidR="00A57895" w:rsidRPr="00E76E99" w:rsidRDefault="00A57895" w:rsidP="00034C5D">
            <w:pPr>
              <w:numPr>
                <w:ilvl w:val="0"/>
                <w:numId w:val="32"/>
              </w:numPr>
              <w:spacing w:after="200" w:line="276" w:lineRule="auto"/>
              <w:contextualSpacing/>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Explain the objectives of asset liability management</w:t>
            </w:r>
          </w:p>
        </w:tc>
      </w:tr>
      <w:tr w:rsidR="00A57895" w:rsidRPr="00E76E99" w:rsidTr="006D5B62">
        <w:trPr>
          <w:trHeight w:val="440"/>
        </w:trPr>
        <w:tc>
          <w:tcPr>
            <w:tcW w:w="628" w:type="pct"/>
          </w:tcPr>
          <w:p w:rsidR="00A57895" w:rsidRPr="00E76E99" w:rsidRDefault="00A57895" w:rsidP="00034C5D">
            <w:pPr>
              <w:numPr>
                <w:ilvl w:val="0"/>
                <w:numId w:val="32"/>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Outline the concept of Treasury Management</w:t>
            </w:r>
          </w:p>
        </w:tc>
      </w:tr>
      <w:tr w:rsidR="00A57895" w:rsidRPr="00E76E99" w:rsidTr="006D5B62">
        <w:trPr>
          <w:trHeight w:val="440"/>
        </w:trPr>
        <w:tc>
          <w:tcPr>
            <w:tcW w:w="628" w:type="pct"/>
          </w:tcPr>
          <w:p w:rsidR="00A57895" w:rsidRPr="00E76E99" w:rsidRDefault="00A57895" w:rsidP="00034C5D">
            <w:pPr>
              <w:numPr>
                <w:ilvl w:val="0"/>
                <w:numId w:val="32"/>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Explain the different players in the money market</w:t>
            </w:r>
          </w:p>
        </w:tc>
      </w:tr>
      <w:tr w:rsidR="00A57895" w:rsidRPr="00E76E99" w:rsidTr="006D5B62">
        <w:trPr>
          <w:trHeight w:val="359"/>
        </w:trPr>
        <w:tc>
          <w:tcPr>
            <w:tcW w:w="628" w:type="pct"/>
          </w:tcPr>
          <w:p w:rsidR="00A57895" w:rsidRPr="00E76E99" w:rsidRDefault="00A57895" w:rsidP="00034C5D">
            <w:pPr>
              <w:numPr>
                <w:ilvl w:val="0"/>
                <w:numId w:val="32"/>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Compare and contrast the different securities in the money market</w:t>
            </w:r>
          </w:p>
        </w:tc>
      </w:tr>
      <w:tr w:rsidR="00A57895" w:rsidRPr="00E76E99" w:rsidTr="006D5B62">
        <w:trPr>
          <w:trHeight w:val="431"/>
        </w:trPr>
        <w:tc>
          <w:tcPr>
            <w:tcW w:w="628" w:type="pct"/>
          </w:tcPr>
          <w:p w:rsidR="00A57895" w:rsidRPr="00E76E99" w:rsidRDefault="00A57895" w:rsidP="00034C5D">
            <w:pPr>
              <w:numPr>
                <w:ilvl w:val="0"/>
                <w:numId w:val="32"/>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Outline the features of foreign currency market</w:t>
            </w:r>
          </w:p>
        </w:tc>
      </w:tr>
      <w:tr w:rsidR="00A57895" w:rsidRPr="00E76E99" w:rsidTr="00D31CE0">
        <w:trPr>
          <w:trHeight w:val="137"/>
        </w:trPr>
        <w:tc>
          <w:tcPr>
            <w:tcW w:w="5000" w:type="pct"/>
            <w:gridSpan w:val="12"/>
          </w:tcPr>
          <w:p w:rsidR="00A57895" w:rsidRPr="00E76E99" w:rsidRDefault="00A57895" w:rsidP="00A57895">
            <w:pPr>
              <w:jc w:val="center"/>
              <w:rPr>
                <w:b/>
                <w:lang w:val="en-IN"/>
              </w:rPr>
            </w:pPr>
            <w:r w:rsidRPr="00E76E99">
              <w:rPr>
                <w:b/>
                <w:lang w:val="en-IN"/>
              </w:rPr>
              <w:t>Textbooks</w:t>
            </w:r>
          </w:p>
        </w:tc>
      </w:tr>
      <w:tr w:rsidR="00A57895" w:rsidRPr="00E76E99" w:rsidTr="00D31CE0">
        <w:trPr>
          <w:trHeight w:val="141"/>
        </w:trPr>
        <w:tc>
          <w:tcPr>
            <w:tcW w:w="628" w:type="pct"/>
          </w:tcPr>
          <w:p w:rsidR="00A57895" w:rsidRPr="00E76E99" w:rsidRDefault="00A57895" w:rsidP="00034C5D">
            <w:pPr>
              <w:numPr>
                <w:ilvl w:val="0"/>
                <w:numId w:val="33"/>
              </w:numPr>
              <w:spacing w:after="200" w:line="276" w:lineRule="auto"/>
              <w:contextualSpacing/>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Treasury Investment and risk Management, IIB</w:t>
            </w:r>
          </w:p>
        </w:tc>
      </w:tr>
      <w:tr w:rsidR="00A57895" w:rsidRPr="00E76E99" w:rsidTr="006D5B62">
        <w:trPr>
          <w:trHeight w:val="431"/>
        </w:trPr>
        <w:tc>
          <w:tcPr>
            <w:tcW w:w="628" w:type="pct"/>
          </w:tcPr>
          <w:p w:rsidR="00A57895" w:rsidRPr="00E76E99" w:rsidRDefault="00A57895" w:rsidP="00034C5D">
            <w:pPr>
              <w:numPr>
                <w:ilvl w:val="0"/>
                <w:numId w:val="33"/>
              </w:numPr>
              <w:spacing w:after="200" w:line="276" w:lineRule="auto"/>
              <w:contextualSpacing/>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Jack Clank Francis, Management of Investments-McGraw Hill International series</w:t>
            </w:r>
          </w:p>
        </w:tc>
      </w:tr>
      <w:tr w:rsidR="00A57895" w:rsidRPr="00E76E99" w:rsidTr="006D5B62">
        <w:trPr>
          <w:trHeight w:val="431"/>
        </w:trPr>
        <w:tc>
          <w:tcPr>
            <w:tcW w:w="628" w:type="pct"/>
          </w:tcPr>
          <w:p w:rsidR="00A57895" w:rsidRPr="00E76E99" w:rsidRDefault="00A57895" w:rsidP="00034C5D">
            <w:pPr>
              <w:numPr>
                <w:ilvl w:val="0"/>
                <w:numId w:val="33"/>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Treasury Management (IIBF 2018), IIBF</w:t>
            </w:r>
          </w:p>
          <w:p w:rsidR="00A57895" w:rsidRPr="00E76E99" w:rsidRDefault="00A57895" w:rsidP="00A57895">
            <w:pPr>
              <w:rPr>
                <w:lang w:val="en-IN"/>
              </w:rPr>
            </w:pPr>
          </w:p>
        </w:tc>
      </w:tr>
      <w:tr w:rsidR="00A57895" w:rsidRPr="00E76E99" w:rsidTr="006D5B62">
        <w:trPr>
          <w:trHeight w:val="431"/>
        </w:trPr>
        <w:tc>
          <w:tcPr>
            <w:tcW w:w="5000" w:type="pct"/>
            <w:gridSpan w:val="12"/>
          </w:tcPr>
          <w:p w:rsidR="00A57895" w:rsidRPr="00E76E99" w:rsidRDefault="00A57895" w:rsidP="00A57895">
            <w:pPr>
              <w:jc w:val="center"/>
              <w:rPr>
                <w:b/>
                <w:lang w:val="en-IN"/>
              </w:rPr>
            </w:pPr>
            <w:r w:rsidRPr="00E76E99">
              <w:rPr>
                <w:b/>
                <w:lang w:val="en-IN"/>
              </w:rPr>
              <w:lastRenderedPageBreak/>
              <w:t>Reference Books</w:t>
            </w:r>
          </w:p>
        </w:tc>
      </w:tr>
      <w:tr w:rsidR="00A57895" w:rsidRPr="00E76E99" w:rsidTr="006D5B62">
        <w:trPr>
          <w:trHeight w:val="431"/>
        </w:trPr>
        <w:tc>
          <w:tcPr>
            <w:tcW w:w="628" w:type="pct"/>
          </w:tcPr>
          <w:p w:rsidR="00A57895" w:rsidRPr="00E76E99" w:rsidRDefault="00A57895" w:rsidP="00034C5D">
            <w:pPr>
              <w:numPr>
                <w:ilvl w:val="0"/>
                <w:numId w:val="34"/>
              </w:numPr>
              <w:spacing w:after="200" w:line="276" w:lineRule="auto"/>
              <w:contextualSpacing/>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Jack Clank Francis, Investments, Analysis and Management, McGraw Hill International series.</w:t>
            </w:r>
          </w:p>
        </w:tc>
      </w:tr>
      <w:tr w:rsidR="00A57895" w:rsidRPr="00E76E99" w:rsidTr="006D5B62">
        <w:trPr>
          <w:trHeight w:val="431"/>
        </w:trPr>
        <w:tc>
          <w:tcPr>
            <w:tcW w:w="628" w:type="pct"/>
          </w:tcPr>
          <w:p w:rsidR="00A57895" w:rsidRPr="00E76E99" w:rsidRDefault="00A57895" w:rsidP="00034C5D">
            <w:pPr>
              <w:numPr>
                <w:ilvl w:val="0"/>
                <w:numId w:val="34"/>
              </w:numPr>
              <w:spacing w:after="200" w:line="276" w:lineRule="auto"/>
              <w:contextualSpacing/>
              <w:rPr>
                <w:lang w:val="en-IN"/>
              </w:rPr>
            </w:pPr>
          </w:p>
        </w:tc>
        <w:tc>
          <w:tcPr>
            <w:tcW w:w="4372" w:type="pct"/>
            <w:gridSpan w:val="11"/>
          </w:tcPr>
          <w:p w:rsidR="00A57895" w:rsidRPr="00E76E99" w:rsidRDefault="00A57895" w:rsidP="00A57895">
            <w:pPr>
              <w:rPr>
                <w:lang w:val="en-IN"/>
              </w:rPr>
            </w:pPr>
            <w:r w:rsidRPr="00E76E99">
              <w:rPr>
                <w:lang w:val="en-IN"/>
              </w:rPr>
              <w:t>Avadhani, V.A, Indian capital Market, Himalayan Publishing House(1997)</w:t>
            </w:r>
          </w:p>
        </w:tc>
      </w:tr>
      <w:tr w:rsidR="00A57895" w:rsidRPr="00E76E99" w:rsidTr="006D5B62">
        <w:trPr>
          <w:trHeight w:val="431"/>
        </w:trPr>
        <w:tc>
          <w:tcPr>
            <w:tcW w:w="628" w:type="pct"/>
          </w:tcPr>
          <w:p w:rsidR="00A57895" w:rsidRPr="00E76E99" w:rsidRDefault="00A57895" w:rsidP="00034C5D">
            <w:pPr>
              <w:numPr>
                <w:ilvl w:val="0"/>
                <w:numId w:val="34"/>
              </w:numPr>
              <w:spacing w:after="200" w:line="276" w:lineRule="auto"/>
              <w:contextualSpacing/>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Frank fabozzi and Franco Modiglinni, Capital Markets, Prentice Hall(1996)</w:t>
            </w:r>
          </w:p>
        </w:tc>
      </w:tr>
      <w:tr w:rsidR="00A57895" w:rsidRPr="00E76E99" w:rsidTr="006D5B62">
        <w:trPr>
          <w:trHeight w:val="431"/>
        </w:trPr>
        <w:tc>
          <w:tcPr>
            <w:tcW w:w="5000" w:type="pct"/>
            <w:gridSpan w:val="12"/>
          </w:tcPr>
          <w:p w:rsidR="00A57895" w:rsidRPr="00E76E99" w:rsidRDefault="00A57895" w:rsidP="00A57895">
            <w:pPr>
              <w:jc w:val="center"/>
              <w:rPr>
                <w:lang w:val="en-IN"/>
              </w:rPr>
            </w:pPr>
            <w:r w:rsidRPr="00E76E99">
              <w:rPr>
                <w:lang w:val="en-IN"/>
              </w:rPr>
              <w:t>Web Resources</w:t>
            </w:r>
          </w:p>
        </w:tc>
      </w:tr>
      <w:tr w:rsidR="00A57895" w:rsidRPr="00E76E99" w:rsidTr="006D5B62">
        <w:trPr>
          <w:trHeight w:val="431"/>
        </w:trPr>
        <w:tc>
          <w:tcPr>
            <w:tcW w:w="628" w:type="pct"/>
          </w:tcPr>
          <w:p w:rsidR="00A57895" w:rsidRPr="00E76E99" w:rsidRDefault="00A57895" w:rsidP="00034C5D">
            <w:pPr>
              <w:numPr>
                <w:ilvl w:val="0"/>
                <w:numId w:val="35"/>
              </w:numPr>
              <w:spacing w:after="200" w:line="276" w:lineRule="auto"/>
              <w:contextualSpacing/>
              <w:jc w:val="center"/>
              <w:rPr>
                <w:lang w:val="en-IN"/>
              </w:rPr>
            </w:pPr>
          </w:p>
        </w:tc>
        <w:tc>
          <w:tcPr>
            <w:tcW w:w="4372" w:type="pct"/>
            <w:gridSpan w:val="11"/>
          </w:tcPr>
          <w:p w:rsidR="00A57895" w:rsidRPr="00E76E99" w:rsidRDefault="00A57895" w:rsidP="00A57895">
            <w:pPr>
              <w:jc w:val="both"/>
              <w:rPr>
                <w:rFonts w:eastAsia="Arial"/>
                <w:lang w:val="en-IN"/>
              </w:rPr>
            </w:pPr>
            <w:r w:rsidRPr="00E76E99">
              <w:rPr>
                <w:rFonts w:eastAsia="Arial"/>
                <w:lang w:val="en-IN"/>
              </w:rPr>
              <w:t>www.treasury-management.com</w:t>
            </w:r>
          </w:p>
        </w:tc>
      </w:tr>
      <w:tr w:rsidR="00A57895" w:rsidRPr="00E76E99" w:rsidTr="006D5B62">
        <w:trPr>
          <w:trHeight w:val="431"/>
        </w:trPr>
        <w:tc>
          <w:tcPr>
            <w:tcW w:w="628" w:type="pct"/>
          </w:tcPr>
          <w:p w:rsidR="00A57895" w:rsidRPr="00E76E99" w:rsidRDefault="00A57895" w:rsidP="00034C5D">
            <w:pPr>
              <w:numPr>
                <w:ilvl w:val="0"/>
                <w:numId w:val="35"/>
              </w:numPr>
              <w:spacing w:after="200" w:line="276" w:lineRule="auto"/>
              <w:contextualSpacing/>
              <w:jc w:val="center"/>
              <w:rPr>
                <w:lang w:val="en-IN"/>
              </w:rPr>
            </w:pPr>
          </w:p>
        </w:tc>
        <w:tc>
          <w:tcPr>
            <w:tcW w:w="4372" w:type="pct"/>
            <w:gridSpan w:val="11"/>
          </w:tcPr>
          <w:p w:rsidR="00A57895" w:rsidRPr="00E76E99" w:rsidRDefault="00A57895" w:rsidP="00A57895">
            <w:pPr>
              <w:rPr>
                <w:lang w:val="en-IN"/>
              </w:rPr>
            </w:pPr>
            <w:r w:rsidRPr="00E76E99">
              <w:rPr>
                <w:lang w:val="en-IN"/>
              </w:rPr>
              <w:t>www.searchfinancialapplications.techtarget.com</w:t>
            </w:r>
          </w:p>
        </w:tc>
      </w:tr>
      <w:tr w:rsidR="00A57895" w:rsidRPr="00E76E99" w:rsidTr="006D5B62">
        <w:trPr>
          <w:trHeight w:val="431"/>
        </w:trPr>
        <w:tc>
          <w:tcPr>
            <w:tcW w:w="628" w:type="pct"/>
          </w:tcPr>
          <w:p w:rsidR="00A57895" w:rsidRPr="00E76E99" w:rsidRDefault="00A57895" w:rsidP="00034C5D">
            <w:pPr>
              <w:numPr>
                <w:ilvl w:val="0"/>
                <w:numId w:val="35"/>
              </w:numPr>
              <w:spacing w:after="200" w:line="276" w:lineRule="auto"/>
              <w:contextualSpacing/>
              <w:rPr>
                <w:lang w:val="en-IN"/>
              </w:rPr>
            </w:pPr>
          </w:p>
        </w:tc>
        <w:tc>
          <w:tcPr>
            <w:tcW w:w="4372" w:type="pct"/>
            <w:gridSpan w:val="11"/>
          </w:tcPr>
          <w:p w:rsidR="00A57895" w:rsidRPr="00E76E99" w:rsidRDefault="002473BC" w:rsidP="00A57895">
            <w:pPr>
              <w:jc w:val="both"/>
              <w:rPr>
                <w:lang w:val="en-IN"/>
              </w:rPr>
            </w:pPr>
            <w:hyperlink r:id="rId104" w:history="1">
              <w:r w:rsidR="00A57895" w:rsidRPr="00E76E99">
                <w:rPr>
                  <w:lang w:val="en-IN"/>
                </w:rPr>
                <w:t>www.svtuition.org</w:t>
              </w:r>
            </w:hyperlink>
          </w:p>
        </w:tc>
      </w:tr>
      <w:tr w:rsidR="00A57895" w:rsidRPr="00E76E99" w:rsidTr="006D5B62">
        <w:trPr>
          <w:trHeight w:val="431"/>
        </w:trPr>
        <w:tc>
          <w:tcPr>
            <w:tcW w:w="628" w:type="pct"/>
          </w:tcPr>
          <w:p w:rsidR="00A57895" w:rsidRPr="00E76E99" w:rsidRDefault="00A57895" w:rsidP="00034C5D">
            <w:pPr>
              <w:numPr>
                <w:ilvl w:val="0"/>
                <w:numId w:val="35"/>
              </w:numPr>
              <w:spacing w:after="200" w:line="276" w:lineRule="auto"/>
              <w:contextualSpacing/>
              <w:rPr>
                <w:lang w:val="en-IN"/>
              </w:rPr>
            </w:pPr>
          </w:p>
        </w:tc>
        <w:tc>
          <w:tcPr>
            <w:tcW w:w="4372" w:type="pct"/>
            <w:gridSpan w:val="11"/>
          </w:tcPr>
          <w:p w:rsidR="00A57895" w:rsidRPr="00E76E99" w:rsidRDefault="002473BC" w:rsidP="00A57895">
            <w:pPr>
              <w:rPr>
                <w:lang w:val="en-IN"/>
              </w:rPr>
            </w:pPr>
            <w:hyperlink r:id="rId105">
              <w:r w:rsidR="00A57895" w:rsidRPr="00E76E99">
                <w:rPr>
                  <w:lang w:val="en-IN"/>
                </w:rPr>
                <w:t>www.support.treasuryview.com</w:t>
              </w:r>
            </w:hyperlink>
          </w:p>
        </w:tc>
      </w:tr>
    </w:tbl>
    <w:p w:rsidR="00A57895" w:rsidRPr="00E76E99" w:rsidRDefault="00A57895" w:rsidP="00A57895">
      <w:pPr>
        <w:spacing w:after="200" w:line="276" w:lineRule="auto"/>
        <w:jc w:val="center"/>
        <w:rPr>
          <w:b/>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t xml:space="preserve">Mapping with Programme Outcomes </w:t>
      </w:r>
      <w:r w:rsidRPr="00E76E99">
        <w:rPr>
          <w:rFonts w:eastAsia="Times New Roman"/>
          <w:b/>
          <w:caps/>
          <w:color w:val="000000"/>
          <w:lang w:val="en-IN" w:eastAsia="en-IN"/>
        </w:rP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797"/>
        <w:gridCol w:w="658"/>
        <w:gridCol w:w="658"/>
        <w:gridCol w:w="660"/>
        <w:gridCol w:w="658"/>
        <w:gridCol w:w="658"/>
        <w:gridCol w:w="662"/>
        <w:gridCol w:w="658"/>
        <w:gridCol w:w="795"/>
        <w:gridCol w:w="795"/>
        <w:gridCol w:w="854"/>
      </w:tblGrid>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p>
        </w:tc>
        <w:tc>
          <w:tcPr>
            <w:tcW w:w="461"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1</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2</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3</w:t>
            </w:r>
          </w:p>
        </w:tc>
        <w:tc>
          <w:tcPr>
            <w:tcW w:w="384"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4</w:t>
            </w:r>
          </w:p>
        </w:tc>
        <w:tc>
          <w:tcPr>
            <w:tcW w:w="38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PO 5</w:t>
            </w:r>
          </w:p>
        </w:tc>
        <w:tc>
          <w:tcPr>
            <w:tcW w:w="383" w:type="pct"/>
            <w:vAlign w:val="center"/>
          </w:tcPr>
          <w:p w:rsidR="00A57895" w:rsidRPr="00E76E99" w:rsidRDefault="00A57895" w:rsidP="00A57895">
            <w:pPr>
              <w:spacing w:line="480" w:lineRule="auto"/>
              <w:jc w:val="center"/>
              <w:rPr>
                <w:b/>
                <w:lang w:val="en-IN" w:eastAsia="en-IN"/>
              </w:rPr>
            </w:pPr>
            <w:r w:rsidRPr="00E76E99">
              <w:rPr>
                <w:b/>
                <w:lang w:val="en-IN" w:eastAsia="en-IN"/>
              </w:rPr>
              <w:t>PO 6</w:t>
            </w:r>
          </w:p>
        </w:tc>
        <w:tc>
          <w:tcPr>
            <w:tcW w:w="385" w:type="pct"/>
            <w:vAlign w:val="center"/>
          </w:tcPr>
          <w:p w:rsidR="00A57895" w:rsidRPr="00E76E99" w:rsidRDefault="00A57895" w:rsidP="00A57895">
            <w:pPr>
              <w:spacing w:line="480" w:lineRule="auto"/>
              <w:jc w:val="center"/>
              <w:rPr>
                <w:b/>
                <w:lang w:val="en-IN" w:eastAsia="en-IN"/>
              </w:rPr>
            </w:pPr>
            <w:r w:rsidRPr="00E76E99">
              <w:rPr>
                <w:b/>
                <w:lang w:val="en-IN" w:eastAsia="en-IN"/>
              </w:rPr>
              <w:t>PO 7</w:t>
            </w:r>
          </w:p>
        </w:tc>
        <w:tc>
          <w:tcPr>
            <w:tcW w:w="383" w:type="pct"/>
            <w:vAlign w:val="center"/>
          </w:tcPr>
          <w:p w:rsidR="00A57895" w:rsidRPr="00E76E99" w:rsidRDefault="00A57895" w:rsidP="00A57895">
            <w:pPr>
              <w:spacing w:line="480" w:lineRule="auto"/>
              <w:jc w:val="center"/>
              <w:rPr>
                <w:b/>
                <w:lang w:val="en-IN" w:eastAsia="en-IN"/>
              </w:rPr>
            </w:pPr>
            <w:r w:rsidRPr="00E76E99">
              <w:rPr>
                <w:b/>
                <w:lang w:val="en-IN" w:eastAsia="en-IN"/>
              </w:rPr>
              <w:t>PO 8</w:t>
            </w:r>
          </w:p>
        </w:tc>
        <w:tc>
          <w:tcPr>
            <w:tcW w:w="460" w:type="pct"/>
            <w:vAlign w:val="center"/>
          </w:tcPr>
          <w:p w:rsidR="00A57895" w:rsidRPr="00E76E99" w:rsidRDefault="00A57895" w:rsidP="00A57895">
            <w:pPr>
              <w:spacing w:line="480" w:lineRule="auto"/>
              <w:jc w:val="center"/>
              <w:rPr>
                <w:b/>
                <w:lang w:val="en-IN" w:eastAsia="en-IN"/>
              </w:rPr>
            </w:pPr>
            <w:r w:rsidRPr="00E76E99">
              <w:rPr>
                <w:b/>
                <w:lang w:val="en-IN" w:eastAsia="en-IN"/>
              </w:rPr>
              <w:t>PSO 1</w:t>
            </w:r>
          </w:p>
        </w:tc>
        <w:tc>
          <w:tcPr>
            <w:tcW w:w="460" w:type="pct"/>
            <w:vAlign w:val="center"/>
          </w:tcPr>
          <w:p w:rsidR="00A57895" w:rsidRPr="00E76E99" w:rsidRDefault="00A57895" w:rsidP="00A57895">
            <w:pPr>
              <w:spacing w:line="480" w:lineRule="auto"/>
              <w:jc w:val="center"/>
              <w:rPr>
                <w:b/>
                <w:lang w:val="en-IN" w:eastAsia="en-IN"/>
              </w:rPr>
            </w:pPr>
            <w:r w:rsidRPr="00E76E99">
              <w:rPr>
                <w:b/>
                <w:lang w:val="en-IN" w:eastAsia="en-IN"/>
              </w:rPr>
              <w:t>PSO 2</w:t>
            </w:r>
          </w:p>
        </w:tc>
        <w:tc>
          <w:tcPr>
            <w:tcW w:w="493" w:type="pct"/>
            <w:shd w:val="clear" w:color="auto" w:fill="auto"/>
            <w:vAlign w:val="center"/>
          </w:tcPr>
          <w:p w:rsidR="00A57895" w:rsidRPr="00E76E99" w:rsidRDefault="00A57895" w:rsidP="00A57895">
            <w:pPr>
              <w:spacing w:line="480" w:lineRule="auto"/>
              <w:jc w:val="center"/>
              <w:rPr>
                <w:b/>
                <w:lang w:val="en-IN" w:eastAsia="en-IN"/>
              </w:rPr>
            </w:pPr>
            <w:r w:rsidRPr="00E76E99">
              <w:rPr>
                <w:b/>
                <w:lang w:val="en-IN" w:eastAsia="en-IN"/>
              </w:rPr>
              <w:t>PSO 3</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1</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2</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3</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4</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CO 5</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Total</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12</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11</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11</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15</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10</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10</w:t>
            </w:r>
          </w:p>
        </w:tc>
      </w:tr>
      <w:tr w:rsidR="00A57895" w:rsidRPr="00E76E99" w:rsidTr="00A57895">
        <w:trPr>
          <w:trHeight w:val="170"/>
        </w:trPr>
        <w:tc>
          <w:tcPr>
            <w:tcW w:w="442"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Average</w:t>
            </w:r>
          </w:p>
        </w:tc>
        <w:tc>
          <w:tcPr>
            <w:tcW w:w="461"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2.4</w:t>
            </w:r>
          </w:p>
        </w:tc>
        <w:tc>
          <w:tcPr>
            <w:tcW w:w="384"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2.2</w:t>
            </w:r>
          </w:p>
        </w:tc>
        <w:tc>
          <w:tcPr>
            <w:tcW w:w="38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5"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383"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3</w:t>
            </w:r>
          </w:p>
        </w:tc>
        <w:tc>
          <w:tcPr>
            <w:tcW w:w="460" w:type="pct"/>
            <w:vAlign w:val="center"/>
          </w:tcPr>
          <w:p w:rsidR="00A57895" w:rsidRPr="00E76E99" w:rsidRDefault="00A57895" w:rsidP="00A57895">
            <w:pPr>
              <w:spacing w:line="480" w:lineRule="auto"/>
              <w:jc w:val="center"/>
              <w:rPr>
                <w:lang w:val="en-IN" w:eastAsia="en-IN"/>
              </w:rPr>
            </w:pPr>
            <w:r w:rsidRPr="00E76E99">
              <w:rPr>
                <w:lang w:val="en-IN" w:eastAsia="en-IN"/>
              </w:rPr>
              <w:t>2</w:t>
            </w:r>
          </w:p>
        </w:tc>
        <w:tc>
          <w:tcPr>
            <w:tcW w:w="493" w:type="pct"/>
            <w:shd w:val="clear" w:color="auto" w:fill="auto"/>
            <w:vAlign w:val="center"/>
          </w:tcPr>
          <w:p w:rsidR="00A57895" w:rsidRPr="00E76E99" w:rsidRDefault="00A57895" w:rsidP="00A57895">
            <w:pPr>
              <w:spacing w:line="480" w:lineRule="auto"/>
              <w:jc w:val="center"/>
              <w:rPr>
                <w:lang w:val="en-IN" w:eastAsia="en-IN"/>
              </w:rPr>
            </w:pPr>
            <w:r w:rsidRPr="00E76E99">
              <w:rPr>
                <w:lang w:val="en-IN" w:eastAsia="en-IN"/>
              </w:rPr>
              <w:t>2</w:t>
            </w:r>
          </w:p>
        </w:tc>
      </w:tr>
    </w:tbl>
    <w:p w:rsidR="00A57895" w:rsidRPr="00E76E99" w:rsidRDefault="00A57895" w:rsidP="00A57895">
      <w:pPr>
        <w:spacing w:after="200" w:line="276" w:lineRule="auto"/>
        <w:jc w:val="center"/>
        <w:rPr>
          <w:b/>
          <w:lang w:val="en-IN" w:eastAsia="en-IN"/>
        </w:rPr>
      </w:pPr>
    </w:p>
    <w:p w:rsidR="00A57895" w:rsidRPr="00E76E99" w:rsidRDefault="00A57895" w:rsidP="00A57895">
      <w:pPr>
        <w:spacing w:before="120" w:line="276" w:lineRule="auto"/>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A57895">
      <w:pPr>
        <w:spacing w:after="200" w:line="276" w:lineRule="auto"/>
        <w:rPr>
          <w:b/>
          <w:lang w:val="en-IN" w:eastAsia="en-IN"/>
        </w:rPr>
      </w:pPr>
    </w:p>
    <w:p w:rsidR="006D5B62" w:rsidRPr="00E76E99" w:rsidRDefault="006D5B62" w:rsidP="00A57895">
      <w:pPr>
        <w:spacing w:after="200" w:line="276" w:lineRule="auto"/>
        <w:rPr>
          <w:b/>
          <w:lang w:val="en-IN" w:eastAsia="en-IN"/>
        </w:rPr>
      </w:pPr>
    </w:p>
    <w:p w:rsidR="006D5B62" w:rsidRPr="00E76E99" w:rsidRDefault="006D5B62" w:rsidP="00A57895">
      <w:pPr>
        <w:spacing w:after="200" w:line="276" w:lineRule="auto"/>
        <w:rPr>
          <w:b/>
          <w:lang w:val="en-IN" w:eastAsia="en-IN"/>
        </w:rPr>
      </w:pPr>
    </w:p>
    <w:p w:rsidR="00D31CE0" w:rsidRPr="00E76E99" w:rsidRDefault="00D31CE0" w:rsidP="00A57895">
      <w:pPr>
        <w:spacing w:after="200" w:line="276" w:lineRule="auto"/>
        <w:rPr>
          <w:b/>
          <w:lang w:val="en-IN" w:eastAsia="en-IN"/>
        </w:rPr>
      </w:pPr>
    </w:p>
    <w:p w:rsidR="00A57895" w:rsidRPr="00E76E99" w:rsidRDefault="00A57895" w:rsidP="00A57895">
      <w:pPr>
        <w:spacing w:after="120" w:line="276" w:lineRule="auto"/>
        <w:jc w:val="center"/>
        <w:rPr>
          <w:rFonts w:eastAsia="Times New Roman"/>
          <w:b/>
          <w:smallCaps/>
          <w:color w:val="000000"/>
          <w:lang w:val="en-IN" w:eastAsia="en-IN"/>
        </w:rPr>
      </w:pPr>
    </w:p>
    <w:p w:rsidR="00A57895" w:rsidRPr="00E76E99" w:rsidRDefault="00A57895" w:rsidP="00A57895">
      <w:pPr>
        <w:spacing w:before="60" w:after="40" w:line="276" w:lineRule="auto"/>
        <w:jc w:val="center"/>
        <w:rPr>
          <w:rFonts w:eastAsia="Times New Roman"/>
          <w:b/>
          <w:caps/>
          <w:color w:val="000000"/>
          <w:lang w:val="en-IN" w:eastAsia="en-IN"/>
        </w:rPr>
      </w:pPr>
      <w:r w:rsidRPr="00E76E99">
        <w:rPr>
          <w:rFonts w:eastAsia="Times New Roman"/>
          <w:b/>
          <w:caps/>
          <w:color w:val="000000"/>
          <w:lang w:val="en-IN" w:eastAsia="en-IN"/>
        </w:rPr>
        <w:lastRenderedPageBreak/>
        <w:t>THIRD YEAR – SEMESTER – VI</w:t>
      </w:r>
    </w:p>
    <w:p w:rsidR="00A57895" w:rsidRPr="00E76E99" w:rsidRDefault="00A57895" w:rsidP="00A57895">
      <w:pPr>
        <w:spacing w:after="120" w:line="276" w:lineRule="auto"/>
        <w:jc w:val="center"/>
        <w:rPr>
          <w:rFonts w:eastAsia="Times New Roman"/>
          <w:b/>
          <w:smallCaps/>
          <w:color w:val="000000"/>
          <w:lang w:val="en-IN" w:eastAsia="en-IN"/>
        </w:rPr>
      </w:pPr>
      <w:r w:rsidRPr="00E76E99">
        <w:rPr>
          <w:rFonts w:eastAsia="Times New Roman"/>
          <w:b/>
          <w:smallCaps/>
          <w:color w:val="000000"/>
          <w:lang w:val="en-IN" w:eastAsia="en-IN"/>
        </w:rPr>
        <w:t>Elective</w:t>
      </w:r>
      <w:r w:rsidR="00A74140" w:rsidRPr="00E76E99">
        <w:rPr>
          <w:rFonts w:eastAsia="Times New Roman"/>
          <w:b/>
          <w:smallCaps/>
          <w:color w:val="000000"/>
          <w:lang w:val="en-IN" w:eastAsia="en-IN"/>
        </w:rPr>
        <w:t xml:space="preserve"> -</w:t>
      </w:r>
      <w:r w:rsidRPr="00E76E99">
        <w:rPr>
          <w:rFonts w:eastAsia="Times New Roman"/>
          <w:b/>
          <w:smallCaps/>
          <w:color w:val="000000"/>
          <w:lang w:val="en-IN" w:eastAsia="en-IN"/>
        </w:rPr>
        <w:t xml:space="preserve"> </w:t>
      </w:r>
      <w:r w:rsidR="00A74140" w:rsidRPr="00E76E99">
        <w:rPr>
          <w:rFonts w:eastAsia="Times New Roman"/>
          <w:b/>
          <w:smallCaps/>
          <w:color w:val="000000"/>
          <w:lang w:val="en-IN" w:eastAsia="en-IN"/>
        </w:rPr>
        <w:t>VIII</w:t>
      </w:r>
      <w:r w:rsidRPr="00E76E99">
        <w:rPr>
          <w:rFonts w:eastAsia="Times New Roman"/>
          <w:b/>
          <w:smallCaps/>
          <w:color w:val="000000"/>
          <w:lang w:val="en-IN" w:eastAsia="en-IN"/>
        </w:rPr>
        <w:t xml:space="preserve"> - </w:t>
      </w:r>
      <w:r w:rsidRPr="00E76E99">
        <w:rPr>
          <w:rFonts w:eastAsia="Times New Roman"/>
          <w:b/>
          <w:smallCaps/>
          <w:color w:val="000000"/>
          <w:position w:val="-1"/>
          <w:lang w:val="en-IN" w:eastAsia="en-IN"/>
        </w:rPr>
        <w:t>Spreadsheet for Business</w:t>
      </w:r>
    </w:p>
    <w:tbl>
      <w:tblPr>
        <w:tblStyle w:val="TableGrid1"/>
        <w:tblW w:w="5068" w:type="pct"/>
        <w:tblLook w:val="04A0" w:firstRow="1" w:lastRow="0" w:firstColumn="1" w:lastColumn="0" w:noHBand="0" w:noVBand="1"/>
      </w:tblPr>
      <w:tblGrid>
        <w:gridCol w:w="808"/>
        <w:gridCol w:w="180"/>
        <w:gridCol w:w="540"/>
        <w:gridCol w:w="479"/>
        <w:gridCol w:w="623"/>
        <w:gridCol w:w="621"/>
        <w:gridCol w:w="621"/>
        <w:gridCol w:w="1170"/>
        <w:gridCol w:w="1025"/>
        <w:gridCol w:w="1053"/>
        <w:gridCol w:w="998"/>
        <w:gridCol w:w="113"/>
        <w:gridCol w:w="772"/>
      </w:tblGrid>
      <w:tr w:rsidR="00A57895" w:rsidRPr="00E76E99" w:rsidTr="006D5B62">
        <w:trPr>
          <w:cantSplit/>
          <w:trHeight w:val="60"/>
        </w:trPr>
        <w:tc>
          <w:tcPr>
            <w:tcW w:w="848" w:type="pct"/>
            <w:gridSpan w:val="3"/>
            <w:vMerge w:val="restart"/>
            <w:vAlign w:val="center"/>
          </w:tcPr>
          <w:p w:rsidR="00A57895" w:rsidRPr="00E76E99" w:rsidRDefault="00A57895" w:rsidP="00A57895">
            <w:pPr>
              <w:jc w:val="center"/>
              <w:rPr>
                <w:b/>
                <w:lang w:val="en-IN"/>
              </w:rPr>
            </w:pPr>
            <w:r w:rsidRPr="00E76E99">
              <w:rPr>
                <w:b/>
                <w:lang w:val="en-IN"/>
              </w:rPr>
              <w:t>Subject Code</w:t>
            </w:r>
          </w:p>
        </w:tc>
        <w:tc>
          <w:tcPr>
            <w:tcW w:w="266" w:type="pct"/>
            <w:vMerge w:val="restart"/>
            <w:vAlign w:val="center"/>
          </w:tcPr>
          <w:p w:rsidR="00A57895" w:rsidRPr="00E76E99" w:rsidRDefault="00A57895" w:rsidP="00A57895">
            <w:pPr>
              <w:jc w:val="center"/>
              <w:rPr>
                <w:b/>
                <w:lang w:val="en-IN"/>
              </w:rPr>
            </w:pPr>
            <w:r w:rsidRPr="00E76E99">
              <w:rPr>
                <w:b/>
                <w:lang w:val="en-IN"/>
              </w:rPr>
              <w:t>L</w:t>
            </w:r>
          </w:p>
        </w:tc>
        <w:tc>
          <w:tcPr>
            <w:tcW w:w="346" w:type="pct"/>
            <w:vMerge w:val="restart"/>
            <w:vAlign w:val="center"/>
          </w:tcPr>
          <w:p w:rsidR="00A57895" w:rsidRPr="00E76E99" w:rsidRDefault="00A57895" w:rsidP="00A57895">
            <w:pPr>
              <w:jc w:val="center"/>
              <w:rPr>
                <w:b/>
                <w:lang w:val="en-IN"/>
              </w:rPr>
            </w:pPr>
            <w:r w:rsidRPr="00E76E99">
              <w:rPr>
                <w:b/>
                <w:lang w:val="en-IN"/>
              </w:rPr>
              <w:t>T</w:t>
            </w:r>
          </w:p>
        </w:tc>
        <w:tc>
          <w:tcPr>
            <w:tcW w:w="345" w:type="pct"/>
            <w:vMerge w:val="restart"/>
            <w:vAlign w:val="center"/>
          </w:tcPr>
          <w:p w:rsidR="00A57895" w:rsidRPr="00E76E99" w:rsidRDefault="00A57895" w:rsidP="00A57895">
            <w:pPr>
              <w:jc w:val="center"/>
              <w:rPr>
                <w:b/>
                <w:lang w:val="en-IN"/>
              </w:rPr>
            </w:pPr>
            <w:r w:rsidRPr="00E76E99">
              <w:rPr>
                <w:b/>
                <w:lang w:val="en-IN"/>
              </w:rPr>
              <w:t>P</w:t>
            </w:r>
          </w:p>
        </w:tc>
        <w:tc>
          <w:tcPr>
            <w:tcW w:w="345" w:type="pct"/>
            <w:vMerge w:val="restart"/>
            <w:vAlign w:val="center"/>
          </w:tcPr>
          <w:p w:rsidR="00A57895" w:rsidRPr="00E76E99" w:rsidRDefault="00A57895" w:rsidP="00A57895">
            <w:pPr>
              <w:jc w:val="center"/>
              <w:rPr>
                <w:b/>
                <w:lang w:val="en-IN"/>
              </w:rPr>
            </w:pPr>
            <w:r w:rsidRPr="00E76E99">
              <w:rPr>
                <w:b/>
                <w:lang w:val="en-IN"/>
              </w:rPr>
              <w:t>S</w:t>
            </w:r>
          </w:p>
        </w:tc>
        <w:tc>
          <w:tcPr>
            <w:tcW w:w="650" w:type="pct"/>
            <w:vMerge w:val="restart"/>
            <w:vAlign w:val="center"/>
          </w:tcPr>
          <w:p w:rsidR="00A57895" w:rsidRPr="00E76E99" w:rsidRDefault="00A57895" w:rsidP="00A57895">
            <w:pPr>
              <w:jc w:val="center"/>
              <w:rPr>
                <w:b/>
                <w:lang w:val="en-IN"/>
              </w:rPr>
            </w:pPr>
            <w:r w:rsidRPr="00E76E99">
              <w:rPr>
                <w:b/>
                <w:lang w:val="en-IN"/>
              </w:rPr>
              <w:t>Credits</w:t>
            </w:r>
          </w:p>
        </w:tc>
        <w:tc>
          <w:tcPr>
            <w:tcW w:w="569" w:type="pct"/>
            <w:vMerge w:val="restart"/>
            <w:vAlign w:val="center"/>
          </w:tcPr>
          <w:p w:rsidR="00A57895" w:rsidRPr="00E76E99" w:rsidRDefault="00A57895" w:rsidP="00A57895">
            <w:pPr>
              <w:jc w:val="center"/>
              <w:rPr>
                <w:b/>
                <w:lang w:val="en-IN"/>
              </w:rPr>
            </w:pPr>
            <w:r w:rsidRPr="00E76E99">
              <w:rPr>
                <w:b/>
                <w:lang w:val="en-IN"/>
              </w:rPr>
              <w:t>Inst. Hours</w:t>
            </w:r>
          </w:p>
        </w:tc>
        <w:tc>
          <w:tcPr>
            <w:tcW w:w="1632" w:type="pct"/>
            <w:gridSpan w:val="4"/>
            <w:vAlign w:val="center"/>
          </w:tcPr>
          <w:p w:rsidR="00A57895" w:rsidRPr="00E76E99" w:rsidRDefault="00A57895" w:rsidP="00A57895">
            <w:pPr>
              <w:jc w:val="center"/>
              <w:rPr>
                <w:b/>
                <w:lang w:val="en-IN"/>
              </w:rPr>
            </w:pPr>
            <w:r w:rsidRPr="00E76E99">
              <w:rPr>
                <w:b/>
                <w:lang w:val="en-IN"/>
              </w:rPr>
              <w:t>Marks</w:t>
            </w:r>
          </w:p>
        </w:tc>
      </w:tr>
      <w:tr w:rsidR="00A57895" w:rsidRPr="00E76E99" w:rsidTr="006D5B62">
        <w:trPr>
          <w:cantSplit/>
          <w:trHeight w:val="60"/>
        </w:trPr>
        <w:tc>
          <w:tcPr>
            <w:tcW w:w="848" w:type="pct"/>
            <w:gridSpan w:val="3"/>
            <w:vMerge/>
          </w:tcPr>
          <w:p w:rsidR="00A57895" w:rsidRPr="00E76E99" w:rsidRDefault="00A57895" w:rsidP="00A57895">
            <w:pPr>
              <w:rPr>
                <w:b/>
                <w:lang w:val="en-IN"/>
              </w:rPr>
            </w:pPr>
          </w:p>
        </w:tc>
        <w:tc>
          <w:tcPr>
            <w:tcW w:w="266" w:type="pct"/>
            <w:vMerge/>
          </w:tcPr>
          <w:p w:rsidR="00A57895" w:rsidRPr="00E76E99" w:rsidRDefault="00A57895" w:rsidP="00A57895">
            <w:pPr>
              <w:rPr>
                <w:b/>
                <w:lang w:val="en-IN"/>
              </w:rPr>
            </w:pPr>
          </w:p>
        </w:tc>
        <w:tc>
          <w:tcPr>
            <w:tcW w:w="346"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345" w:type="pct"/>
            <w:vMerge/>
          </w:tcPr>
          <w:p w:rsidR="00A57895" w:rsidRPr="00E76E99" w:rsidRDefault="00A57895" w:rsidP="00A57895">
            <w:pPr>
              <w:rPr>
                <w:b/>
                <w:lang w:val="en-IN"/>
              </w:rPr>
            </w:pPr>
          </w:p>
        </w:tc>
        <w:tc>
          <w:tcPr>
            <w:tcW w:w="650" w:type="pct"/>
            <w:vMerge/>
          </w:tcPr>
          <w:p w:rsidR="00A57895" w:rsidRPr="00E76E99" w:rsidRDefault="00A57895" w:rsidP="00A57895">
            <w:pPr>
              <w:rPr>
                <w:b/>
                <w:lang w:val="en-IN"/>
              </w:rPr>
            </w:pPr>
          </w:p>
        </w:tc>
        <w:tc>
          <w:tcPr>
            <w:tcW w:w="569" w:type="pct"/>
            <w:vMerge/>
          </w:tcPr>
          <w:p w:rsidR="00A57895" w:rsidRPr="00E76E99" w:rsidRDefault="00A57895" w:rsidP="00A57895">
            <w:pPr>
              <w:rPr>
                <w:b/>
                <w:lang w:val="en-IN"/>
              </w:rPr>
            </w:pPr>
          </w:p>
        </w:tc>
        <w:tc>
          <w:tcPr>
            <w:tcW w:w="585" w:type="pct"/>
            <w:vAlign w:val="center"/>
          </w:tcPr>
          <w:p w:rsidR="00A57895" w:rsidRPr="00E76E99" w:rsidRDefault="00A57895" w:rsidP="00A57895">
            <w:pPr>
              <w:jc w:val="center"/>
              <w:rPr>
                <w:b/>
                <w:lang w:val="en-IN"/>
              </w:rPr>
            </w:pPr>
            <w:r w:rsidRPr="00E76E99">
              <w:rPr>
                <w:b/>
                <w:lang w:val="en-IN"/>
              </w:rPr>
              <w:t>CIA</w:t>
            </w:r>
          </w:p>
        </w:tc>
        <w:tc>
          <w:tcPr>
            <w:tcW w:w="617" w:type="pct"/>
            <w:gridSpan w:val="2"/>
            <w:tcBorders>
              <w:right w:val="single" w:sz="4" w:space="0" w:color="auto"/>
            </w:tcBorders>
            <w:vAlign w:val="center"/>
          </w:tcPr>
          <w:p w:rsidR="00A57895" w:rsidRPr="00E76E99" w:rsidRDefault="00A57895" w:rsidP="00A57895">
            <w:pPr>
              <w:jc w:val="center"/>
              <w:rPr>
                <w:b/>
                <w:lang w:val="en-IN"/>
              </w:rPr>
            </w:pPr>
            <w:r w:rsidRPr="00E76E99">
              <w:rPr>
                <w:b/>
                <w:lang w:val="en-IN"/>
              </w:rPr>
              <w:t>External</w:t>
            </w:r>
          </w:p>
        </w:tc>
        <w:tc>
          <w:tcPr>
            <w:tcW w:w="430" w:type="pct"/>
            <w:tcBorders>
              <w:left w:val="single" w:sz="4" w:space="0" w:color="auto"/>
            </w:tcBorders>
            <w:vAlign w:val="center"/>
          </w:tcPr>
          <w:p w:rsidR="00A57895" w:rsidRPr="00E76E99" w:rsidRDefault="00A57895" w:rsidP="00A57895">
            <w:pPr>
              <w:jc w:val="center"/>
              <w:rPr>
                <w:b/>
                <w:lang w:val="en-IN"/>
              </w:rPr>
            </w:pPr>
            <w:r w:rsidRPr="00E76E99">
              <w:rPr>
                <w:b/>
                <w:lang w:val="en-IN"/>
              </w:rPr>
              <w:t>Total</w:t>
            </w:r>
          </w:p>
        </w:tc>
      </w:tr>
      <w:tr w:rsidR="00A57895" w:rsidRPr="00E76E99" w:rsidTr="006D5B62">
        <w:trPr>
          <w:trHeight w:val="170"/>
        </w:trPr>
        <w:tc>
          <w:tcPr>
            <w:tcW w:w="848" w:type="pct"/>
            <w:gridSpan w:val="3"/>
          </w:tcPr>
          <w:p w:rsidR="00A57895" w:rsidRPr="00E76E99" w:rsidRDefault="006D5B62" w:rsidP="006C2F59">
            <w:pPr>
              <w:ind w:right="-64"/>
              <w:rPr>
                <w:b/>
                <w:lang w:val="en-IN"/>
              </w:rPr>
            </w:pPr>
            <w:r w:rsidRPr="00E76E99">
              <w:rPr>
                <w:b/>
                <w:sz w:val="20"/>
                <w:lang w:val="en-IN"/>
              </w:rPr>
              <w:t>23U</w:t>
            </w:r>
            <w:r w:rsidR="0095163C" w:rsidRPr="00E76E99">
              <w:rPr>
                <w:b/>
                <w:sz w:val="20"/>
                <w:lang w:val="en-IN"/>
              </w:rPr>
              <w:t>BBM</w:t>
            </w:r>
            <w:r w:rsidRPr="00E76E99">
              <w:rPr>
                <w:b/>
                <w:sz w:val="20"/>
                <w:lang w:val="en-IN"/>
              </w:rPr>
              <w:t>E65-2</w:t>
            </w:r>
          </w:p>
        </w:tc>
        <w:tc>
          <w:tcPr>
            <w:tcW w:w="266"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1</w:t>
            </w:r>
          </w:p>
        </w:tc>
        <w:tc>
          <w:tcPr>
            <w:tcW w:w="346"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2</w:t>
            </w:r>
          </w:p>
        </w:tc>
        <w:tc>
          <w:tcPr>
            <w:tcW w:w="345"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2</w:t>
            </w:r>
          </w:p>
        </w:tc>
        <w:tc>
          <w:tcPr>
            <w:tcW w:w="345" w:type="pct"/>
            <w:vAlign w:val="center"/>
          </w:tcPr>
          <w:p w:rsidR="00A57895" w:rsidRPr="00E76E99" w:rsidRDefault="00A57895" w:rsidP="00A57895">
            <w:pPr>
              <w:jc w:val="center"/>
              <w:rPr>
                <w:rFonts w:eastAsia="Times New Roman"/>
                <w:b/>
                <w:color w:val="000000"/>
                <w:lang w:val="en-IN"/>
              </w:rPr>
            </w:pPr>
          </w:p>
        </w:tc>
        <w:tc>
          <w:tcPr>
            <w:tcW w:w="650"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3</w:t>
            </w:r>
          </w:p>
        </w:tc>
        <w:tc>
          <w:tcPr>
            <w:tcW w:w="569" w:type="pct"/>
            <w:vAlign w:val="center"/>
          </w:tcPr>
          <w:p w:rsidR="00A57895" w:rsidRPr="00E76E99" w:rsidRDefault="00A57895" w:rsidP="00A57895">
            <w:pPr>
              <w:jc w:val="center"/>
              <w:rPr>
                <w:rFonts w:eastAsia="Times New Roman"/>
                <w:b/>
                <w:color w:val="000000"/>
                <w:lang w:val="en-IN"/>
              </w:rPr>
            </w:pPr>
            <w:r w:rsidRPr="00E76E99">
              <w:rPr>
                <w:rFonts w:eastAsia="Times New Roman"/>
                <w:b/>
                <w:color w:val="000000"/>
                <w:lang w:val="en-IN"/>
              </w:rPr>
              <w:t>5</w:t>
            </w:r>
          </w:p>
        </w:tc>
        <w:tc>
          <w:tcPr>
            <w:tcW w:w="585" w:type="pct"/>
            <w:tcBorders>
              <w:right w:val="single" w:sz="4" w:space="0" w:color="auto"/>
            </w:tcBorders>
            <w:vAlign w:val="center"/>
          </w:tcPr>
          <w:p w:rsidR="00A57895" w:rsidRPr="00E76E99" w:rsidRDefault="00A57895" w:rsidP="00A57895">
            <w:pPr>
              <w:jc w:val="center"/>
              <w:rPr>
                <w:b/>
                <w:lang w:val="en-IN"/>
              </w:rPr>
            </w:pPr>
            <w:r w:rsidRPr="00E76E99">
              <w:rPr>
                <w:b/>
                <w:lang w:val="en-IN"/>
              </w:rPr>
              <w:t>25</w:t>
            </w:r>
          </w:p>
        </w:tc>
        <w:tc>
          <w:tcPr>
            <w:tcW w:w="617" w:type="pct"/>
            <w:gridSpan w:val="2"/>
            <w:tcBorders>
              <w:left w:val="single" w:sz="4" w:space="0" w:color="auto"/>
              <w:right w:val="single" w:sz="4" w:space="0" w:color="auto"/>
            </w:tcBorders>
            <w:vAlign w:val="center"/>
          </w:tcPr>
          <w:p w:rsidR="00A57895" w:rsidRPr="00E76E99" w:rsidRDefault="00A57895" w:rsidP="00A57895">
            <w:pPr>
              <w:jc w:val="center"/>
              <w:rPr>
                <w:b/>
                <w:lang w:val="en-IN"/>
              </w:rPr>
            </w:pPr>
            <w:r w:rsidRPr="00E76E99">
              <w:rPr>
                <w:b/>
                <w:lang w:val="en-IN"/>
              </w:rPr>
              <w:t>75</w:t>
            </w:r>
          </w:p>
        </w:tc>
        <w:tc>
          <w:tcPr>
            <w:tcW w:w="430" w:type="pct"/>
            <w:tcBorders>
              <w:left w:val="single" w:sz="4" w:space="0" w:color="auto"/>
            </w:tcBorders>
            <w:vAlign w:val="center"/>
          </w:tcPr>
          <w:p w:rsidR="00A57895" w:rsidRPr="00E76E99" w:rsidRDefault="00A57895" w:rsidP="00A57895">
            <w:pPr>
              <w:jc w:val="center"/>
              <w:rPr>
                <w:b/>
                <w:lang w:val="en-IN"/>
              </w:rPr>
            </w:pPr>
            <w:r w:rsidRPr="00E76E99">
              <w:rPr>
                <w:b/>
                <w:lang w:val="en-IN"/>
              </w:rPr>
              <w:t>100</w:t>
            </w:r>
          </w:p>
        </w:tc>
      </w:tr>
      <w:tr w:rsidR="00A57895" w:rsidRPr="00E76E99" w:rsidTr="006D5B62">
        <w:trPr>
          <w:trHeight w:val="179"/>
        </w:trPr>
        <w:tc>
          <w:tcPr>
            <w:tcW w:w="5000" w:type="pct"/>
            <w:gridSpan w:val="13"/>
          </w:tcPr>
          <w:p w:rsidR="00A57895" w:rsidRPr="00E76E99" w:rsidRDefault="00A57895" w:rsidP="00A57895">
            <w:pPr>
              <w:jc w:val="center"/>
              <w:rPr>
                <w:b/>
                <w:lang w:val="en-IN"/>
              </w:rPr>
            </w:pPr>
            <w:r w:rsidRPr="00E76E99">
              <w:rPr>
                <w:b/>
                <w:lang w:val="en-IN"/>
              </w:rPr>
              <w:t xml:space="preserve">Learning Objectives </w:t>
            </w:r>
          </w:p>
        </w:tc>
      </w:tr>
      <w:tr w:rsidR="00A57895" w:rsidRPr="00E76E99" w:rsidTr="006D5B62">
        <w:trPr>
          <w:trHeight w:val="458"/>
        </w:trPr>
        <w:tc>
          <w:tcPr>
            <w:tcW w:w="448" w:type="pct"/>
          </w:tcPr>
          <w:p w:rsidR="00A57895" w:rsidRPr="00E76E99" w:rsidRDefault="00A57895" w:rsidP="00A57895">
            <w:pPr>
              <w:jc w:val="center"/>
              <w:rPr>
                <w:b/>
                <w:lang w:val="en-IN"/>
              </w:rPr>
            </w:pPr>
            <w:r w:rsidRPr="00E76E99">
              <w:rPr>
                <w:b/>
                <w:lang w:val="en-IN"/>
              </w:rPr>
              <w:t>LO1</w:t>
            </w:r>
          </w:p>
        </w:tc>
        <w:tc>
          <w:tcPr>
            <w:tcW w:w="4552" w:type="pct"/>
            <w:gridSpan w:val="12"/>
          </w:tcPr>
          <w:p w:rsidR="00A57895" w:rsidRPr="00E76E99" w:rsidRDefault="00A57895" w:rsidP="00A57895">
            <w:pPr>
              <w:tabs>
                <w:tab w:val="left" w:pos="2500"/>
              </w:tabs>
              <w:jc w:val="both"/>
              <w:rPr>
                <w:rFonts w:eastAsia="Times New Roman"/>
                <w:lang w:val="en-IN"/>
              </w:rPr>
            </w:pPr>
            <w:r w:rsidRPr="00E76E99">
              <w:rPr>
                <w:rFonts w:eastAsia="Arial"/>
                <w:lang w:val="en-IN"/>
              </w:rPr>
              <w:t>To introduce students to Excel as an important tool in business applications</w:t>
            </w:r>
          </w:p>
        </w:tc>
      </w:tr>
      <w:tr w:rsidR="00A57895" w:rsidRPr="00E76E99" w:rsidTr="006D5B62">
        <w:tc>
          <w:tcPr>
            <w:tcW w:w="448" w:type="pct"/>
          </w:tcPr>
          <w:p w:rsidR="00A57895" w:rsidRPr="00E76E99" w:rsidRDefault="00A57895" w:rsidP="00A57895">
            <w:pPr>
              <w:jc w:val="center"/>
              <w:rPr>
                <w:b/>
                <w:lang w:val="en-IN"/>
              </w:rPr>
            </w:pPr>
            <w:r w:rsidRPr="00E76E99">
              <w:rPr>
                <w:b/>
                <w:lang w:val="en-IN"/>
              </w:rPr>
              <w:t>LO2</w:t>
            </w:r>
          </w:p>
        </w:tc>
        <w:tc>
          <w:tcPr>
            <w:tcW w:w="4552" w:type="pct"/>
            <w:gridSpan w:val="12"/>
          </w:tcPr>
          <w:p w:rsidR="00A57895" w:rsidRPr="00E76E99" w:rsidRDefault="00A57895" w:rsidP="00A57895">
            <w:pPr>
              <w:rPr>
                <w:lang w:val="en-IN"/>
              </w:rPr>
            </w:pPr>
            <w:r w:rsidRPr="00E76E99">
              <w:rPr>
                <w:lang w:val="en-IN"/>
              </w:rPr>
              <w:t>To familiarize them with the features and functions of a spread sheet.</w:t>
            </w:r>
          </w:p>
        </w:tc>
      </w:tr>
      <w:tr w:rsidR="00A57895" w:rsidRPr="00E76E99" w:rsidTr="006D5B62">
        <w:tc>
          <w:tcPr>
            <w:tcW w:w="448" w:type="pct"/>
          </w:tcPr>
          <w:p w:rsidR="00A57895" w:rsidRPr="00E76E99" w:rsidRDefault="00A57895" w:rsidP="00A57895">
            <w:pPr>
              <w:jc w:val="center"/>
              <w:rPr>
                <w:b/>
                <w:lang w:val="en-IN"/>
              </w:rPr>
            </w:pPr>
            <w:r w:rsidRPr="00E76E99">
              <w:rPr>
                <w:b/>
                <w:lang w:val="en-IN"/>
              </w:rPr>
              <w:t>LO3</w:t>
            </w:r>
          </w:p>
        </w:tc>
        <w:tc>
          <w:tcPr>
            <w:tcW w:w="4552" w:type="pct"/>
            <w:gridSpan w:val="12"/>
          </w:tcPr>
          <w:p w:rsidR="00A57895" w:rsidRPr="00E76E99" w:rsidRDefault="00A57895" w:rsidP="00A57895">
            <w:pPr>
              <w:jc w:val="both"/>
              <w:rPr>
                <w:rFonts w:eastAsia="Times New Roman"/>
                <w:lang w:val="en-IN"/>
              </w:rPr>
            </w:pPr>
            <w:r w:rsidRPr="00E76E99">
              <w:rPr>
                <w:rFonts w:eastAsia="Times New Roman"/>
                <w:lang w:val="en-IN"/>
              </w:rPr>
              <w:t>To understand the concepts of accounting, reporting and analysis using spread sheet.</w:t>
            </w:r>
          </w:p>
        </w:tc>
      </w:tr>
      <w:tr w:rsidR="00A57895" w:rsidRPr="00E76E99" w:rsidTr="006D5B62">
        <w:tc>
          <w:tcPr>
            <w:tcW w:w="448" w:type="pct"/>
          </w:tcPr>
          <w:p w:rsidR="00A57895" w:rsidRPr="00E76E99" w:rsidRDefault="00A57895" w:rsidP="00A57895">
            <w:pPr>
              <w:jc w:val="center"/>
              <w:rPr>
                <w:b/>
                <w:lang w:val="en-IN"/>
              </w:rPr>
            </w:pPr>
            <w:r w:rsidRPr="00E76E99">
              <w:rPr>
                <w:b/>
                <w:lang w:val="en-IN"/>
              </w:rPr>
              <w:t>LO4</w:t>
            </w:r>
          </w:p>
        </w:tc>
        <w:tc>
          <w:tcPr>
            <w:tcW w:w="4552" w:type="pct"/>
            <w:gridSpan w:val="12"/>
          </w:tcPr>
          <w:p w:rsidR="00A57895" w:rsidRPr="00E76E99" w:rsidRDefault="00A57895" w:rsidP="00A57895">
            <w:pPr>
              <w:tabs>
                <w:tab w:val="left" w:pos="1912"/>
              </w:tabs>
              <w:jc w:val="both"/>
              <w:rPr>
                <w:rFonts w:eastAsia="Times New Roman"/>
                <w:lang w:val="en-IN"/>
              </w:rPr>
            </w:pPr>
            <w:r w:rsidRPr="00E76E99">
              <w:rPr>
                <w:rFonts w:eastAsia="Times New Roman"/>
                <w:lang w:val="en-IN"/>
              </w:rPr>
              <w:t xml:space="preserve">To </w:t>
            </w:r>
            <w:r w:rsidRPr="00E76E99">
              <w:rPr>
                <w:rFonts w:eastAsia="Arial"/>
                <w:shd w:val="clear" w:color="auto" w:fill="FFFFFF"/>
                <w:lang w:val="en-IN"/>
              </w:rPr>
              <w:t>Construct formulas, including the use of built-in functions, and relative and absolute reference</w:t>
            </w:r>
          </w:p>
        </w:tc>
      </w:tr>
      <w:tr w:rsidR="00A57895" w:rsidRPr="00E76E99" w:rsidTr="006D5B62">
        <w:tc>
          <w:tcPr>
            <w:tcW w:w="448" w:type="pct"/>
          </w:tcPr>
          <w:p w:rsidR="00A57895" w:rsidRPr="00E76E99" w:rsidRDefault="00A57895" w:rsidP="00A57895">
            <w:pPr>
              <w:jc w:val="center"/>
              <w:rPr>
                <w:b/>
                <w:lang w:val="en-IN"/>
              </w:rPr>
            </w:pPr>
            <w:r w:rsidRPr="00E76E99">
              <w:rPr>
                <w:b/>
                <w:lang w:val="en-IN"/>
              </w:rPr>
              <w:t>LO5</w:t>
            </w:r>
          </w:p>
        </w:tc>
        <w:tc>
          <w:tcPr>
            <w:tcW w:w="4552" w:type="pct"/>
            <w:gridSpan w:val="12"/>
          </w:tcPr>
          <w:p w:rsidR="00A57895" w:rsidRPr="00E76E99" w:rsidRDefault="00A57895" w:rsidP="00A57895">
            <w:pPr>
              <w:jc w:val="both"/>
              <w:rPr>
                <w:rFonts w:eastAsia="Times New Roman"/>
                <w:lang w:val="en-IN"/>
              </w:rPr>
            </w:pPr>
            <w:r w:rsidRPr="00E76E99">
              <w:rPr>
                <w:rFonts w:eastAsia="Times New Roman"/>
                <w:lang w:val="en-IN"/>
              </w:rPr>
              <w:t>To develop various applications using MS-Excel.</w:t>
            </w:r>
          </w:p>
        </w:tc>
      </w:tr>
      <w:tr w:rsidR="00A57895" w:rsidRPr="00E76E99" w:rsidTr="006D5B62">
        <w:tc>
          <w:tcPr>
            <w:tcW w:w="5000" w:type="pct"/>
            <w:gridSpan w:val="13"/>
          </w:tcPr>
          <w:p w:rsidR="00A57895" w:rsidRPr="00E76E99" w:rsidRDefault="00A57895" w:rsidP="00A57895">
            <w:pPr>
              <w:jc w:val="both"/>
              <w:rPr>
                <w:rFonts w:eastAsia="Times New Roman"/>
                <w:lang w:val="en-IN"/>
              </w:rPr>
            </w:pPr>
            <w:r w:rsidRPr="00E76E99">
              <w:rPr>
                <w:rFonts w:eastAsia="Arial"/>
                <w:b/>
                <w:lang w:val="en-IN"/>
              </w:rPr>
              <w:t>Prerequisites: Should have studied Commerce in XII Std</w:t>
            </w:r>
          </w:p>
        </w:tc>
      </w:tr>
      <w:tr w:rsidR="00A57895" w:rsidRPr="00E76E99" w:rsidTr="006D5B62">
        <w:tc>
          <w:tcPr>
            <w:tcW w:w="448" w:type="pct"/>
          </w:tcPr>
          <w:p w:rsidR="00A57895" w:rsidRPr="00E76E99" w:rsidRDefault="00A57895" w:rsidP="00A57895">
            <w:pPr>
              <w:jc w:val="center"/>
              <w:rPr>
                <w:b/>
                <w:lang w:val="en-IN"/>
              </w:rPr>
            </w:pPr>
            <w:r w:rsidRPr="00E76E99">
              <w:rPr>
                <w:b/>
                <w:lang w:val="en-IN"/>
              </w:rPr>
              <w:t>Unit</w:t>
            </w:r>
          </w:p>
        </w:tc>
        <w:tc>
          <w:tcPr>
            <w:tcW w:w="4060" w:type="pct"/>
            <w:gridSpan w:val="10"/>
          </w:tcPr>
          <w:p w:rsidR="00A57895" w:rsidRPr="00E76E99" w:rsidRDefault="00A57895" w:rsidP="00A57895">
            <w:pPr>
              <w:jc w:val="center"/>
              <w:rPr>
                <w:b/>
                <w:lang w:val="en-IN"/>
              </w:rPr>
            </w:pPr>
            <w:r w:rsidRPr="00E76E99">
              <w:rPr>
                <w:b/>
                <w:lang w:val="en-IN"/>
              </w:rPr>
              <w:t>Contents</w:t>
            </w:r>
          </w:p>
        </w:tc>
        <w:tc>
          <w:tcPr>
            <w:tcW w:w="492" w:type="pct"/>
            <w:gridSpan w:val="2"/>
          </w:tcPr>
          <w:p w:rsidR="00A57895" w:rsidRPr="00E76E99" w:rsidRDefault="00A57895" w:rsidP="00A57895">
            <w:pPr>
              <w:rPr>
                <w:b/>
                <w:lang w:val="en-IN"/>
              </w:rPr>
            </w:pPr>
            <w:r w:rsidRPr="00E76E99">
              <w:rPr>
                <w:b/>
                <w:lang w:val="en-IN"/>
              </w:rPr>
              <w:t>No. of Hours</w:t>
            </w:r>
          </w:p>
        </w:tc>
      </w:tr>
      <w:tr w:rsidR="00A57895" w:rsidRPr="00E76E99" w:rsidTr="006D5B62">
        <w:trPr>
          <w:trHeight w:val="917"/>
        </w:trPr>
        <w:tc>
          <w:tcPr>
            <w:tcW w:w="448" w:type="pct"/>
            <w:vAlign w:val="center"/>
          </w:tcPr>
          <w:p w:rsidR="00A57895" w:rsidRPr="00E76E99" w:rsidRDefault="00A57895" w:rsidP="00A57895">
            <w:pPr>
              <w:jc w:val="center"/>
              <w:rPr>
                <w:lang w:val="en-IN"/>
              </w:rPr>
            </w:pPr>
            <w:r w:rsidRPr="00E76E99">
              <w:rPr>
                <w:lang w:val="en-IN"/>
              </w:rPr>
              <w:t>I</w:t>
            </w:r>
          </w:p>
        </w:tc>
        <w:tc>
          <w:tcPr>
            <w:tcW w:w="4060" w:type="pct"/>
            <w:gridSpan w:val="10"/>
          </w:tcPr>
          <w:p w:rsidR="00A57895" w:rsidRPr="00E76E99" w:rsidRDefault="00A57895" w:rsidP="00A57895">
            <w:pPr>
              <w:jc w:val="both"/>
              <w:rPr>
                <w:b/>
                <w:lang w:val="en-IN"/>
              </w:rPr>
            </w:pPr>
            <w:r w:rsidRPr="00E76E99">
              <w:rPr>
                <w:b/>
                <w:lang w:val="en-IN"/>
              </w:rPr>
              <w:t>Introduction</w:t>
            </w:r>
          </w:p>
          <w:p w:rsidR="00A57895" w:rsidRPr="00E76E99" w:rsidRDefault="00A57895" w:rsidP="00A57895">
            <w:pPr>
              <w:jc w:val="both"/>
              <w:rPr>
                <w:lang w:val="en-IN"/>
              </w:rPr>
            </w:pPr>
            <w:r w:rsidRPr="00E76E99">
              <w:rPr>
                <w:lang w:val="en-IN"/>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A57895" w:rsidRPr="00E76E99" w:rsidRDefault="00A57895" w:rsidP="00A57895">
            <w:pPr>
              <w:jc w:val="both"/>
              <w:rPr>
                <w:lang w:val="en-IN"/>
              </w:rPr>
            </w:pPr>
          </w:p>
        </w:tc>
        <w:tc>
          <w:tcPr>
            <w:tcW w:w="492" w:type="pct"/>
            <w:gridSpan w:val="2"/>
            <w:vAlign w:val="center"/>
          </w:tcPr>
          <w:p w:rsidR="00A57895" w:rsidRPr="00E76E99" w:rsidRDefault="00A57895" w:rsidP="00A57895">
            <w:pPr>
              <w:jc w:val="center"/>
              <w:rPr>
                <w:b/>
                <w:bCs/>
                <w:lang w:val="en-IN"/>
              </w:rPr>
            </w:pPr>
            <w:r w:rsidRPr="00E76E99">
              <w:rPr>
                <w:b/>
                <w:bCs/>
                <w:lang w:val="en-IN"/>
              </w:rPr>
              <w:t>15</w:t>
            </w:r>
          </w:p>
        </w:tc>
      </w:tr>
      <w:tr w:rsidR="00A57895" w:rsidRPr="00E76E99" w:rsidTr="006D5B62">
        <w:trPr>
          <w:trHeight w:val="899"/>
        </w:trPr>
        <w:tc>
          <w:tcPr>
            <w:tcW w:w="448" w:type="pct"/>
            <w:vAlign w:val="center"/>
          </w:tcPr>
          <w:p w:rsidR="00A57895" w:rsidRPr="00E76E99" w:rsidRDefault="00A57895" w:rsidP="00A57895">
            <w:pPr>
              <w:jc w:val="center"/>
              <w:rPr>
                <w:lang w:val="en-IN"/>
              </w:rPr>
            </w:pPr>
            <w:r w:rsidRPr="00E76E99">
              <w:rPr>
                <w:lang w:val="en-IN"/>
              </w:rPr>
              <w:t>II</w:t>
            </w:r>
          </w:p>
        </w:tc>
        <w:tc>
          <w:tcPr>
            <w:tcW w:w="4060" w:type="pct"/>
            <w:gridSpan w:val="10"/>
          </w:tcPr>
          <w:p w:rsidR="00A57895" w:rsidRPr="00E76E99" w:rsidRDefault="00A57895" w:rsidP="00A57895">
            <w:pPr>
              <w:jc w:val="both"/>
              <w:rPr>
                <w:b/>
                <w:lang w:val="en-IN"/>
              </w:rPr>
            </w:pPr>
            <w:r w:rsidRPr="00E76E99">
              <w:rPr>
                <w:b/>
                <w:lang w:val="en-IN"/>
              </w:rPr>
              <w:t>Financial, Logical and Text Functions Financial Functions</w:t>
            </w:r>
          </w:p>
          <w:p w:rsidR="00A57895" w:rsidRPr="00E76E99" w:rsidRDefault="00A57895" w:rsidP="00A57895">
            <w:pPr>
              <w:jc w:val="both"/>
              <w:rPr>
                <w:lang w:val="en-IN"/>
              </w:rPr>
            </w:pPr>
            <w:r w:rsidRPr="00E76E99">
              <w:rPr>
                <w:lang w:val="en-IN"/>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492"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854"/>
        </w:trPr>
        <w:tc>
          <w:tcPr>
            <w:tcW w:w="448" w:type="pct"/>
            <w:vAlign w:val="center"/>
          </w:tcPr>
          <w:p w:rsidR="00A57895" w:rsidRPr="00E76E99" w:rsidRDefault="00A57895" w:rsidP="00A57895">
            <w:pPr>
              <w:jc w:val="center"/>
              <w:rPr>
                <w:lang w:val="en-IN"/>
              </w:rPr>
            </w:pPr>
            <w:r w:rsidRPr="00E76E99">
              <w:rPr>
                <w:lang w:val="en-IN"/>
              </w:rPr>
              <w:t>III</w:t>
            </w:r>
          </w:p>
        </w:tc>
        <w:tc>
          <w:tcPr>
            <w:tcW w:w="4060" w:type="pct"/>
            <w:gridSpan w:val="10"/>
          </w:tcPr>
          <w:p w:rsidR="00A57895" w:rsidRPr="00E76E99" w:rsidRDefault="00A57895" w:rsidP="00A57895">
            <w:pPr>
              <w:jc w:val="both"/>
              <w:rPr>
                <w:b/>
                <w:lang w:val="en-IN"/>
              </w:rPr>
            </w:pPr>
            <w:r w:rsidRPr="00E76E99">
              <w:rPr>
                <w:b/>
                <w:lang w:val="en-IN"/>
              </w:rPr>
              <w:t>Statistical Analysis</w:t>
            </w:r>
          </w:p>
          <w:p w:rsidR="00A57895" w:rsidRPr="00E76E99" w:rsidRDefault="00A57895" w:rsidP="00A57895">
            <w:pPr>
              <w:jc w:val="both"/>
              <w:rPr>
                <w:b/>
                <w:w w:val="104"/>
                <w:lang w:val="en-IN"/>
              </w:rPr>
            </w:pPr>
            <w:r w:rsidRPr="00E76E99">
              <w:rPr>
                <w:lang w:val="en-IN"/>
              </w:rPr>
              <w:t>Functions Statistical Functions: Mean, Median, Mode, Standard Deviation, Correlation, Skewness, F Test, Z Test, and Chi-Square Analysis.</w:t>
            </w:r>
          </w:p>
        </w:tc>
        <w:tc>
          <w:tcPr>
            <w:tcW w:w="492"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629"/>
        </w:trPr>
        <w:tc>
          <w:tcPr>
            <w:tcW w:w="448" w:type="pct"/>
            <w:vAlign w:val="center"/>
          </w:tcPr>
          <w:p w:rsidR="00A57895" w:rsidRPr="00E76E99" w:rsidRDefault="00A57895" w:rsidP="00A57895">
            <w:pPr>
              <w:jc w:val="center"/>
              <w:rPr>
                <w:lang w:val="en-IN"/>
              </w:rPr>
            </w:pPr>
            <w:r w:rsidRPr="00E76E99">
              <w:rPr>
                <w:lang w:val="en-IN"/>
              </w:rPr>
              <w:t>IV</w:t>
            </w:r>
          </w:p>
        </w:tc>
        <w:tc>
          <w:tcPr>
            <w:tcW w:w="4060" w:type="pct"/>
            <w:gridSpan w:val="10"/>
          </w:tcPr>
          <w:p w:rsidR="00A57895" w:rsidRPr="00E76E99" w:rsidRDefault="00A57895" w:rsidP="00A57895">
            <w:pPr>
              <w:jc w:val="both"/>
              <w:rPr>
                <w:b/>
                <w:lang w:val="en-IN"/>
              </w:rPr>
            </w:pPr>
            <w:r w:rsidRPr="00E76E99">
              <w:rPr>
                <w:b/>
                <w:lang w:val="en-IN"/>
              </w:rPr>
              <w:t xml:space="preserve">Reference </w:t>
            </w:r>
          </w:p>
          <w:p w:rsidR="00A57895" w:rsidRPr="00E76E99" w:rsidRDefault="00A57895" w:rsidP="00A57895">
            <w:pPr>
              <w:jc w:val="both"/>
              <w:rPr>
                <w:lang w:val="en-IN"/>
              </w:rPr>
            </w:pPr>
            <w:r w:rsidRPr="00E76E99">
              <w:rPr>
                <w:lang w:val="en-IN"/>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492"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1151"/>
        </w:trPr>
        <w:tc>
          <w:tcPr>
            <w:tcW w:w="448" w:type="pct"/>
            <w:vAlign w:val="center"/>
          </w:tcPr>
          <w:p w:rsidR="00A57895" w:rsidRPr="00E76E99" w:rsidRDefault="00A57895" w:rsidP="00A57895">
            <w:pPr>
              <w:jc w:val="center"/>
              <w:rPr>
                <w:lang w:val="en-IN"/>
              </w:rPr>
            </w:pPr>
            <w:r w:rsidRPr="00E76E99">
              <w:rPr>
                <w:lang w:val="en-IN"/>
              </w:rPr>
              <w:t>V</w:t>
            </w:r>
          </w:p>
        </w:tc>
        <w:tc>
          <w:tcPr>
            <w:tcW w:w="4060" w:type="pct"/>
            <w:gridSpan w:val="10"/>
          </w:tcPr>
          <w:p w:rsidR="00A57895" w:rsidRPr="00E76E99" w:rsidRDefault="00A57895" w:rsidP="00A57895">
            <w:pPr>
              <w:jc w:val="both"/>
              <w:rPr>
                <w:b/>
                <w:lang w:val="en-IN"/>
              </w:rPr>
            </w:pPr>
            <w:r w:rsidRPr="00E76E99">
              <w:rPr>
                <w:b/>
                <w:lang w:val="en-IN"/>
              </w:rPr>
              <w:t xml:space="preserve">Projects and Applications  </w:t>
            </w:r>
          </w:p>
          <w:p w:rsidR="00A57895" w:rsidRPr="00E76E99" w:rsidRDefault="00A57895" w:rsidP="00A57895">
            <w:pPr>
              <w:jc w:val="both"/>
              <w:rPr>
                <w:lang w:val="en-IN"/>
              </w:rPr>
            </w:pPr>
            <w:r w:rsidRPr="00E76E99">
              <w:rPr>
                <w:lang w:val="en-IN"/>
              </w:rPr>
              <w:t>Ratio Analysis, Cash Flow Statement, Payroll Processing, Marketing, Sales and Advertising Data Analytics, Social Media Marketing Analysis, Basic Applications with Macros and VBAs; Trending Business Applications Using MS Excel.</w:t>
            </w:r>
          </w:p>
        </w:tc>
        <w:tc>
          <w:tcPr>
            <w:tcW w:w="492" w:type="pct"/>
            <w:gridSpan w:val="2"/>
            <w:vAlign w:val="center"/>
          </w:tcPr>
          <w:p w:rsidR="00A57895" w:rsidRPr="00E76E99" w:rsidRDefault="00A57895" w:rsidP="00A57895">
            <w:pPr>
              <w:jc w:val="center"/>
              <w:rPr>
                <w:b/>
                <w:lang w:val="en-IN"/>
              </w:rPr>
            </w:pPr>
            <w:r w:rsidRPr="00E76E99">
              <w:rPr>
                <w:b/>
                <w:bCs/>
                <w:lang w:val="en-IN"/>
              </w:rPr>
              <w:t>15</w:t>
            </w:r>
          </w:p>
        </w:tc>
      </w:tr>
      <w:tr w:rsidR="00A57895" w:rsidRPr="00E76E99" w:rsidTr="006D5B62">
        <w:trPr>
          <w:trHeight w:val="99"/>
        </w:trPr>
        <w:tc>
          <w:tcPr>
            <w:tcW w:w="448" w:type="pct"/>
          </w:tcPr>
          <w:p w:rsidR="00A57895" w:rsidRPr="00E76E99" w:rsidRDefault="00A57895" w:rsidP="00A57895">
            <w:pPr>
              <w:jc w:val="center"/>
              <w:rPr>
                <w:lang w:val="en-IN"/>
              </w:rPr>
            </w:pPr>
          </w:p>
        </w:tc>
        <w:tc>
          <w:tcPr>
            <w:tcW w:w="4060" w:type="pct"/>
            <w:gridSpan w:val="10"/>
          </w:tcPr>
          <w:p w:rsidR="00A57895" w:rsidRPr="00E76E99" w:rsidRDefault="00A57895" w:rsidP="00A57895">
            <w:pPr>
              <w:jc w:val="center"/>
              <w:rPr>
                <w:b/>
                <w:lang w:val="en-IN"/>
              </w:rPr>
            </w:pPr>
            <w:r w:rsidRPr="00E76E99">
              <w:rPr>
                <w:b/>
                <w:lang w:val="en-IN"/>
              </w:rPr>
              <w:t>TOTAL</w:t>
            </w:r>
          </w:p>
        </w:tc>
        <w:tc>
          <w:tcPr>
            <w:tcW w:w="492" w:type="pct"/>
            <w:gridSpan w:val="2"/>
          </w:tcPr>
          <w:p w:rsidR="00A57895" w:rsidRPr="00E76E99" w:rsidRDefault="00A57895" w:rsidP="00A57895">
            <w:pPr>
              <w:jc w:val="center"/>
              <w:rPr>
                <w:b/>
                <w:lang w:val="en-IN"/>
              </w:rPr>
            </w:pPr>
            <w:r w:rsidRPr="00E76E99">
              <w:rPr>
                <w:b/>
                <w:lang w:val="en-IN"/>
              </w:rPr>
              <w:t>90</w:t>
            </w:r>
          </w:p>
        </w:tc>
      </w:tr>
      <w:tr w:rsidR="00A57895" w:rsidRPr="00E76E99" w:rsidTr="006D5B62">
        <w:trPr>
          <w:trHeight w:val="260"/>
        </w:trPr>
        <w:tc>
          <w:tcPr>
            <w:tcW w:w="5000" w:type="pct"/>
            <w:gridSpan w:val="13"/>
          </w:tcPr>
          <w:p w:rsidR="00A57895" w:rsidRPr="00E76E99" w:rsidRDefault="00A57895" w:rsidP="00A57895">
            <w:pPr>
              <w:tabs>
                <w:tab w:val="right" w:pos="10494"/>
              </w:tabs>
              <w:rPr>
                <w:b/>
                <w:lang w:val="en-IN"/>
              </w:rPr>
            </w:pPr>
            <w:r w:rsidRPr="00E76E99">
              <w:rPr>
                <w:b/>
                <w:lang w:val="en-IN"/>
              </w:rPr>
              <w:t>THEORY 20% &amp; PROBLEMS 80%</w:t>
            </w:r>
            <w:r w:rsidRPr="00E76E99">
              <w:rPr>
                <w:b/>
                <w:lang w:val="en-IN"/>
              </w:rPr>
              <w:tab/>
            </w:r>
          </w:p>
        </w:tc>
      </w:tr>
      <w:tr w:rsidR="00A57895" w:rsidRPr="00E76E99" w:rsidTr="006D5B62">
        <w:tc>
          <w:tcPr>
            <w:tcW w:w="5000" w:type="pct"/>
            <w:gridSpan w:val="13"/>
          </w:tcPr>
          <w:p w:rsidR="00A57895" w:rsidRPr="00E76E99" w:rsidRDefault="00A57895" w:rsidP="00A57895">
            <w:pPr>
              <w:jc w:val="center"/>
              <w:rPr>
                <w:b/>
                <w:lang w:val="en-IN"/>
              </w:rPr>
            </w:pPr>
            <w:r w:rsidRPr="00E76E99">
              <w:rPr>
                <w:b/>
                <w:lang w:val="en-IN"/>
              </w:rPr>
              <w:lastRenderedPageBreak/>
              <w:t>Course Outcomes</w:t>
            </w:r>
          </w:p>
        </w:tc>
      </w:tr>
      <w:tr w:rsidR="00A57895" w:rsidRPr="00E76E99" w:rsidTr="006D5B62">
        <w:trPr>
          <w:trHeight w:val="512"/>
        </w:trPr>
        <w:tc>
          <w:tcPr>
            <w:tcW w:w="548" w:type="pct"/>
            <w:gridSpan w:val="2"/>
            <w:vAlign w:val="center"/>
          </w:tcPr>
          <w:p w:rsidR="00A57895" w:rsidRPr="00E76E99" w:rsidRDefault="00A57895" w:rsidP="006D5B62">
            <w:pPr>
              <w:jc w:val="center"/>
              <w:rPr>
                <w:b/>
                <w:lang w:val="en-IN"/>
              </w:rPr>
            </w:pPr>
            <w:r w:rsidRPr="00E76E99">
              <w:rPr>
                <w:b/>
                <w:lang w:val="en-IN"/>
              </w:rPr>
              <w:t>CO1</w:t>
            </w:r>
          </w:p>
        </w:tc>
        <w:tc>
          <w:tcPr>
            <w:tcW w:w="4452" w:type="pct"/>
            <w:gridSpan w:val="11"/>
            <w:vAlign w:val="center"/>
          </w:tcPr>
          <w:p w:rsidR="00A57895" w:rsidRPr="00E76E99" w:rsidRDefault="00A57895" w:rsidP="006D5B62">
            <w:pPr>
              <w:tabs>
                <w:tab w:val="left" w:pos="3928"/>
                <w:tab w:val="left" w:pos="4009"/>
                <w:tab w:val="left" w:pos="4044"/>
              </w:tabs>
              <w:rPr>
                <w:lang w:val="en-IN"/>
              </w:rPr>
            </w:pPr>
            <w:r w:rsidRPr="00E76E99">
              <w:rPr>
                <w:lang w:val="en-IN"/>
              </w:rPr>
              <w:t>Develop And Apply Fundamental Spread Sheet Skills.</w:t>
            </w:r>
          </w:p>
        </w:tc>
      </w:tr>
      <w:tr w:rsidR="00A57895" w:rsidRPr="00E76E99" w:rsidTr="006D5B62">
        <w:trPr>
          <w:trHeight w:val="440"/>
        </w:trPr>
        <w:tc>
          <w:tcPr>
            <w:tcW w:w="548" w:type="pct"/>
            <w:gridSpan w:val="2"/>
            <w:vAlign w:val="center"/>
          </w:tcPr>
          <w:p w:rsidR="00A57895" w:rsidRPr="00E76E99" w:rsidRDefault="00A57895" w:rsidP="006D5B62">
            <w:pPr>
              <w:jc w:val="center"/>
              <w:rPr>
                <w:b/>
                <w:lang w:val="en-IN"/>
              </w:rPr>
            </w:pPr>
            <w:r w:rsidRPr="00E76E99">
              <w:rPr>
                <w:b/>
                <w:lang w:val="en-IN"/>
              </w:rPr>
              <w:t>CO2</w:t>
            </w:r>
          </w:p>
        </w:tc>
        <w:tc>
          <w:tcPr>
            <w:tcW w:w="4452" w:type="pct"/>
            <w:gridSpan w:val="11"/>
            <w:vAlign w:val="center"/>
          </w:tcPr>
          <w:p w:rsidR="00A57895" w:rsidRPr="00E76E99" w:rsidRDefault="00A57895" w:rsidP="006D5B62">
            <w:pPr>
              <w:rPr>
                <w:lang w:val="en-IN"/>
              </w:rPr>
            </w:pPr>
            <w:r w:rsidRPr="00E76E99">
              <w:rPr>
                <w:lang w:val="en-IN"/>
              </w:rPr>
              <w:t>Understanding Various Tools Used In Ms-Excel.</w:t>
            </w:r>
          </w:p>
        </w:tc>
      </w:tr>
      <w:tr w:rsidR="00A57895" w:rsidRPr="00E76E99" w:rsidTr="006D5B62">
        <w:trPr>
          <w:trHeight w:val="440"/>
        </w:trPr>
        <w:tc>
          <w:tcPr>
            <w:tcW w:w="548" w:type="pct"/>
            <w:gridSpan w:val="2"/>
            <w:vAlign w:val="center"/>
          </w:tcPr>
          <w:p w:rsidR="00A57895" w:rsidRPr="00E76E99" w:rsidRDefault="00A57895" w:rsidP="006D5B62">
            <w:pPr>
              <w:jc w:val="center"/>
              <w:rPr>
                <w:b/>
                <w:lang w:val="en-IN"/>
              </w:rPr>
            </w:pPr>
            <w:r w:rsidRPr="00E76E99">
              <w:rPr>
                <w:b/>
                <w:lang w:val="en-IN"/>
              </w:rPr>
              <w:t>CO3</w:t>
            </w:r>
          </w:p>
        </w:tc>
        <w:tc>
          <w:tcPr>
            <w:tcW w:w="4452" w:type="pct"/>
            <w:gridSpan w:val="11"/>
            <w:vAlign w:val="center"/>
          </w:tcPr>
          <w:p w:rsidR="00A57895" w:rsidRPr="00E76E99" w:rsidRDefault="00A57895" w:rsidP="006D5B62">
            <w:pPr>
              <w:tabs>
                <w:tab w:val="left" w:pos="3928"/>
                <w:tab w:val="left" w:pos="4009"/>
                <w:tab w:val="left" w:pos="4044"/>
              </w:tabs>
              <w:rPr>
                <w:lang w:val="en-IN"/>
              </w:rPr>
            </w:pPr>
            <w:r w:rsidRPr="00E76E99">
              <w:rPr>
                <w:lang w:val="en-IN"/>
              </w:rPr>
              <w:t>Knowledge On Various Statistical Tests In Ms-Excel.</w:t>
            </w:r>
          </w:p>
        </w:tc>
      </w:tr>
      <w:tr w:rsidR="00A57895" w:rsidRPr="00E76E99" w:rsidTr="006D5B62">
        <w:trPr>
          <w:trHeight w:val="359"/>
        </w:trPr>
        <w:tc>
          <w:tcPr>
            <w:tcW w:w="548" w:type="pct"/>
            <w:gridSpan w:val="2"/>
            <w:vAlign w:val="center"/>
          </w:tcPr>
          <w:p w:rsidR="00A57895" w:rsidRPr="00E76E99" w:rsidRDefault="00A57895" w:rsidP="006D5B62">
            <w:pPr>
              <w:jc w:val="center"/>
              <w:rPr>
                <w:b/>
                <w:lang w:val="en-IN"/>
              </w:rPr>
            </w:pPr>
            <w:r w:rsidRPr="00E76E99">
              <w:rPr>
                <w:b/>
                <w:lang w:val="en-IN"/>
              </w:rPr>
              <w:t>CO4</w:t>
            </w:r>
          </w:p>
        </w:tc>
        <w:tc>
          <w:tcPr>
            <w:tcW w:w="4452" w:type="pct"/>
            <w:gridSpan w:val="11"/>
            <w:vAlign w:val="center"/>
          </w:tcPr>
          <w:p w:rsidR="00A57895" w:rsidRPr="00E76E99" w:rsidRDefault="00A57895" w:rsidP="006D5B62">
            <w:pPr>
              <w:rPr>
                <w:lang w:val="en-IN"/>
              </w:rPr>
            </w:pPr>
            <w:r w:rsidRPr="00E76E99">
              <w:rPr>
                <w:lang w:val="en-IN"/>
              </w:rPr>
              <w:t>Demonstrate Proficiency In Using Complex Spread Sheet Tools Such As Formulas And Functions.</w:t>
            </w:r>
          </w:p>
        </w:tc>
      </w:tr>
      <w:tr w:rsidR="00A57895" w:rsidRPr="00E76E99" w:rsidTr="006D5B62">
        <w:trPr>
          <w:trHeight w:val="431"/>
        </w:trPr>
        <w:tc>
          <w:tcPr>
            <w:tcW w:w="548" w:type="pct"/>
            <w:gridSpan w:val="2"/>
            <w:vAlign w:val="center"/>
          </w:tcPr>
          <w:p w:rsidR="00A57895" w:rsidRPr="00E76E99" w:rsidRDefault="00A57895" w:rsidP="006D5B62">
            <w:pPr>
              <w:jc w:val="center"/>
              <w:rPr>
                <w:b/>
                <w:lang w:val="en-IN"/>
              </w:rPr>
            </w:pPr>
            <w:r w:rsidRPr="00E76E99">
              <w:rPr>
                <w:b/>
                <w:lang w:val="en-IN"/>
              </w:rPr>
              <w:t>CO5</w:t>
            </w:r>
          </w:p>
        </w:tc>
        <w:tc>
          <w:tcPr>
            <w:tcW w:w="4452" w:type="pct"/>
            <w:gridSpan w:val="11"/>
            <w:vAlign w:val="center"/>
          </w:tcPr>
          <w:p w:rsidR="00A57895" w:rsidRPr="00E76E99" w:rsidRDefault="00A57895" w:rsidP="006D5B62">
            <w:pPr>
              <w:tabs>
                <w:tab w:val="left" w:pos="1544"/>
              </w:tabs>
              <w:rPr>
                <w:lang w:val="en-IN"/>
              </w:rPr>
            </w:pPr>
            <w:r w:rsidRPr="00E76E99">
              <w:rPr>
                <w:lang w:val="en-IN"/>
              </w:rPr>
              <w:t>Develop Trending Application Using MS-Excel</w:t>
            </w:r>
          </w:p>
        </w:tc>
      </w:tr>
      <w:tr w:rsidR="00A57895" w:rsidRPr="00E76E99" w:rsidTr="006D5B62">
        <w:trPr>
          <w:trHeight w:val="431"/>
        </w:trPr>
        <w:tc>
          <w:tcPr>
            <w:tcW w:w="5000" w:type="pct"/>
            <w:gridSpan w:val="13"/>
            <w:vAlign w:val="center"/>
          </w:tcPr>
          <w:p w:rsidR="00A57895" w:rsidRPr="00E76E99" w:rsidRDefault="00A57895" w:rsidP="006D5B62">
            <w:pPr>
              <w:jc w:val="center"/>
              <w:rPr>
                <w:b/>
                <w:lang w:val="en-IN"/>
              </w:rPr>
            </w:pPr>
            <w:r w:rsidRPr="00E76E99">
              <w:rPr>
                <w:b/>
                <w:lang w:val="en-IN"/>
              </w:rPr>
              <w:t>Textbooks</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1</w:t>
            </w:r>
          </w:p>
        </w:tc>
        <w:tc>
          <w:tcPr>
            <w:tcW w:w="4452" w:type="pct"/>
            <w:gridSpan w:val="11"/>
            <w:vAlign w:val="center"/>
          </w:tcPr>
          <w:p w:rsidR="00A57895" w:rsidRPr="00E76E99" w:rsidRDefault="00A57895" w:rsidP="006D5B62">
            <w:pPr>
              <w:tabs>
                <w:tab w:val="left" w:pos="2120"/>
              </w:tabs>
              <w:rPr>
                <w:lang w:val="en-IN"/>
              </w:rPr>
            </w:pPr>
            <w:r w:rsidRPr="00E76E99">
              <w:rPr>
                <w:lang w:val="en-IN"/>
              </w:rPr>
              <w:t>John Walkenbach , MS Excel Bible, Wiley Publication, New Jersey, USA.</w:t>
            </w:r>
          </w:p>
        </w:tc>
      </w:tr>
      <w:tr w:rsidR="00A57895" w:rsidRPr="00E76E99" w:rsidTr="006D5B62">
        <w:trPr>
          <w:trHeight w:val="548"/>
        </w:trPr>
        <w:tc>
          <w:tcPr>
            <w:tcW w:w="548" w:type="pct"/>
            <w:gridSpan w:val="2"/>
            <w:vAlign w:val="center"/>
          </w:tcPr>
          <w:p w:rsidR="00A57895" w:rsidRPr="00E76E99" w:rsidRDefault="00A57895" w:rsidP="006D5B62">
            <w:pPr>
              <w:jc w:val="center"/>
              <w:rPr>
                <w:lang w:val="en-IN"/>
              </w:rPr>
            </w:pPr>
            <w:r w:rsidRPr="00E76E99">
              <w:rPr>
                <w:lang w:val="en-IN"/>
              </w:rPr>
              <w:t>2</w:t>
            </w:r>
          </w:p>
        </w:tc>
        <w:tc>
          <w:tcPr>
            <w:tcW w:w="4452" w:type="pct"/>
            <w:gridSpan w:val="11"/>
            <w:vAlign w:val="center"/>
          </w:tcPr>
          <w:p w:rsidR="00A57895" w:rsidRPr="00E76E99" w:rsidRDefault="00A57895" w:rsidP="006D5B62">
            <w:pPr>
              <w:rPr>
                <w:lang w:val="en-IN"/>
              </w:rPr>
            </w:pPr>
            <w:r w:rsidRPr="00E76E99">
              <w:rPr>
                <w:lang w:val="en-IN"/>
              </w:rPr>
              <w:t>Ramesh Bangia, Learning Microsoft Excel 2013, Khanna Book Publishing, Bangalore.</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3</w:t>
            </w:r>
          </w:p>
        </w:tc>
        <w:tc>
          <w:tcPr>
            <w:tcW w:w="4452" w:type="pct"/>
            <w:gridSpan w:val="11"/>
            <w:vAlign w:val="center"/>
          </w:tcPr>
          <w:p w:rsidR="00A57895" w:rsidRPr="00E76E99" w:rsidRDefault="00A57895" w:rsidP="006D5B62">
            <w:pPr>
              <w:rPr>
                <w:lang w:val="en-IN"/>
              </w:rPr>
            </w:pPr>
            <w:r w:rsidRPr="00E76E99">
              <w:rPr>
                <w:lang w:val="en-IN"/>
              </w:rPr>
              <w:t>Wayne L Winston, Microsoft Excel, Data Analysis and Business Modelling, Prentice Hall, New Jersey, USA.</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4</w:t>
            </w:r>
          </w:p>
        </w:tc>
        <w:tc>
          <w:tcPr>
            <w:tcW w:w="4452" w:type="pct"/>
            <w:gridSpan w:val="11"/>
            <w:vAlign w:val="center"/>
          </w:tcPr>
          <w:p w:rsidR="00A57895" w:rsidRPr="00E76E99" w:rsidRDefault="00A57895" w:rsidP="006D5B62">
            <w:pPr>
              <w:rPr>
                <w:lang w:val="en-IN"/>
              </w:rPr>
            </w:pPr>
            <w:r w:rsidRPr="00E76E99">
              <w:rPr>
                <w:lang w:val="en-IN"/>
              </w:rPr>
              <w:t>Greg Harvey, Excel 2016 for Dummies, Chennai.</w:t>
            </w:r>
          </w:p>
        </w:tc>
      </w:tr>
      <w:tr w:rsidR="00A57895" w:rsidRPr="00E76E99" w:rsidTr="006D5B62">
        <w:trPr>
          <w:trHeight w:val="431"/>
        </w:trPr>
        <w:tc>
          <w:tcPr>
            <w:tcW w:w="5000" w:type="pct"/>
            <w:gridSpan w:val="13"/>
            <w:vAlign w:val="center"/>
          </w:tcPr>
          <w:p w:rsidR="00A57895" w:rsidRPr="00E76E99" w:rsidRDefault="00A57895" w:rsidP="006D5B62">
            <w:pPr>
              <w:jc w:val="center"/>
              <w:rPr>
                <w:b/>
                <w:lang w:val="en-IN"/>
              </w:rPr>
            </w:pPr>
            <w:r w:rsidRPr="00E76E99">
              <w:rPr>
                <w:b/>
                <w:lang w:val="en-IN"/>
              </w:rPr>
              <w:t>Reference Books</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1</w:t>
            </w:r>
          </w:p>
        </w:tc>
        <w:tc>
          <w:tcPr>
            <w:tcW w:w="4452" w:type="pct"/>
            <w:gridSpan w:val="11"/>
            <w:vAlign w:val="center"/>
          </w:tcPr>
          <w:p w:rsidR="00A57895" w:rsidRPr="00E76E99" w:rsidRDefault="00A57895" w:rsidP="006D5B62">
            <w:pPr>
              <w:rPr>
                <w:lang w:val="en-IN"/>
              </w:rPr>
            </w:pPr>
            <w:r w:rsidRPr="00E76E99">
              <w:rPr>
                <w:lang w:val="en-IN"/>
              </w:rPr>
              <w:t>Glyn Davis &amp;BrankoPecar : Business Statistics using Excel, Oxford publications, Chennai.</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2</w:t>
            </w:r>
          </w:p>
        </w:tc>
        <w:tc>
          <w:tcPr>
            <w:tcW w:w="4452" w:type="pct"/>
            <w:gridSpan w:val="11"/>
            <w:vAlign w:val="center"/>
          </w:tcPr>
          <w:p w:rsidR="00A57895" w:rsidRPr="00E76E99" w:rsidRDefault="00A57895" w:rsidP="006D5B62">
            <w:pPr>
              <w:rPr>
                <w:lang w:val="en-IN"/>
              </w:rPr>
            </w:pPr>
            <w:r w:rsidRPr="00E76E99">
              <w:rPr>
                <w:lang w:val="en-IN"/>
              </w:rPr>
              <w:t>Google Sheets Basics: Masato Takeda and others; TekuruInc, India.</w:t>
            </w:r>
          </w:p>
          <w:p w:rsidR="00A57895" w:rsidRPr="00E76E99" w:rsidRDefault="00A57895" w:rsidP="006D5B62">
            <w:pPr>
              <w:tabs>
                <w:tab w:val="left" w:pos="1025"/>
              </w:tabs>
              <w:rPr>
                <w:lang w:val="en-IN"/>
              </w:rPr>
            </w:pP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3</w:t>
            </w:r>
          </w:p>
        </w:tc>
        <w:tc>
          <w:tcPr>
            <w:tcW w:w="4452" w:type="pct"/>
            <w:gridSpan w:val="11"/>
            <w:vAlign w:val="center"/>
          </w:tcPr>
          <w:p w:rsidR="00A57895" w:rsidRPr="00E76E99" w:rsidRDefault="00A57895" w:rsidP="006D5B62">
            <w:pPr>
              <w:rPr>
                <w:lang w:val="en-IN"/>
              </w:rPr>
            </w:pPr>
            <w:r w:rsidRPr="00E76E99">
              <w:rPr>
                <w:lang w:val="en-IN"/>
              </w:rPr>
              <w:t>HarjitSuman, Excel Bible for Beginners, Kindle Editio, Chennai.</w:t>
            </w:r>
          </w:p>
          <w:p w:rsidR="00A57895" w:rsidRPr="00E76E99" w:rsidRDefault="00A57895" w:rsidP="006D5B62">
            <w:pPr>
              <w:rPr>
                <w:lang w:val="en-IN"/>
              </w:rPr>
            </w:pP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4</w:t>
            </w:r>
          </w:p>
        </w:tc>
        <w:tc>
          <w:tcPr>
            <w:tcW w:w="4452" w:type="pct"/>
            <w:gridSpan w:val="11"/>
            <w:vAlign w:val="center"/>
          </w:tcPr>
          <w:p w:rsidR="00A57895" w:rsidRPr="00E76E99" w:rsidRDefault="00A57895" w:rsidP="006D5B62">
            <w:pPr>
              <w:rPr>
                <w:lang w:val="en-IN"/>
              </w:rPr>
            </w:pPr>
            <w:r w:rsidRPr="00E76E99">
              <w:rPr>
                <w:lang w:val="en-IN"/>
              </w:rPr>
              <w:t>Jennifer Ackerman Kettel, Guy Hat-Davis, Curt Simmons, “Microsoft 2003”, Tata McGrawHill, Noida.</w:t>
            </w:r>
          </w:p>
        </w:tc>
      </w:tr>
      <w:tr w:rsidR="00A57895" w:rsidRPr="00E76E99" w:rsidTr="006D5B62">
        <w:trPr>
          <w:trHeight w:val="431"/>
        </w:trPr>
        <w:tc>
          <w:tcPr>
            <w:tcW w:w="5000" w:type="pct"/>
            <w:gridSpan w:val="13"/>
            <w:vAlign w:val="center"/>
          </w:tcPr>
          <w:p w:rsidR="00A57895" w:rsidRPr="00E76E99" w:rsidRDefault="00A57895" w:rsidP="006D5B62">
            <w:pPr>
              <w:widowControl w:val="0"/>
              <w:autoSpaceDE w:val="0"/>
              <w:autoSpaceDN w:val="0"/>
              <w:rPr>
                <w:lang w:val="en-IN"/>
              </w:rPr>
            </w:pPr>
            <w:r w:rsidRPr="00E76E99">
              <w:rPr>
                <w:b/>
                <w:lang w:val="en-IN"/>
              </w:rPr>
              <w:t>NOTE: Latest Edition of Textbooks May be Used</w:t>
            </w:r>
          </w:p>
        </w:tc>
      </w:tr>
      <w:tr w:rsidR="00A57895" w:rsidRPr="00E76E99" w:rsidTr="006D5B62">
        <w:trPr>
          <w:trHeight w:val="431"/>
        </w:trPr>
        <w:tc>
          <w:tcPr>
            <w:tcW w:w="5000" w:type="pct"/>
            <w:gridSpan w:val="13"/>
            <w:vAlign w:val="center"/>
          </w:tcPr>
          <w:p w:rsidR="00A57895" w:rsidRPr="00E76E99" w:rsidRDefault="00A57895" w:rsidP="006D5B62">
            <w:pPr>
              <w:widowControl w:val="0"/>
              <w:autoSpaceDE w:val="0"/>
              <w:autoSpaceDN w:val="0"/>
              <w:jc w:val="center"/>
              <w:rPr>
                <w:lang w:val="en-IN"/>
              </w:rPr>
            </w:pPr>
            <w:r w:rsidRPr="00E76E99">
              <w:rPr>
                <w:b/>
                <w:lang w:val="en-IN"/>
              </w:rPr>
              <w:t>Web Resources</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1</w:t>
            </w:r>
          </w:p>
        </w:tc>
        <w:tc>
          <w:tcPr>
            <w:tcW w:w="4452" w:type="pct"/>
            <w:gridSpan w:val="11"/>
            <w:vAlign w:val="center"/>
          </w:tcPr>
          <w:p w:rsidR="00A57895" w:rsidRPr="00E76E99" w:rsidRDefault="00A57895" w:rsidP="006D5B62">
            <w:pPr>
              <w:widowControl w:val="0"/>
              <w:autoSpaceDE w:val="0"/>
              <w:autoSpaceDN w:val="0"/>
              <w:rPr>
                <w:lang w:val="en-IN"/>
              </w:rPr>
            </w:pPr>
            <w:r w:rsidRPr="00E76E99">
              <w:rPr>
                <w:lang w:val="en-IN"/>
              </w:rPr>
              <w:t>https://www.freebookkeepingaccounting.com/using-excel-in-accounts</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2</w:t>
            </w:r>
          </w:p>
        </w:tc>
        <w:tc>
          <w:tcPr>
            <w:tcW w:w="4452" w:type="pct"/>
            <w:gridSpan w:val="11"/>
            <w:vAlign w:val="center"/>
          </w:tcPr>
          <w:p w:rsidR="00A57895" w:rsidRPr="00E76E99" w:rsidRDefault="00A57895" w:rsidP="006D5B62">
            <w:pPr>
              <w:widowControl w:val="0"/>
              <w:autoSpaceDE w:val="0"/>
              <w:autoSpaceDN w:val="0"/>
              <w:rPr>
                <w:lang w:val="en-IN"/>
              </w:rPr>
            </w:pPr>
            <w:r w:rsidRPr="00E76E99">
              <w:rPr>
                <w:lang w:val="en-IN"/>
              </w:rPr>
              <w:t>https://courses.corporatefinanceinstitute.com/courses/free-excel-crash-course-for-finance</w:t>
            </w:r>
          </w:p>
        </w:tc>
      </w:tr>
      <w:tr w:rsidR="00A57895" w:rsidRPr="00E76E99" w:rsidTr="006D5B62">
        <w:trPr>
          <w:trHeight w:val="431"/>
        </w:trPr>
        <w:tc>
          <w:tcPr>
            <w:tcW w:w="548" w:type="pct"/>
            <w:gridSpan w:val="2"/>
            <w:vAlign w:val="center"/>
          </w:tcPr>
          <w:p w:rsidR="00A57895" w:rsidRPr="00E76E99" w:rsidRDefault="00A57895" w:rsidP="006D5B62">
            <w:pPr>
              <w:jc w:val="center"/>
              <w:rPr>
                <w:lang w:val="en-IN"/>
              </w:rPr>
            </w:pPr>
            <w:r w:rsidRPr="00E76E99">
              <w:rPr>
                <w:lang w:val="en-IN"/>
              </w:rPr>
              <w:t>3</w:t>
            </w:r>
          </w:p>
        </w:tc>
        <w:tc>
          <w:tcPr>
            <w:tcW w:w="4452" w:type="pct"/>
            <w:gridSpan w:val="11"/>
            <w:vAlign w:val="center"/>
          </w:tcPr>
          <w:p w:rsidR="00A57895" w:rsidRPr="00E76E99" w:rsidRDefault="00A57895" w:rsidP="006D5B62">
            <w:pPr>
              <w:rPr>
                <w:lang w:val="en-IN"/>
              </w:rPr>
            </w:pPr>
            <w:r w:rsidRPr="00E76E99">
              <w:rPr>
                <w:lang w:val="en-IN"/>
              </w:rPr>
              <w:t>https://www.youtube.com/watch?v=Nv_Nnw01FaU</w:t>
            </w:r>
          </w:p>
        </w:tc>
      </w:tr>
    </w:tbl>
    <w:p w:rsidR="006D5B62" w:rsidRPr="00E76E99" w:rsidRDefault="006D5B62" w:rsidP="006D5B62">
      <w:pPr>
        <w:rPr>
          <w:rFonts w:eastAsia="Times New Roman"/>
          <w:b/>
          <w:caps/>
          <w:color w:val="000000"/>
          <w:lang w:val="en-IN" w:eastAsia="en-IN"/>
        </w:rPr>
      </w:pPr>
    </w:p>
    <w:p w:rsidR="00A57895" w:rsidRPr="00E76E99" w:rsidRDefault="00A57895" w:rsidP="006D5B62">
      <w:pPr>
        <w:jc w:val="center"/>
        <w:rPr>
          <w:rFonts w:eastAsia="Times New Roman"/>
          <w:b/>
          <w:caps/>
          <w:color w:val="000000"/>
          <w:lang w:val="en-IN" w:eastAsia="en-IN"/>
        </w:rPr>
      </w:pPr>
      <w:r w:rsidRPr="00E76E99">
        <w:rPr>
          <w:rFonts w:eastAsia="Times New Roman"/>
          <w:b/>
          <w:caps/>
          <w:color w:val="000000"/>
          <w:lang w:val="en-IN" w:eastAsia="en-IN"/>
        </w:rPr>
        <w:t xml:space="preserve">MAPPING WITH PROGRAMME OUTCOMES </w:t>
      </w:r>
      <w:r w:rsidRPr="00E76E99">
        <w:rPr>
          <w:rFonts w:eastAsia="Times New Roman"/>
          <w:b/>
          <w:caps/>
          <w:color w:val="000000"/>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674"/>
        <w:gridCol w:w="674"/>
        <w:gridCol w:w="674"/>
        <w:gridCol w:w="674"/>
        <w:gridCol w:w="674"/>
        <w:gridCol w:w="674"/>
        <w:gridCol w:w="674"/>
        <w:gridCol w:w="674"/>
        <w:gridCol w:w="808"/>
        <w:gridCol w:w="808"/>
        <w:gridCol w:w="808"/>
      </w:tblGrid>
      <w:tr w:rsidR="00A57895" w:rsidRPr="00E76E99" w:rsidTr="00A57895">
        <w:trPr>
          <w:trHeight w:val="518"/>
          <w:jc w:val="center"/>
        </w:trPr>
        <w:tc>
          <w:tcPr>
            <w:tcW w:w="0" w:type="auto"/>
            <w:vAlign w:val="center"/>
          </w:tcPr>
          <w:p w:rsidR="00A57895" w:rsidRPr="00E76E99" w:rsidRDefault="00A57895" w:rsidP="006D5B62">
            <w:pPr>
              <w:jc w:val="center"/>
              <w:rPr>
                <w:lang w:val="en-IN" w:eastAsia="en-IN"/>
              </w:rPr>
            </w:pPr>
          </w:p>
        </w:tc>
        <w:tc>
          <w:tcPr>
            <w:tcW w:w="0" w:type="auto"/>
            <w:vAlign w:val="center"/>
          </w:tcPr>
          <w:p w:rsidR="00A57895" w:rsidRPr="00E76E99" w:rsidRDefault="00A57895" w:rsidP="006D5B62">
            <w:pPr>
              <w:jc w:val="center"/>
              <w:rPr>
                <w:b/>
                <w:lang w:val="en-IN" w:eastAsia="en-IN"/>
              </w:rPr>
            </w:pPr>
            <w:r w:rsidRPr="00E76E99">
              <w:rPr>
                <w:b/>
                <w:lang w:val="en-IN" w:eastAsia="en-IN"/>
              </w:rPr>
              <w:t>PO1</w:t>
            </w:r>
          </w:p>
        </w:tc>
        <w:tc>
          <w:tcPr>
            <w:tcW w:w="0" w:type="auto"/>
            <w:vAlign w:val="center"/>
          </w:tcPr>
          <w:p w:rsidR="00A57895" w:rsidRPr="00E76E99" w:rsidRDefault="00A57895" w:rsidP="006D5B62">
            <w:pPr>
              <w:jc w:val="center"/>
              <w:rPr>
                <w:b/>
                <w:lang w:val="en-IN" w:eastAsia="en-IN"/>
              </w:rPr>
            </w:pPr>
            <w:r w:rsidRPr="00E76E99">
              <w:rPr>
                <w:b/>
                <w:lang w:val="en-IN" w:eastAsia="en-IN"/>
              </w:rPr>
              <w:t>PO2</w:t>
            </w:r>
          </w:p>
        </w:tc>
        <w:tc>
          <w:tcPr>
            <w:tcW w:w="0" w:type="auto"/>
            <w:vAlign w:val="center"/>
          </w:tcPr>
          <w:p w:rsidR="00A57895" w:rsidRPr="00E76E99" w:rsidRDefault="00A57895" w:rsidP="006D5B62">
            <w:pPr>
              <w:jc w:val="center"/>
              <w:rPr>
                <w:b/>
                <w:lang w:val="en-IN" w:eastAsia="en-IN"/>
              </w:rPr>
            </w:pPr>
            <w:r w:rsidRPr="00E76E99">
              <w:rPr>
                <w:b/>
                <w:lang w:val="en-IN" w:eastAsia="en-IN"/>
              </w:rPr>
              <w:t>PO3</w:t>
            </w:r>
          </w:p>
        </w:tc>
        <w:tc>
          <w:tcPr>
            <w:tcW w:w="0" w:type="auto"/>
            <w:vAlign w:val="center"/>
          </w:tcPr>
          <w:p w:rsidR="00A57895" w:rsidRPr="00E76E99" w:rsidRDefault="00A57895" w:rsidP="006D5B62">
            <w:pPr>
              <w:jc w:val="center"/>
              <w:rPr>
                <w:b/>
                <w:lang w:val="en-IN" w:eastAsia="en-IN"/>
              </w:rPr>
            </w:pPr>
            <w:r w:rsidRPr="00E76E99">
              <w:rPr>
                <w:b/>
                <w:lang w:val="en-IN" w:eastAsia="en-IN"/>
              </w:rPr>
              <w:t>PO4</w:t>
            </w:r>
          </w:p>
        </w:tc>
        <w:tc>
          <w:tcPr>
            <w:tcW w:w="0" w:type="auto"/>
            <w:vAlign w:val="center"/>
          </w:tcPr>
          <w:p w:rsidR="00A57895" w:rsidRPr="00E76E99" w:rsidRDefault="00A57895" w:rsidP="006D5B62">
            <w:pPr>
              <w:jc w:val="center"/>
              <w:rPr>
                <w:b/>
                <w:lang w:val="en-IN" w:eastAsia="en-IN"/>
              </w:rPr>
            </w:pPr>
            <w:r w:rsidRPr="00E76E99">
              <w:rPr>
                <w:b/>
                <w:lang w:val="en-IN" w:eastAsia="en-IN"/>
              </w:rPr>
              <w:t>PO5</w:t>
            </w:r>
          </w:p>
        </w:tc>
        <w:tc>
          <w:tcPr>
            <w:tcW w:w="0" w:type="auto"/>
            <w:vAlign w:val="center"/>
          </w:tcPr>
          <w:p w:rsidR="00A57895" w:rsidRPr="00E76E99" w:rsidRDefault="00A57895" w:rsidP="006D5B62">
            <w:pPr>
              <w:jc w:val="center"/>
              <w:rPr>
                <w:b/>
                <w:lang w:val="en-IN" w:eastAsia="en-IN"/>
              </w:rPr>
            </w:pPr>
            <w:r w:rsidRPr="00E76E99">
              <w:rPr>
                <w:b/>
                <w:lang w:val="en-IN" w:eastAsia="en-IN"/>
              </w:rPr>
              <w:t>PO6</w:t>
            </w:r>
          </w:p>
        </w:tc>
        <w:tc>
          <w:tcPr>
            <w:tcW w:w="0" w:type="auto"/>
            <w:vAlign w:val="center"/>
          </w:tcPr>
          <w:p w:rsidR="00A57895" w:rsidRPr="00E76E99" w:rsidRDefault="00A57895" w:rsidP="006D5B62">
            <w:pPr>
              <w:jc w:val="center"/>
              <w:rPr>
                <w:b/>
                <w:lang w:val="en-IN" w:eastAsia="en-IN"/>
              </w:rPr>
            </w:pPr>
            <w:r w:rsidRPr="00E76E99">
              <w:rPr>
                <w:b/>
                <w:lang w:val="en-IN" w:eastAsia="en-IN"/>
              </w:rPr>
              <w:t>PO7</w:t>
            </w:r>
          </w:p>
        </w:tc>
        <w:tc>
          <w:tcPr>
            <w:tcW w:w="0" w:type="auto"/>
            <w:vAlign w:val="center"/>
          </w:tcPr>
          <w:p w:rsidR="00A57895" w:rsidRPr="00E76E99" w:rsidRDefault="00A57895" w:rsidP="006D5B62">
            <w:pPr>
              <w:jc w:val="center"/>
              <w:rPr>
                <w:b/>
                <w:lang w:val="en-IN" w:eastAsia="en-IN"/>
              </w:rPr>
            </w:pPr>
            <w:r w:rsidRPr="00E76E99">
              <w:rPr>
                <w:b/>
                <w:lang w:val="en-IN" w:eastAsia="en-IN"/>
              </w:rPr>
              <w:t>PO8</w:t>
            </w:r>
          </w:p>
        </w:tc>
        <w:tc>
          <w:tcPr>
            <w:tcW w:w="0" w:type="auto"/>
            <w:vAlign w:val="center"/>
          </w:tcPr>
          <w:p w:rsidR="00A57895" w:rsidRPr="00E76E99" w:rsidRDefault="00A57895" w:rsidP="006D5B62">
            <w:pPr>
              <w:jc w:val="center"/>
              <w:rPr>
                <w:b/>
                <w:lang w:val="en-IN" w:eastAsia="en-IN"/>
              </w:rPr>
            </w:pPr>
            <w:r w:rsidRPr="00E76E99">
              <w:rPr>
                <w:b/>
                <w:lang w:val="en-IN" w:eastAsia="en-IN"/>
              </w:rPr>
              <w:t>PSO1</w:t>
            </w:r>
          </w:p>
        </w:tc>
        <w:tc>
          <w:tcPr>
            <w:tcW w:w="0" w:type="auto"/>
            <w:vAlign w:val="center"/>
          </w:tcPr>
          <w:p w:rsidR="00A57895" w:rsidRPr="00E76E99" w:rsidRDefault="00A57895" w:rsidP="006D5B62">
            <w:pPr>
              <w:jc w:val="center"/>
              <w:rPr>
                <w:b/>
                <w:lang w:val="en-IN" w:eastAsia="en-IN"/>
              </w:rPr>
            </w:pPr>
            <w:r w:rsidRPr="00E76E99">
              <w:rPr>
                <w:b/>
                <w:lang w:val="en-IN" w:eastAsia="en-IN"/>
              </w:rPr>
              <w:t>PSO2</w:t>
            </w:r>
          </w:p>
        </w:tc>
        <w:tc>
          <w:tcPr>
            <w:tcW w:w="0" w:type="auto"/>
            <w:vAlign w:val="center"/>
          </w:tcPr>
          <w:p w:rsidR="00A57895" w:rsidRPr="00E76E99" w:rsidRDefault="00A57895" w:rsidP="006D5B62">
            <w:pPr>
              <w:jc w:val="center"/>
              <w:rPr>
                <w:b/>
                <w:lang w:val="en-IN" w:eastAsia="en-IN"/>
              </w:rPr>
            </w:pPr>
            <w:r w:rsidRPr="00E76E99">
              <w:rPr>
                <w:b/>
                <w:lang w:val="en-IN" w:eastAsia="en-IN"/>
              </w:rPr>
              <w:t>PSO3</w:t>
            </w:r>
          </w:p>
        </w:tc>
      </w:tr>
      <w:tr w:rsidR="00A57895" w:rsidRPr="00E76E99" w:rsidTr="006D5B62">
        <w:trPr>
          <w:trHeight w:val="225"/>
          <w:jc w:val="center"/>
        </w:trPr>
        <w:tc>
          <w:tcPr>
            <w:tcW w:w="0" w:type="auto"/>
            <w:vAlign w:val="center"/>
          </w:tcPr>
          <w:p w:rsidR="00A57895" w:rsidRPr="00E76E99" w:rsidRDefault="00A57895" w:rsidP="006D5B62">
            <w:pPr>
              <w:jc w:val="center"/>
              <w:rPr>
                <w:lang w:val="en-IN" w:eastAsia="en-IN"/>
              </w:rPr>
            </w:pPr>
            <w:r w:rsidRPr="00E76E99">
              <w:rPr>
                <w:lang w:val="en-IN" w:eastAsia="en-IN"/>
              </w:rPr>
              <w:t>CO1</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2</w:t>
            </w:r>
          </w:p>
        </w:tc>
      </w:tr>
      <w:tr w:rsidR="00A57895" w:rsidRPr="00E76E99" w:rsidTr="006D5B62">
        <w:trPr>
          <w:trHeight w:val="357"/>
          <w:jc w:val="center"/>
        </w:trPr>
        <w:tc>
          <w:tcPr>
            <w:tcW w:w="0" w:type="auto"/>
            <w:vAlign w:val="center"/>
          </w:tcPr>
          <w:p w:rsidR="00A57895" w:rsidRPr="00E76E99" w:rsidRDefault="00A57895" w:rsidP="006D5B62">
            <w:pPr>
              <w:jc w:val="center"/>
              <w:rPr>
                <w:lang w:val="en-IN" w:eastAsia="en-IN"/>
              </w:rPr>
            </w:pPr>
            <w:r w:rsidRPr="00E76E99">
              <w:rPr>
                <w:lang w:val="en-IN" w:eastAsia="en-IN"/>
              </w:rPr>
              <w:t>CO2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3</w:t>
            </w:r>
          </w:p>
        </w:tc>
      </w:tr>
      <w:tr w:rsidR="00A57895" w:rsidRPr="00E76E99" w:rsidTr="006D5B62">
        <w:trPr>
          <w:trHeight w:val="135"/>
          <w:jc w:val="center"/>
        </w:trPr>
        <w:tc>
          <w:tcPr>
            <w:tcW w:w="0" w:type="auto"/>
            <w:vAlign w:val="center"/>
          </w:tcPr>
          <w:p w:rsidR="00A57895" w:rsidRPr="00E76E99" w:rsidRDefault="00A57895" w:rsidP="006D5B62">
            <w:pPr>
              <w:jc w:val="center"/>
              <w:rPr>
                <w:lang w:val="en-IN" w:eastAsia="en-IN"/>
              </w:rPr>
            </w:pPr>
            <w:r w:rsidRPr="00E76E99">
              <w:rPr>
                <w:lang w:val="en-IN" w:eastAsia="en-IN"/>
              </w:rPr>
              <w:t>CO3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2</w:t>
            </w:r>
          </w:p>
        </w:tc>
      </w:tr>
      <w:tr w:rsidR="00A57895" w:rsidRPr="00E76E99" w:rsidTr="006D5B62">
        <w:trPr>
          <w:trHeight w:val="139"/>
          <w:jc w:val="center"/>
        </w:trPr>
        <w:tc>
          <w:tcPr>
            <w:tcW w:w="0" w:type="auto"/>
            <w:vAlign w:val="center"/>
          </w:tcPr>
          <w:p w:rsidR="00A57895" w:rsidRPr="00E76E99" w:rsidRDefault="00A57895" w:rsidP="006D5B62">
            <w:pPr>
              <w:jc w:val="center"/>
              <w:rPr>
                <w:lang w:val="en-IN" w:eastAsia="en-IN"/>
              </w:rPr>
            </w:pPr>
            <w:r w:rsidRPr="00E76E99">
              <w:rPr>
                <w:lang w:val="en-IN" w:eastAsia="en-IN"/>
              </w:rPr>
              <w:t>CO4</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2</w:t>
            </w:r>
          </w:p>
        </w:tc>
      </w:tr>
      <w:tr w:rsidR="00A57895" w:rsidRPr="00E76E99" w:rsidTr="006D5B62">
        <w:trPr>
          <w:trHeight w:val="129"/>
          <w:jc w:val="center"/>
        </w:trPr>
        <w:tc>
          <w:tcPr>
            <w:tcW w:w="0" w:type="auto"/>
            <w:vAlign w:val="center"/>
          </w:tcPr>
          <w:p w:rsidR="00A57895" w:rsidRPr="00E76E99" w:rsidRDefault="00A57895" w:rsidP="006D5B62">
            <w:pPr>
              <w:jc w:val="center"/>
              <w:rPr>
                <w:lang w:val="en-IN" w:eastAsia="en-IN"/>
              </w:rPr>
            </w:pPr>
            <w:r w:rsidRPr="00E76E99">
              <w:rPr>
                <w:lang w:val="en-IN" w:eastAsia="en-IN"/>
              </w:rPr>
              <w:t>CO5</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3</w:t>
            </w:r>
          </w:p>
        </w:tc>
      </w:tr>
      <w:tr w:rsidR="00A57895" w:rsidRPr="00E76E99" w:rsidTr="006D5B62">
        <w:trPr>
          <w:trHeight w:val="275"/>
          <w:jc w:val="center"/>
        </w:trPr>
        <w:tc>
          <w:tcPr>
            <w:tcW w:w="0" w:type="auto"/>
            <w:vAlign w:val="center"/>
          </w:tcPr>
          <w:p w:rsidR="00A57895" w:rsidRPr="00E76E99" w:rsidRDefault="00A57895" w:rsidP="006D5B62">
            <w:pPr>
              <w:jc w:val="center"/>
              <w:rPr>
                <w:lang w:val="en-IN" w:eastAsia="en-IN"/>
              </w:rPr>
            </w:pPr>
            <w:r w:rsidRPr="00E76E99">
              <w:rPr>
                <w:lang w:val="en-IN" w:eastAsia="en-IN"/>
              </w:rPr>
              <w:t>TOTAL</w:t>
            </w:r>
          </w:p>
        </w:tc>
        <w:tc>
          <w:tcPr>
            <w:tcW w:w="0" w:type="auto"/>
            <w:vAlign w:val="center"/>
          </w:tcPr>
          <w:p w:rsidR="00A57895" w:rsidRPr="00E76E99" w:rsidRDefault="00A57895" w:rsidP="006D5B62">
            <w:pPr>
              <w:jc w:val="center"/>
              <w:rPr>
                <w:lang w:val="en-IN" w:eastAsia="en-IN"/>
              </w:rPr>
            </w:pPr>
            <w:r w:rsidRPr="00E76E99">
              <w:rPr>
                <w:lang w:val="en-IN" w:eastAsia="en-IN"/>
              </w:rPr>
              <w:t>15</w:t>
            </w:r>
          </w:p>
        </w:tc>
        <w:tc>
          <w:tcPr>
            <w:tcW w:w="0" w:type="auto"/>
            <w:vAlign w:val="center"/>
          </w:tcPr>
          <w:p w:rsidR="00A57895" w:rsidRPr="00E76E99" w:rsidRDefault="00A57895" w:rsidP="006D5B62">
            <w:pPr>
              <w:jc w:val="center"/>
              <w:rPr>
                <w:lang w:val="en-IN" w:eastAsia="en-IN"/>
              </w:rPr>
            </w:pPr>
            <w:r w:rsidRPr="00E76E99">
              <w:rPr>
                <w:lang w:val="en-IN" w:eastAsia="en-IN"/>
              </w:rPr>
              <w:t>12</w:t>
            </w:r>
          </w:p>
        </w:tc>
        <w:tc>
          <w:tcPr>
            <w:tcW w:w="0" w:type="auto"/>
            <w:vAlign w:val="center"/>
          </w:tcPr>
          <w:p w:rsidR="00A57895" w:rsidRPr="00E76E99" w:rsidRDefault="00A57895" w:rsidP="006D5B62">
            <w:pPr>
              <w:jc w:val="center"/>
              <w:rPr>
                <w:lang w:val="en-IN" w:eastAsia="en-IN"/>
              </w:rPr>
            </w:pPr>
            <w:r w:rsidRPr="00E76E99">
              <w:rPr>
                <w:lang w:val="en-IN" w:eastAsia="en-IN"/>
              </w:rPr>
              <w:t>15</w:t>
            </w:r>
          </w:p>
        </w:tc>
        <w:tc>
          <w:tcPr>
            <w:tcW w:w="0" w:type="auto"/>
            <w:vAlign w:val="center"/>
          </w:tcPr>
          <w:p w:rsidR="00A57895" w:rsidRPr="00E76E99" w:rsidRDefault="00A57895" w:rsidP="006D5B62">
            <w:pPr>
              <w:jc w:val="center"/>
              <w:rPr>
                <w:lang w:val="en-IN" w:eastAsia="en-IN"/>
              </w:rPr>
            </w:pPr>
            <w:r w:rsidRPr="00E76E99">
              <w:rPr>
                <w:lang w:val="en-IN" w:eastAsia="en-IN"/>
              </w:rPr>
              <w:t>15</w:t>
            </w:r>
          </w:p>
        </w:tc>
        <w:tc>
          <w:tcPr>
            <w:tcW w:w="0" w:type="auto"/>
            <w:vAlign w:val="center"/>
          </w:tcPr>
          <w:p w:rsidR="00A57895" w:rsidRPr="00E76E99" w:rsidRDefault="00A57895" w:rsidP="006D5B62">
            <w:pPr>
              <w:jc w:val="center"/>
              <w:rPr>
                <w:lang w:val="en-IN" w:eastAsia="en-IN"/>
              </w:rPr>
            </w:pPr>
            <w:r w:rsidRPr="00E76E99">
              <w:rPr>
                <w:lang w:val="en-IN" w:eastAsia="en-IN"/>
              </w:rPr>
              <w:t>13</w:t>
            </w:r>
          </w:p>
        </w:tc>
        <w:tc>
          <w:tcPr>
            <w:tcW w:w="0" w:type="auto"/>
            <w:vAlign w:val="center"/>
          </w:tcPr>
          <w:p w:rsidR="00A57895" w:rsidRPr="00E76E99" w:rsidRDefault="00A57895" w:rsidP="006D5B62">
            <w:pPr>
              <w:jc w:val="center"/>
              <w:rPr>
                <w:lang w:val="en-IN" w:eastAsia="en-IN"/>
              </w:rPr>
            </w:pPr>
            <w:r w:rsidRPr="00E76E99">
              <w:rPr>
                <w:lang w:val="en-IN" w:eastAsia="en-IN"/>
              </w:rPr>
              <w:t>10</w:t>
            </w:r>
          </w:p>
        </w:tc>
        <w:tc>
          <w:tcPr>
            <w:tcW w:w="0" w:type="auto"/>
            <w:vAlign w:val="center"/>
          </w:tcPr>
          <w:p w:rsidR="00A57895" w:rsidRPr="00E76E99" w:rsidRDefault="00A57895" w:rsidP="006D5B62">
            <w:pPr>
              <w:jc w:val="center"/>
              <w:rPr>
                <w:lang w:val="en-IN" w:eastAsia="en-IN"/>
              </w:rPr>
            </w:pPr>
            <w:r w:rsidRPr="00E76E99">
              <w:rPr>
                <w:lang w:val="en-IN" w:eastAsia="en-IN"/>
              </w:rPr>
              <w:t>13</w:t>
            </w:r>
          </w:p>
        </w:tc>
        <w:tc>
          <w:tcPr>
            <w:tcW w:w="0" w:type="auto"/>
            <w:vAlign w:val="center"/>
          </w:tcPr>
          <w:p w:rsidR="00A57895" w:rsidRPr="00E76E99" w:rsidRDefault="00A57895" w:rsidP="006D5B62">
            <w:pPr>
              <w:jc w:val="center"/>
              <w:rPr>
                <w:lang w:val="en-IN" w:eastAsia="en-IN"/>
              </w:rPr>
            </w:pPr>
            <w:r w:rsidRPr="00E76E99">
              <w:rPr>
                <w:lang w:val="en-IN" w:eastAsia="en-IN"/>
              </w:rPr>
              <w:t>13</w:t>
            </w:r>
          </w:p>
        </w:tc>
        <w:tc>
          <w:tcPr>
            <w:tcW w:w="0" w:type="auto"/>
            <w:vAlign w:val="center"/>
          </w:tcPr>
          <w:p w:rsidR="00A57895" w:rsidRPr="00E76E99" w:rsidRDefault="00A57895" w:rsidP="006D5B62">
            <w:pPr>
              <w:jc w:val="center"/>
              <w:rPr>
                <w:lang w:val="en-IN" w:eastAsia="en-IN"/>
              </w:rPr>
            </w:pPr>
            <w:r w:rsidRPr="00E76E99">
              <w:rPr>
                <w:lang w:val="en-IN" w:eastAsia="en-IN"/>
              </w:rPr>
              <w:t>15</w:t>
            </w:r>
          </w:p>
        </w:tc>
        <w:tc>
          <w:tcPr>
            <w:tcW w:w="0" w:type="auto"/>
          </w:tcPr>
          <w:p w:rsidR="00A57895" w:rsidRPr="00E76E99" w:rsidRDefault="00A57895" w:rsidP="006D5B62">
            <w:pPr>
              <w:jc w:val="center"/>
              <w:rPr>
                <w:lang w:val="en-IN" w:eastAsia="en-IN"/>
              </w:rPr>
            </w:pPr>
            <w:r w:rsidRPr="00E76E99">
              <w:rPr>
                <w:lang w:val="en-IN" w:eastAsia="en-IN"/>
              </w:rPr>
              <w:t>10</w:t>
            </w:r>
          </w:p>
        </w:tc>
        <w:tc>
          <w:tcPr>
            <w:tcW w:w="0" w:type="auto"/>
          </w:tcPr>
          <w:p w:rsidR="00A57895" w:rsidRPr="00E76E99" w:rsidRDefault="00A57895" w:rsidP="006D5B62">
            <w:pPr>
              <w:jc w:val="center"/>
              <w:rPr>
                <w:lang w:val="en-IN" w:eastAsia="en-IN"/>
              </w:rPr>
            </w:pPr>
            <w:r w:rsidRPr="00E76E99">
              <w:rPr>
                <w:lang w:val="en-IN" w:eastAsia="en-IN"/>
              </w:rPr>
              <w:t>12</w:t>
            </w:r>
          </w:p>
        </w:tc>
      </w:tr>
      <w:tr w:rsidR="00A57895" w:rsidRPr="00E76E99" w:rsidTr="006D5B62">
        <w:trPr>
          <w:trHeight w:val="274"/>
          <w:jc w:val="center"/>
        </w:trPr>
        <w:tc>
          <w:tcPr>
            <w:tcW w:w="0" w:type="auto"/>
            <w:vAlign w:val="center"/>
          </w:tcPr>
          <w:p w:rsidR="00A57895" w:rsidRPr="00E76E99" w:rsidRDefault="00A57895" w:rsidP="006D5B62">
            <w:pPr>
              <w:jc w:val="center"/>
              <w:rPr>
                <w:lang w:val="en-IN" w:eastAsia="en-IN"/>
              </w:rPr>
            </w:pPr>
            <w:r w:rsidRPr="00E76E99">
              <w:rPr>
                <w:lang w:val="en-IN" w:eastAsia="en-IN"/>
              </w:rPr>
              <w:t>AVERAGE</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2.4</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3</w:t>
            </w:r>
          </w:p>
        </w:tc>
        <w:tc>
          <w:tcPr>
            <w:tcW w:w="0" w:type="auto"/>
            <w:vAlign w:val="center"/>
          </w:tcPr>
          <w:p w:rsidR="00A57895" w:rsidRPr="00E76E99" w:rsidRDefault="00A57895" w:rsidP="006D5B62">
            <w:pPr>
              <w:jc w:val="center"/>
              <w:rPr>
                <w:lang w:val="en-IN" w:eastAsia="en-IN"/>
              </w:rPr>
            </w:pPr>
            <w:r w:rsidRPr="00E76E99">
              <w:rPr>
                <w:lang w:val="en-IN" w:eastAsia="en-IN"/>
              </w:rPr>
              <w:t>2.6</w:t>
            </w:r>
          </w:p>
        </w:tc>
        <w:tc>
          <w:tcPr>
            <w:tcW w:w="0" w:type="auto"/>
            <w:vAlign w:val="center"/>
          </w:tcPr>
          <w:p w:rsidR="00A57895" w:rsidRPr="00E76E99" w:rsidRDefault="00A57895" w:rsidP="006D5B62">
            <w:pPr>
              <w:jc w:val="center"/>
              <w:rPr>
                <w:lang w:val="en-IN" w:eastAsia="en-IN"/>
              </w:rPr>
            </w:pPr>
            <w:r w:rsidRPr="00E76E99">
              <w:rPr>
                <w:lang w:val="en-IN" w:eastAsia="en-IN"/>
              </w:rPr>
              <w:t>2</w:t>
            </w:r>
          </w:p>
        </w:tc>
        <w:tc>
          <w:tcPr>
            <w:tcW w:w="0" w:type="auto"/>
            <w:vAlign w:val="center"/>
          </w:tcPr>
          <w:p w:rsidR="00A57895" w:rsidRPr="00E76E99" w:rsidRDefault="00A57895" w:rsidP="006D5B62">
            <w:pPr>
              <w:jc w:val="center"/>
              <w:rPr>
                <w:lang w:val="en-IN" w:eastAsia="en-IN"/>
              </w:rPr>
            </w:pPr>
            <w:r w:rsidRPr="00E76E99">
              <w:rPr>
                <w:lang w:val="en-IN" w:eastAsia="en-IN"/>
              </w:rPr>
              <w:t>2.6</w:t>
            </w:r>
          </w:p>
        </w:tc>
        <w:tc>
          <w:tcPr>
            <w:tcW w:w="0" w:type="auto"/>
            <w:vAlign w:val="center"/>
          </w:tcPr>
          <w:p w:rsidR="00A57895" w:rsidRPr="00E76E99" w:rsidRDefault="00A57895" w:rsidP="006D5B62">
            <w:pPr>
              <w:jc w:val="center"/>
              <w:rPr>
                <w:lang w:val="en-IN" w:eastAsia="en-IN"/>
              </w:rPr>
            </w:pPr>
            <w:r w:rsidRPr="00E76E99">
              <w:rPr>
                <w:lang w:val="en-IN" w:eastAsia="en-IN"/>
              </w:rPr>
              <w:t>2.6</w:t>
            </w:r>
          </w:p>
        </w:tc>
        <w:tc>
          <w:tcPr>
            <w:tcW w:w="0" w:type="auto"/>
          </w:tcPr>
          <w:p w:rsidR="00A57895" w:rsidRPr="00E76E99" w:rsidRDefault="00A57895" w:rsidP="006D5B62">
            <w:pPr>
              <w:rPr>
                <w:lang w:val="en-IN" w:eastAsia="en-IN"/>
              </w:rPr>
            </w:pPr>
            <w:r w:rsidRPr="00E76E99">
              <w:rPr>
                <w:lang w:val="en-IN" w:eastAsia="en-IN"/>
              </w:rPr>
              <w:t xml:space="preserve">    3</w:t>
            </w:r>
          </w:p>
        </w:tc>
        <w:tc>
          <w:tcPr>
            <w:tcW w:w="0" w:type="auto"/>
          </w:tcPr>
          <w:p w:rsidR="00A57895" w:rsidRPr="00E76E99" w:rsidRDefault="00A57895" w:rsidP="006D5B62">
            <w:pPr>
              <w:jc w:val="center"/>
              <w:rPr>
                <w:lang w:val="en-IN" w:eastAsia="en-IN"/>
              </w:rPr>
            </w:pPr>
            <w:r w:rsidRPr="00E76E99">
              <w:rPr>
                <w:lang w:val="en-IN" w:eastAsia="en-IN"/>
              </w:rPr>
              <w:t>2</w:t>
            </w:r>
          </w:p>
        </w:tc>
        <w:tc>
          <w:tcPr>
            <w:tcW w:w="0" w:type="auto"/>
          </w:tcPr>
          <w:p w:rsidR="00A57895" w:rsidRPr="00E76E99" w:rsidRDefault="00A57895" w:rsidP="006D5B62">
            <w:pPr>
              <w:jc w:val="center"/>
              <w:rPr>
                <w:lang w:val="en-IN" w:eastAsia="en-IN"/>
              </w:rPr>
            </w:pPr>
            <w:r w:rsidRPr="00E76E99">
              <w:rPr>
                <w:lang w:val="en-IN" w:eastAsia="en-IN"/>
              </w:rPr>
              <w:t>2.4</w:t>
            </w:r>
          </w:p>
        </w:tc>
      </w:tr>
    </w:tbl>
    <w:p w:rsidR="00A57895" w:rsidRPr="00E76E99" w:rsidRDefault="00A57895" w:rsidP="006D5B62">
      <w:pPr>
        <w:ind w:left="720"/>
        <w:rPr>
          <w:rFonts w:eastAsia="Times New Roman"/>
          <w:b/>
          <w:color w:val="000000"/>
          <w:lang w:val="en-IN" w:eastAsia="en-IN"/>
        </w:rPr>
      </w:pPr>
      <w:r w:rsidRPr="00E76E99">
        <w:rPr>
          <w:rFonts w:eastAsia="Times New Roman"/>
          <w:b/>
          <w:color w:val="000000"/>
          <w:lang w:val="en-IN" w:eastAsia="en-IN"/>
        </w:rPr>
        <w:t xml:space="preserve">3 – Strong, 2- Medium, 1- Low </w:t>
      </w:r>
    </w:p>
    <w:p w:rsidR="00A57895" w:rsidRPr="00E76E99" w:rsidRDefault="00A57895" w:rsidP="008C3541">
      <w:pPr>
        <w:jc w:val="center"/>
        <w:rPr>
          <w:rFonts w:eastAsia="Times New Roman"/>
          <w:b/>
          <w:caps/>
          <w:color w:val="000000"/>
          <w:lang w:val="en-IN" w:eastAsia="en-IN"/>
        </w:rPr>
      </w:pPr>
      <w:r w:rsidRPr="00E76E99">
        <w:rPr>
          <w:b/>
          <w:lang w:val="en-IN" w:eastAsia="en-IN"/>
        </w:rPr>
        <w:br w:type="page"/>
      </w:r>
      <w:r w:rsidRPr="00E76E99">
        <w:rPr>
          <w:rFonts w:eastAsia="Times New Roman"/>
          <w:b/>
          <w:caps/>
          <w:color w:val="000000"/>
          <w:lang w:val="en-IN" w:eastAsia="en-IN"/>
        </w:rPr>
        <w:lastRenderedPageBreak/>
        <w:t>THIRD YEAR – SEMESTER – VI</w:t>
      </w:r>
    </w:p>
    <w:p w:rsidR="00A57895" w:rsidRPr="00E76E99" w:rsidRDefault="00A57895" w:rsidP="008C3541">
      <w:pPr>
        <w:jc w:val="center"/>
        <w:rPr>
          <w:rFonts w:eastAsia="Times New Roman"/>
          <w:b/>
          <w:smallCaps/>
          <w:color w:val="000000"/>
          <w:lang w:val="en-IN" w:eastAsia="en-IN"/>
        </w:rPr>
      </w:pPr>
      <w:r w:rsidRPr="00E76E99">
        <w:rPr>
          <w:rFonts w:eastAsia="Times New Roman"/>
          <w:b/>
          <w:smallCaps/>
          <w:color w:val="000000"/>
          <w:lang w:val="en-IN" w:eastAsia="en-IN"/>
        </w:rPr>
        <w:t xml:space="preserve">Professional competency Skill </w:t>
      </w:r>
      <w:r w:rsidRPr="00E76E99">
        <w:rPr>
          <w:rFonts w:eastAsia="Times New Roman"/>
          <w:b/>
          <w:smallCaps/>
          <w:color w:val="000000"/>
          <w:lang w:val="en-IN" w:eastAsia="en-IN"/>
        </w:rPr>
        <w:br/>
        <w:t>General Awareness for Competitive Examination</w:t>
      </w:r>
    </w:p>
    <w:tbl>
      <w:tblPr>
        <w:tblStyle w:val="TableGrid1"/>
        <w:tblW w:w="5000" w:type="pct"/>
        <w:tblLook w:val="04A0" w:firstRow="1" w:lastRow="0" w:firstColumn="1" w:lastColumn="0" w:noHBand="0" w:noVBand="1"/>
      </w:tblPr>
      <w:tblGrid>
        <w:gridCol w:w="799"/>
        <w:gridCol w:w="107"/>
        <w:gridCol w:w="52"/>
        <w:gridCol w:w="384"/>
        <w:gridCol w:w="484"/>
        <w:gridCol w:w="628"/>
        <w:gridCol w:w="626"/>
        <w:gridCol w:w="627"/>
        <w:gridCol w:w="1178"/>
        <w:gridCol w:w="1029"/>
        <w:gridCol w:w="1061"/>
        <w:gridCol w:w="928"/>
        <w:gridCol w:w="183"/>
        <w:gridCol w:w="796"/>
      </w:tblGrid>
      <w:tr w:rsidR="00A57895" w:rsidRPr="00E76E99" w:rsidTr="00F42E39">
        <w:trPr>
          <w:cantSplit/>
          <w:trHeight w:val="60"/>
        </w:trPr>
        <w:tc>
          <w:tcPr>
            <w:tcW w:w="755" w:type="pct"/>
            <w:gridSpan w:val="4"/>
            <w:vMerge w:val="restart"/>
            <w:vAlign w:val="center"/>
          </w:tcPr>
          <w:p w:rsidR="00A57895" w:rsidRPr="00E76E99" w:rsidRDefault="00A57895" w:rsidP="008C3541">
            <w:pPr>
              <w:jc w:val="center"/>
              <w:rPr>
                <w:b/>
                <w:lang w:val="en-IN"/>
              </w:rPr>
            </w:pPr>
            <w:r w:rsidRPr="00E76E99">
              <w:rPr>
                <w:b/>
                <w:lang w:val="en-IN"/>
              </w:rPr>
              <w:t>Subject Code</w:t>
            </w:r>
          </w:p>
        </w:tc>
        <w:tc>
          <w:tcPr>
            <w:tcW w:w="273" w:type="pct"/>
            <w:vMerge w:val="restart"/>
            <w:vAlign w:val="center"/>
          </w:tcPr>
          <w:p w:rsidR="00A57895" w:rsidRPr="00E76E99" w:rsidRDefault="00A57895" w:rsidP="008C3541">
            <w:pPr>
              <w:jc w:val="center"/>
              <w:rPr>
                <w:b/>
                <w:lang w:val="en-IN"/>
              </w:rPr>
            </w:pPr>
            <w:r w:rsidRPr="00E76E99">
              <w:rPr>
                <w:b/>
                <w:lang w:val="en-IN"/>
              </w:rPr>
              <w:t>L</w:t>
            </w:r>
          </w:p>
        </w:tc>
        <w:tc>
          <w:tcPr>
            <w:tcW w:w="354" w:type="pct"/>
            <w:vMerge w:val="restart"/>
            <w:vAlign w:val="center"/>
          </w:tcPr>
          <w:p w:rsidR="00A57895" w:rsidRPr="00E76E99" w:rsidRDefault="00A57895" w:rsidP="008C3541">
            <w:pPr>
              <w:jc w:val="center"/>
              <w:rPr>
                <w:b/>
                <w:lang w:val="en-IN"/>
              </w:rPr>
            </w:pPr>
            <w:r w:rsidRPr="00E76E99">
              <w:rPr>
                <w:b/>
                <w:lang w:val="en-IN"/>
              </w:rPr>
              <w:t>T</w:t>
            </w:r>
          </w:p>
        </w:tc>
        <w:tc>
          <w:tcPr>
            <w:tcW w:w="353" w:type="pct"/>
            <w:vMerge w:val="restart"/>
            <w:vAlign w:val="center"/>
          </w:tcPr>
          <w:p w:rsidR="00A57895" w:rsidRPr="00E76E99" w:rsidRDefault="00A57895" w:rsidP="008C3541">
            <w:pPr>
              <w:jc w:val="center"/>
              <w:rPr>
                <w:b/>
                <w:lang w:val="en-IN"/>
              </w:rPr>
            </w:pPr>
            <w:r w:rsidRPr="00E76E99">
              <w:rPr>
                <w:b/>
                <w:lang w:val="en-IN"/>
              </w:rPr>
              <w:t>P</w:t>
            </w:r>
          </w:p>
        </w:tc>
        <w:tc>
          <w:tcPr>
            <w:tcW w:w="353" w:type="pct"/>
            <w:vMerge w:val="restart"/>
            <w:vAlign w:val="center"/>
          </w:tcPr>
          <w:p w:rsidR="00A57895" w:rsidRPr="00E76E99" w:rsidRDefault="00A57895" w:rsidP="008C3541">
            <w:pPr>
              <w:jc w:val="center"/>
              <w:rPr>
                <w:b/>
                <w:lang w:val="en-IN"/>
              </w:rPr>
            </w:pPr>
            <w:r w:rsidRPr="00E76E99">
              <w:rPr>
                <w:b/>
                <w:lang w:val="en-IN"/>
              </w:rPr>
              <w:t>S</w:t>
            </w:r>
          </w:p>
        </w:tc>
        <w:tc>
          <w:tcPr>
            <w:tcW w:w="663" w:type="pct"/>
            <w:vMerge w:val="restart"/>
            <w:vAlign w:val="center"/>
          </w:tcPr>
          <w:p w:rsidR="00A57895" w:rsidRPr="00E76E99" w:rsidRDefault="00A57895" w:rsidP="008C3541">
            <w:pPr>
              <w:jc w:val="center"/>
              <w:rPr>
                <w:b/>
                <w:lang w:val="en-IN"/>
              </w:rPr>
            </w:pPr>
            <w:r w:rsidRPr="00E76E99">
              <w:rPr>
                <w:b/>
                <w:lang w:val="en-IN"/>
              </w:rPr>
              <w:t>Credits</w:t>
            </w:r>
          </w:p>
        </w:tc>
        <w:tc>
          <w:tcPr>
            <w:tcW w:w="579" w:type="pct"/>
            <w:vMerge w:val="restart"/>
            <w:vAlign w:val="center"/>
          </w:tcPr>
          <w:p w:rsidR="00A57895" w:rsidRPr="00E76E99" w:rsidRDefault="00A57895" w:rsidP="008C3541">
            <w:pPr>
              <w:jc w:val="center"/>
              <w:rPr>
                <w:b/>
                <w:lang w:val="en-IN"/>
              </w:rPr>
            </w:pPr>
            <w:r w:rsidRPr="00E76E99">
              <w:rPr>
                <w:b/>
                <w:lang w:val="en-IN"/>
              </w:rPr>
              <w:t>Inst. Hours</w:t>
            </w:r>
          </w:p>
        </w:tc>
        <w:tc>
          <w:tcPr>
            <w:tcW w:w="1670" w:type="pct"/>
            <w:gridSpan w:val="4"/>
            <w:vAlign w:val="center"/>
          </w:tcPr>
          <w:p w:rsidR="00A57895" w:rsidRPr="00E76E99" w:rsidRDefault="00A57895" w:rsidP="008C3541">
            <w:pPr>
              <w:jc w:val="center"/>
              <w:rPr>
                <w:b/>
                <w:lang w:val="en-IN"/>
              </w:rPr>
            </w:pPr>
            <w:r w:rsidRPr="00E76E99">
              <w:rPr>
                <w:b/>
                <w:lang w:val="en-IN"/>
              </w:rPr>
              <w:t>Marks</w:t>
            </w:r>
          </w:p>
        </w:tc>
      </w:tr>
      <w:tr w:rsidR="008C3541" w:rsidRPr="00E76E99" w:rsidTr="00F42E39">
        <w:trPr>
          <w:cantSplit/>
          <w:trHeight w:val="60"/>
        </w:trPr>
        <w:tc>
          <w:tcPr>
            <w:tcW w:w="755" w:type="pct"/>
            <w:gridSpan w:val="4"/>
            <w:vMerge/>
          </w:tcPr>
          <w:p w:rsidR="00A57895" w:rsidRPr="00E76E99" w:rsidRDefault="00A57895" w:rsidP="008C3541">
            <w:pPr>
              <w:rPr>
                <w:b/>
                <w:lang w:val="en-IN"/>
              </w:rPr>
            </w:pPr>
          </w:p>
        </w:tc>
        <w:tc>
          <w:tcPr>
            <w:tcW w:w="273" w:type="pct"/>
            <w:vMerge/>
          </w:tcPr>
          <w:p w:rsidR="00A57895" w:rsidRPr="00E76E99" w:rsidRDefault="00A57895" w:rsidP="008C3541">
            <w:pPr>
              <w:rPr>
                <w:b/>
                <w:lang w:val="en-IN"/>
              </w:rPr>
            </w:pPr>
          </w:p>
        </w:tc>
        <w:tc>
          <w:tcPr>
            <w:tcW w:w="354" w:type="pct"/>
            <w:vMerge/>
          </w:tcPr>
          <w:p w:rsidR="00A57895" w:rsidRPr="00E76E99" w:rsidRDefault="00A57895" w:rsidP="008C3541">
            <w:pPr>
              <w:rPr>
                <w:b/>
                <w:lang w:val="en-IN"/>
              </w:rPr>
            </w:pPr>
          </w:p>
        </w:tc>
        <w:tc>
          <w:tcPr>
            <w:tcW w:w="353" w:type="pct"/>
            <w:vMerge/>
          </w:tcPr>
          <w:p w:rsidR="00A57895" w:rsidRPr="00E76E99" w:rsidRDefault="00A57895" w:rsidP="008C3541">
            <w:pPr>
              <w:rPr>
                <w:b/>
                <w:lang w:val="en-IN"/>
              </w:rPr>
            </w:pPr>
          </w:p>
        </w:tc>
        <w:tc>
          <w:tcPr>
            <w:tcW w:w="353" w:type="pct"/>
            <w:vMerge/>
          </w:tcPr>
          <w:p w:rsidR="00A57895" w:rsidRPr="00E76E99" w:rsidRDefault="00A57895" w:rsidP="008C3541">
            <w:pPr>
              <w:rPr>
                <w:b/>
                <w:lang w:val="en-IN"/>
              </w:rPr>
            </w:pPr>
          </w:p>
        </w:tc>
        <w:tc>
          <w:tcPr>
            <w:tcW w:w="663" w:type="pct"/>
            <w:vMerge/>
          </w:tcPr>
          <w:p w:rsidR="00A57895" w:rsidRPr="00E76E99" w:rsidRDefault="00A57895" w:rsidP="008C3541">
            <w:pPr>
              <w:rPr>
                <w:b/>
                <w:lang w:val="en-IN"/>
              </w:rPr>
            </w:pPr>
          </w:p>
        </w:tc>
        <w:tc>
          <w:tcPr>
            <w:tcW w:w="579" w:type="pct"/>
            <w:vMerge/>
          </w:tcPr>
          <w:p w:rsidR="00A57895" w:rsidRPr="00E76E99" w:rsidRDefault="00A57895" w:rsidP="008C3541">
            <w:pPr>
              <w:rPr>
                <w:b/>
                <w:lang w:val="en-IN"/>
              </w:rPr>
            </w:pPr>
          </w:p>
        </w:tc>
        <w:tc>
          <w:tcPr>
            <w:tcW w:w="597" w:type="pct"/>
            <w:vAlign w:val="center"/>
          </w:tcPr>
          <w:p w:rsidR="00A57895" w:rsidRPr="00E76E99" w:rsidRDefault="00A57895" w:rsidP="008C3541">
            <w:pPr>
              <w:jc w:val="center"/>
              <w:rPr>
                <w:b/>
                <w:lang w:val="en-IN"/>
              </w:rPr>
            </w:pPr>
            <w:r w:rsidRPr="00E76E99">
              <w:rPr>
                <w:b/>
                <w:lang w:val="en-IN"/>
              </w:rPr>
              <w:t>CIA</w:t>
            </w:r>
          </w:p>
        </w:tc>
        <w:tc>
          <w:tcPr>
            <w:tcW w:w="625" w:type="pct"/>
            <w:gridSpan w:val="2"/>
            <w:tcBorders>
              <w:right w:val="single" w:sz="4" w:space="0" w:color="auto"/>
            </w:tcBorders>
            <w:vAlign w:val="center"/>
          </w:tcPr>
          <w:p w:rsidR="00A57895" w:rsidRPr="00E76E99" w:rsidRDefault="00A57895" w:rsidP="008C3541">
            <w:pPr>
              <w:jc w:val="center"/>
              <w:rPr>
                <w:b/>
                <w:lang w:val="en-IN"/>
              </w:rPr>
            </w:pPr>
            <w:r w:rsidRPr="00E76E99">
              <w:rPr>
                <w:b/>
                <w:lang w:val="en-IN"/>
              </w:rPr>
              <w:t>External</w:t>
            </w:r>
          </w:p>
        </w:tc>
        <w:tc>
          <w:tcPr>
            <w:tcW w:w="449" w:type="pct"/>
            <w:tcBorders>
              <w:left w:val="single" w:sz="4" w:space="0" w:color="auto"/>
            </w:tcBorders>
            <w:vAlign w:val="center"/>
          </w:tcPr>
          <w:p w:rsidR="00A57895" w:rsidRPr="00E76E99" w:rsidRDefault="00A57895" w:rsidP="008C3541">
            <w:pPr>
              <w:jc w:val="center"/>
              <w:rPr>
                <w:b/>
                <w:lang w:val="en-IN"/>
              </w:rPr>
            </w:pPr>
            <w:r w:rsidRPr="00E76E99">
              <w:rPr>
                <w:b/>
                <w:lang w:val="en-IN"/>
              </w:rPr>
              <w:t>Total</w:t>
            </w:r>
          </w:p>
        </w:tc>
      </w:tr>
      <w:tr w:rsidR="008C3541" w:rsidRPr="00E76E99" w:rsidTr="00F42E39">
        <w:trPr>
          <w:trHeight w:val="170"/>
        </w:trPr>
        <w:tc>
          <w:tcPr>
            <w:tcW w:w="755" w:type="pct"/>
            <w:gridSpan w:val="4"/>
          </w:tcPr>
          <w:p w:rsidR="00A57895" w:rsidRPr="00E76E99" w:rsidRDefault="008C3541" w:rsidP="008C3541">
            <w:pPr>
              <w:rPr>
                <w:b/>
                <w:lang w:val="en-IN"/>
              </w:rPr>
            </w:pPr>
            <w:r w:rsidRPr="00E76E99">
              <w:rPr>
                <w:b/>
                <w:sz w:val="20"/>
                <w:lang w:val="en-IN"/>
              </w:rPr>
              <w:t>23U</w:t>
            </w:r>
            <w:r w:rsidR="0095163C" w:rsidRPr="00E76E99">
              <w:rPr>
                <w:b/>
                <w:sz w:val="20"/>
                <w:lang w:val="en-IN"/>
              </w:rPr>
              <w:t>BBM</w:t>
            </w:r>
            <w:r w:rsidRPr="00E76E99">
              <w:rPr>
                <w:b/>
                <w:sz w:val="20"/>
                <w:lang w:val="en-IN"/>
              </w:rPr>
              <w:t>F66</w:t>
            </w:r>
          </w:p>
        </w:tc>
        <w:tc>
          <w:tcPr>
            <w:tcW w:w="273" w:type="pct"/>
            <w:vAlign w:val="center"/>
          </w:tcPr>
          <w:p w:rsidR="00A57895" w:rsidRPr="00E76E99" w:rsidRDefault="00A57895" w:rsidP="008C3541">
            <w:pPr>
              <w:jc w:val="center"/>
              <w:rPr>
                <w:rFonts w:eastAsia="Times New Roman"/>
                <w:b/>
                <w:lang w:val="en-IN"/>
              </w:rPr>
            </w:pPr>
            <w:r w:rsidRPr="00E76E99">
              <w:rPr>
                <w:rFonts w:eastAsia="Times New Roman"/>
                <w:b/>
                <w:lang w:val="en-IN"/>
              </w:rPr>
              <w:t>2</w:t>
            </w:r>
          </w:p>
        </w:tc>
        <w:tc>
          <w:tcPr>
            <w:tcW w:w="354" w:type="pct"/>
            <w:vAlign w:val="center"/>
          </w:tcPr>
          <w:p w:rsidR="00A57895" w:rsidRPr="00E76E99" w:rsidRDefault="00A57895" w:rsidP="008C3541">
            <w:pPr>
              <w:jc w:val="center"/>
              <w:rPr>
                <w:rFonts w:eastAsia="Times New Roman"/>
                <w:b/>
                <w:lang w:val="en-IN"/>
              </w:rPr>
            </w:pPr>
          </w:p>
        </w:tc>
        <w:tc>
          <w:tcPr>
            <w:tcW w:w="353" w:type="pct"/>
            <w:vAlign w:val="center"/>
          </w:tcPr>
          <w:p w:rsidR="00A57895" w:rsidRPr="00E76E99" w:rsidRDefault="00A57895" w:rsidP="008C3541">
            <w:pPr>
              <w:jc w:val="center"/>
              <w:rPr>
                <w:rFonts w:eastAsia="Times New Roman"/>
                <w:b/>
                <w:lang w:val="en-IN"/>
              </w:rPr>
            </w:pPr>
          </w:p>
        </w:tc>
        <w:tc>
          <w:tcPr>
            <w:tcW w:w="353" w:type="pct"/>
            <w:vAlign w:val="center"/>
          </w:tcPr>
          <w:p w:rsidR="00A57895" w:rsidRPr="00E76E99" w:rsidRDefault="00A57895" w:rsidP="008C3541">
            <w:pPr>
              <w:jc w:val="center"/>
              <w:rPr>
                <w:rFonts w:eastAsia="Times New Roman"/>
                <w:b/>
                <w:lang w:val="en-IN"/>
              </w:rPr>
            </w:pPr>
          </w:p>
        </w:tc>
        <w:tc>
          <w:tcPr>
            <w:tcW w:w="663" w:type="pct"/>
            <w:vAlign w:val="center"/>
          </w:tcPr>
          <w:p w:rsidR="00A57895" w:rsidRPr="00E76E99" w:rsidRDefault="00A57895" w:rsidP="008C3541">
            <w:pPr>
              <w:jc w:val="center"/>
              <w:rPr>
                <w:rFonts w:eastAsia="Times New Roman"/>
                <w:b/>
                <w:lang w:val="en-IN"/>
              </w:rPr>
            </w:pPr>
            <w:r w:rsidRPr="00E76E99">
              <w:rPr>
                <w:rFonts w:eastAsia="Times New Roman"/>
                <w:b/>
                <w:lang w:val="en-IN"/>
              </w:rPr>
              <w:t>2</w:t>
            </w:r>
          </w:p>
        </w:tc>
        <w:tc>
          <w:tcPr>
            <w:tcW w:w="579" w:type="pct"/>
            <w:vAlign w:val="center"/>
          </w:tcPr>
          <w:p w:rsidR="00A57895" w:rsidRPr="00E76E99" w:rsidRDefault="00A57895" w:rsidP="008C3541">
            <w:pPr>
              <w:jc w:val="center"/>
              <w:rPr>
                <w:rFonts w:eastAsia="Times New Roman"/>
                <w:b/>
                <w:lang w:val="en-IN"/>
              </w:rPr>
            </w:pPr>
            <w:r w:rsidRPr="00E76E99">
              <w:rPr>
                <w:rFonts w:eastAsia="Times New Roman"/>
                <w:b/>
                <w:lang w:val="en-IN"/>
              </w:rPr>
              <w:t>2</w:t>
            </w:r>
          </w:p>
        </w:tc>
        <w:tc>
          <w:tcPr>
            <w:tcW w:w="597" w:type="pct"/>
            <w:tcBorders>
              <w:right w:val="single" w:sz="4" w:space="0" w:color="auto"/>
            </w:tcBorders>
            <w:vAlign w:val="center"/>
          </w:tcPr>
          <w:p w:rsidR="00A57895" w:rsidRPr="00E76E99" w:rsidRDefault="00A57895" w:rsidP="008C3541">
            <w:pPr>
              <w:jc w:val="center"/>
              <w:rPr>
                <w:b/>
                <w:lang w:val="en-IN"/>
              </w:rPr>
            </w:pPr>
            <w:r w:rsidRPr="00E76E99">
              <w:rPr>
                <w:b/>
                <w:lang w:val="en-IN"/>
              </w:rPr>
              <w:t>25</w:t>
            </w:r>
          </w:p>
        </w:tc>
        <w:tc>
          <w:tcPr>
            <w:tcW w:w="625" w:type="pct"/>
            <w:gridSpan w:val="2"/>
            <w:tcBorders>
              <w:left w:val="single" w:sz="4" w:space="0" w:color="auto"/>
              <w:right w:val="single" w:sz="4" w:space="0" w:color="auto"/>
            </w:tcBorders>
            <w:vAlign w:val="center"/>
          </w:tcPr>
          <w:p w:rsidR="00A57895" w:rsidRPr="00E76E99" w:rsidRDefault="00A57895" w:rsidP="008C3541">
            <w:pPr>
              <w:jc w:val="center"/>
              <w:rPr>
                <w:b/>
                <w:lang w:val="en-IN"/>
              </w:rPr>
            </w:pPr>
            <w:r w:rsidRPr="00E76E99">
              <w:rPr>
                <w:b/>
                <w:lang w:val="en-IN"/>
              </w:rPr>
              <w:t>75</w:t>
            </w:r>
          </w:p>
        </w:tc>
        <w:tc>
          <w:tcPr>
            <w:tcW w:w="449" w:type="pct"/>
            <w:tcBorders>
              <w:left w:val="single" w:sz="4" w:space="0" w:color="auto"/>
            </w:tcBorders>
            <w:vAlign w:val="center"/>
          </w:tcPr>
          <w:p w:rsidR="00A57895" w:rsidRPr="00E76E99" w:rsidRDefault="00A57895" w:rsidP="008C3541">
            <w:pPr>
              <w:jc w:val="center"/>
              <w:rPr>
                <w:b/>
                <w:lang w:val="en-IN"/>
              </w:rPr>
            </w:pPr>
            <w:r w:rsidRPr="00E76E99">
              <w:rPr>
                <w:b/>
                <w:lang w:val="en-IN"/>
              </w:rPr>
              <w:t>100</w:t>
            </w:r>
          </w:p>
        </w:tc>
      </w:tr>
      <w:tr w:rsidR="00A57895" w:rsidRPr="00E76E99" w:rsidTr="00A57895">
        <w:trPr>
          <w:trHeight w:val="179"/>
        </w:trPr>
        <w:tc>
          <w:tcPr>
            <w:tcW w:w="5000" w:type="pct"/>
            <w:gridSpan w:val="14"/>
          </w:tcPr>
          <w:p w:rsidR="00A57895" w:rsidRPr="00E76E99" w:rsidRDefault="00A57895" w:rsidP="008C3541">
            <w:pPr>
              <w:jc w:val="center"/>
              <w:rPr>
                <w:b/>
                <w:lang w:val="en-IN"/>
              </w:rPr>
            </w:pPr>
            <w:r w:rsidRPr="00E76E99">
              <w:rPr>
                <w:b/>
                <w:lang w:val="en-IN"/>
              </w:rPr>
              <w:t xml:space="preserve">Learning Objectives </w:t>
            </w:r>
          </w:p>
        </w:tc>
      </w:tr>
      <w:tr w:rsidR="00A57895" w:rsidRPr="00E76E99" w:rsidTr="00F42E39">
        <w:trPr>
          <w:trHeight w:val="458"/>
        </w:trPr>
        <w:tc>
          <w:tcPr>
            <w:tcW w:w="450" w:type="pct"/>
          </w:tcPr>
          <w:p w:rsidR="00A57895" w:rsidRPr="00E76E99" w:rsidRDefault="001B0135" w:rsidP="008C3541">
            <w:pPr>
              <w:jc w:val="center"/>
              <w:rPr>
                <w:b/>
                <w:lang w:val="en-IN"/>
              </w:rPr>
            </w:pPr>
            <w:r w:rsidRPr="00E76E99">
              <w:rPr>
                <w:b/>
                <w:lang w:val="en-IN"/>
              </w:rPr>
              <w:t>LO</w:t>
            </w:r>
            <w:r w:rsidR="00A57895" w:rsidRPr="00E76E99">
              <w:rPr>
                <w:b/>
                <w:lang w:val="en-IN"/>
              </w:rPr>
              <w:t>1</w:t>
            </w:r>
          </w:p>
        </w:tc>
        <w:tc>
          <w:tcPr>
            <w:tcW w:w="4550" w:type="pct"/>
            <w:gridSpan w:val="13"/>
          </w:tcPr>
          <w:p w:rsidR="00A57895" w:rsidRPr="00E76E99" w:rsidRDefault="00A57895" w:rsidP="008C3541">
            <w:pPr>
              <w:tabs>
                <w:tab w:val="left" w:pos="2500"/>
              </w:tabs>
              <w:jc w:val="both"/>
              <w:rPr>
                <w:rFonts w:eastAsia="Times New Roman"/>
                <w:lang w:val="en-IN"/>
              </w:rPr>
            </w:pPr>
            <w:r w:rsidRPr="00E76E99">
              <w:rPr>
                <w:rFonts w:eastAsia="Times New Roman"/>
                <w:lang w:val="en-IN"/>
              </w:rPr>
              <w:t>To create the opportunity for learning across different disciplines and builds experience for students as they grow into lifelong learners.</w:t>
            </w:r>
          </w:p>
        </w:tc>
      </w:tr>
      <w:tr w:rsidR="00A57895" w:rsidRPr="00E76E99" w:rsidTr="00F42E39">
        <w:tc>
          <w:tcPr>
            <w:tcW w:w="450" w:type="pct"/>
          </w:tcPr>
          <w:p w:rsidR="00A57895" w:rsidRPr="00E76E99" w:rsidRDefault="001B0135" w:rsidP="008C3541">
            <w:pPr>
              <w:jc w:val="center"/>
              <w:rPr>
                <w:b/>
                <w:lang w:val="en-IN"/>
              </w:rPr>
            </w:pPr>
            <w:r w:rsidRPr="00E76E99">
              <w:rPr>
                <w:b/>
                <w:lang w:val="en-IN"/>
              </w:rPr>
              <w:t>LO</w:t>
            </w:r>
            <w:r w:rsidR="00A57895" w:rsidRPr="00E76E99">
              <w:rPr>
                <w:b/>
                <w:lang w:val="en-IN"/>
              </w:rPr>
              <w:t>2</w:t>
            </w:r>
          </w:p>
        </w:tc>
        <w:tc>
          <w:tcPr>
            <w:tcW w:w="4550" w:type="pct"/>
            <w:gridSpan w:val="13"/>
          </w:tcPr>
          <w:p w:rsidR="00A57895" w:rsidRPr="00E76E99" w:rsidRDefault="00A57895" w:rsidP="008C3541">
            <w:pPr>
              <w:rPr>
                <w:lang w:val="en-IN"/>
              </w:rPr>
            </w:pPr>
            <w:r w:rsidRPr="00E76E99">
              <w:rPr>
                <w:lang w:val="en-IN"/>
              </w:rPr>
              <w:t>To build experiences for students as they grow into lifelong learners.</w:t>
            </w:r>
          </w:p>
        </w:tc>
      </w:tr>
      <w:tr w:rsidR="00A57895" w:rsidRPr="00E76E99" w:rsidTr="00F42E39">
        <w:tc>
          <w:tcPr>
            <w:tcW w:w="450" w:type="pct"/>
          </w:tcPr>
          <w:p w:rsidR="00A57895" w:rsidRPr="00E76E99" w:rsidRDefault="001B0135" w:rsidP="008C3541">
            <w:pPr>
              <w:jc w:val="center"/>
              <w:rPr>
                <w:b/>
                <w:lang w:val="en-IN"/>
              </w:rPr>
            </w:pPr>
            <w:r w:rsidRPr="00E76E99">
              <w:rPr>
                <w:b/>
                <w:lang w:val="en-IN"/>
              </w:rPr>
              <w:t>LO</w:t>
            </w:r>
            <w:r w:rsidR="00A57895" w:rsidRPr="00E76E99">
              <w:rPr>
                <w:b/>
                <w:lang w:val="en-IN"/>
              </w:rPr>
              <w:t>3</w:t>
            </w:r>
          </w:p>
        </w:tc>
        <w:tc>
          <w:tcPr>
            <w:tcW w:w="4550" w:type="pct"/>
            <w:gridSpan w:val="13"/>
          </w:tcPr>
          <w:p w:rsidR="00A57895" w:rsidRPr="00E76E99" w:rsidRDefault="00A57895" w:rsidP="008C3541">
            <w:pPr>
              <w:jc w:val="both"/>
              <w:rPr>
                <w:rFonts w:eastAsia="Times New Roman"/>
                <w:lang w:val="en-IN"/>
              </w:rPr>
            </w:pPr>
            <w:r w:rsidRPr="00E76E99">
              <w:rPr>
                <w:rFonts w:eastAsia="Times New Roman"/>
                <w:lang w:val="en-IN"/>
              </w:rPr>
              <w:t>To know the basic concepts of  various discipline</w:t>
            </w:r>
          </w:p>
        </w:tc>
      </w:tr>
      <w:tr w:rsidR="00D43A67" w:rsidRPr="00E76E99" w:rsidTr="00F42E39">
        <w:tc>
          <w:tcPr>
            <w:tcW w:w="450" w:type="pct"/>
          </w:tcPr>
          <w:p w:rsidR="00D43A67" w:rsidRPr="00E76E99" w:rsidRDefault="00D43A67" w:rsidP="008C3541">
            <w:pPr>
              <w:jc w:val="center"/>
              <w:rPr>
                <w:b/>
                <w:lang w:val="en-IN"/>
              </w:rPr>
            </w:pPr>
            <w:r w:rsidRPr="00E76E99">
              <w:rPr>
                <w:b/>
                <w:lang w:val="en-IN"/>
              </w:rPr>
              <w:t>LO4</w:t>
            </w:r>
          </w:p>
        </w:tc>
        <w:tc>
          <w:tcPr>
            <w:tcW w:w="4550" w:type="pct"/>
            <w:gridSpan w:val="13"/>
          </w:tcPr>
          <w:p w:rsidR="00D43A67" w:rsidRPr="00E76E99" w:rsidRDefault="00D43A67" w:rsidP="008C3541">
            <w:pPr>
              <w:jc w:val="both"/>
              <w:rPr>
                <w:rFonts w:eastAsia="Times New Roman"/>
                <w:lang w:val="en-IN"/>
              </w:rPr>
            </w:pPr>
            <w:r w:rsidRPr="00E76E99">
              <w:rPr>
                <w:rFonts w:eastAsia="Times New Roman"/>
                <w:lang w:val="en-IN"/>
              </w:rPr>
              <w:t xml:space="preserve">To create many competitive books in library </w:t>
            </w:r>
          </w:p>
        </w:tc>
      </w:tr>
      <w:tr w:rsidR="00D43A67" w:rsidRPr="00E76E99" w:rsidTr="00F42E39">
        <w:tc>
          <w:tcPr>
            <w:tcW w:w="450" w:type="pct"/>
          </w:tcPr>
          <w:p w:rsidR="00D43A67" w:rsidRPr="00E76E99" w:rsidRDefault="00D43A67" w:rsidP="008C3541">
            <w:pPr>
              <w:jc w:val="center"/>
              <w:rPr>
                <w:b/>
                <w:lang w:val="en-IN"/>
              </w:rPr>
            </w:pPr>
            <w:r w:rsidRPr="00E76E99">
              <w:rPr>
                <w:b/>
                <w:lang w:val="en-IN"/>
              </w:rPr>
              <w:t>LO5</w:t>
            </w:r>
          </w:p>
        </w:tc>
        <w:tc>
          <w:tcPr>
            <w:tcW w:w="4550" w:type="pct"/>
            <w:gridSpan w:val="13"/>
          </w:tcPr>
          <w:p w:rsidR="00D43A67" w:rsidRPr="00E76E99" w:rsidRDefault="00D43A67" w:rsidP="008C3541">
            <w:pPr>
              <w:jc w:val="both"/>
              <w:rPr>
                <w:rFonts w:eastAsia="Times New Roman"/>
                <w:lang w:val="en-IN"/>
              </w:rPr>
            </w:pPr>
            <w:r w:rsidRPr="00E76E99">
              <w:rPr>
                <w:rFonts w:eastAsia="Times New Roman"/>
                <w:lang w:val="en-IN"/>
              </w:rPr>
              <w:t xml:space="preserve">To develop various training examinations </w:t>
            </w:r>
          </w:p>
        </w:tc>
      </w:tr>
      <w:tr w:rsidR="00A57895" w:rsidRPr="00E76E99" w:rsidTr="00A57895">
        <w:tc>
          <w:tcPr>
            <w:tcW w:w="5000" w:type="pct"/>
            <w:gridSpan w:val="14"/>
          </w:tcPr>
          <w:p w:rsidR="00A57895" w:rsidRPr="00E76E99" w:rsidRDefault="00A57895" w:rsidP="008C3541">
            <w:pPr>
              <w:jc w:val="both"/>
              <w:rPr>
                <w:rFonts w:eastAsia="Times New Roman"/>
                <w:lang w:val="en-IN"/>
              </w:rPr>
            </w:pPr>
            <w:r w:rsidRPr="00E76E99">
              <w:rPr>
                <w:rFonts w:eastAsia="Arial"/>
                <w:b/>
                <w:lang w:val="en-IN"/>
              </w:rPr>
              <w:t>Prerequisites: Should have studied Commerce in XII Std</w:t>
            </w:r>
          </w:p>
        </w:tc>
      </w:tr>
      <w:tr w:rsidR="00A57895" w:rsidRPr="00E76E99" w:rsidTr="00F42E39">
        <w:tc>
          <w:tcPr>
            <w:tcW w:w="510" w:type="pct"/>
            <w:gridSpan w:val="2"/>
          </w:tcPr>
          <w:p w:rsidR="00A57895" w:rsidRPr="00E76E99" w:rsidRDefault="00A57895" w:rsidP="008C3541">
            <w:pPr>
              <w:jc w:val="center"/>
              <w:rPr>
                <w:b/>
                <w:lang w:val="en-IN"/>
              </w:rPr>
            </w:pPr>
            <w:r w:rsidRPr="00E76E99">
              <w:rPr>
                <w:b/>
                <w:lang w:val="en-IN"/>
              </w:rPr>
              <w:t>UNIT</w:t>
            </w:r>
          </w:p>
        </w:tc>
        <w:tc>
          <w:tcPr>
            <w:tcW w:w="3939" w:type="pct"/>
            <w:gridSpan w:val="10"/>
          </w:tcPr>
          <w:p w:rsidR="00A57895" w:rsidRPr="00E76E99" w:rsidRDefault="00A57895" w:rsidP="008C3541">
            <w:pPr>
              <w:jc w:val="center"/>
              <w:rPr>
                <w:b/>
                <w:lang w:val="en-IN"/>
              </w:rPr>
            </w:pPr>
            <w:r w:rsidRPr="00E76E99">
              <w:rPr>
                <w:b/>
                <w:lang w:val="en-IN"/>
              </w:rPr>
              <w:t>Details</w:t>
            </w:r>
          </w:p>
        </w:tc>
        <w:tc>
          <w:tcPr>
            <w:tcW w:w="551" w:type="pct"/>
            <w:gridSpan w:val="2"/>
          </w:tcPr>
          <w:p w:rsidR="00A57895" w:rsidRPr="00E76E99" w:rsidRDefault="00A57895" w:rsidP="008C3541">
            <w:pPr>
              <w:rPr>
                <w:b/>
                <w:lang w:val="en-IN"/>
              </w:rPr>
            </w:pPr>
            <w:r w:rsidRPr="00E76E99">
              <w:rPr>
                <w:b/>
                <w:lang w:val="en-IN"/>
              </w:rPr>
              <w:t>No. of Hours</w:t>
            </w:r>
          </w:p>
        </w:tc>
      </w:tr>
      <w:tr w:rsidR="00A57895" w:rsidRPr="00E76E99" w:rsidTr="00F42E39">
        <w:trPr>
          <w:trHeight w:val="917"/>
        </w:trPr>
        <w:tc>
          <w:tcPr>
            <w:tcW w:w="510" w:type="pct"/>
            <w:gridSpan w:val="2"/>
            <w:vAlign w:val="center"/>
          </w:tcPr>
          <w:p w:rsidR="00A57895" w:rsidRPr="00E76E99" w:rsidRDefault="00A57895" w:rsidP="008C3541">
            <w:pPr>
              <w:jc w:val="center"/>
              <w:rPr>
                <w:lang w:val="en-IN"/>
              </w:rPr>
            </w:pPr>
            <w:r w:rsidRPr="00E76E99">
              <w:rPr>
                <w:lang w:val="en-IN"/>
              </w:rPr>
              <w:t>I</w:t>
            </w:r>
          </w:p>
        </w:tc>
        <w:tc>
          <w:tcPr>
            <w:tcW w:w="3939" w:type="pct"/>
            <w:gridSpan w:val="10"/>
          </w:tcPr>
          <w:p w:rsidR="00A57895" w:rsidRPr="00E76E99" w:rsidRDefault="00A57895" w:rsidP="008C3541">
            <w:pPr>
              <w:jc w:val="both"/>
              <w:rPr>
                <w:b/>
                <w:sz w:val="23"/>
                <w:szCs w:val="23"/>
                <w:lang w:val="en-IN"/>
              </w:rPr>
            </w:pPr>
            <w:r w:rsidRPr="00E76E99">
              <w:rPr>
                <w:b/>
                <w:sz w:val="23"/>
                <w:szCs w:val="23"/>
                <w:lang w:val="en-IN"/>
              </w:rPr>
              <w:t>Indian Polity</w:t>
            </w:r>
          </w:p>
          <w:p w:rsidR="00A57895" w:rsidRPr="00E76E99" w:rsidRDefault="00A57895" w:rsidP="008C3541">
            <w:pPr>
              <w:jc w:val="both"/>
              <w:rPr>
                <w:sz w:val="23"/>
                <w:szCs w:val="23"/>
                <w:lang w:val="en-IN"/>
              </w:rPr>
            </w:pPr>
            <w:r w:rsidRPr="00E76E99">
              <w:rPr>
                <w:sz w:val="23"/>
                <w:szCs w:val="23"/>
                <w:lang w:val="en-IN"/>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551" w:type="pct"/>
            <w:gridSpan w:val="2"/>
            <w:vAlign w:val="center"/>
          </w:tcPr>
          <w:p w:rsidR="00A57895" w:rsidRPr="00E76E99" w:rsidRDefault="00A57895" w:rsidP="008C3541">
            <w:pPr>
              <w:jc w:val="center"/>
              <w:rPr>
                <w:b/>
                <w:bCs/>
                <w:lang w:val="en-IN"/>
              </w:rPr>
            </w:pPr>
            <w:r w:rsidRPr="00E76E99">
              <w:rPr>
                <w:b/>
                <w:bCs/>
                <w:lang w:val="en-IN"/>
              </w:rPr>
              <w:t>6</w:t>
            </w:r>
          </w:p>
        </w:tc>
      </w:tr>
      <w:tr w:rsidR="00A57895" w:rsidRPr="00E76E99" w:rsidTr="00F42E39">
        <w:trPr>
          <w:trHeight w:val="899"/>
        </w:trPr>
        <w:tc>
          <w:tcPr>
            <w:tcW w:w="510" w:type="pct"/>
            <w:gridSpan w:val="2"/>
            <w:vAlign w:val="center"/>
          </w:tcPr>
          <w:p w:rsidR="00A57895" w:rsidRPr="00E76E99" w:rsidRDefault="00A57895" w:rsidP="008C3541">
            <w:pPr>
              <w:jc w:val="center"/>
              <w:rPr>
                <w:lang w:val="en-IN"/>
              </w:rPr>
            </w:pPr>
            <w:r w:rsidRPr="00E76E99">
              <w:rPr>
                <w:lang w:val="en-IN"/>
              </w:rPr>
              <w:t>II</w:t>
            </w:r>
          </w:p>
        </w:tc>
        <w:tc>
          <w:tcPr>
            <w:tcW w:w="3939" w:type="pct"/>
            <w:gridSpan w:val="10"/>
          </w:tcPr>
          <w:p w:rsidR="00A57895" w:rsidRPr="00E76E99" w:rsidRDefault="00A57895" w:rsidP="008C3541">
            <w:pPr>
              <w:jc w:val="both"/>
              <w:rPr>
                <w:b/>
                <w:sz w:val="23"/>
                <w:szCs w:val="23"/>
                <w:lang w:val="en-IN"/>
              </w:rPr>
            </w:pPr>
            <w:r w:rsidRPr="00E76E99">
              <w:rPr>
                <w:b/>
                <w:sz w:val="23"/>
                <w:szCs w:val="23"/>
                <w:lang w:val="en-IN"/>
              </w:rPr>
              <w:t xml:space="preserve">Geography </w:t>
            </w:r>
          </w:p>
          <w:p w:rsidR="00A57895" w:rsidRPr="00E76E99" w:rsidRDefault="00A57895" w:rsidP="008C3541">
            <w:pPr>
              <w:jc w:val="both"/>
              <w:rPr>
                <w:sz w:val="23"/>
                <w:szCs w:val="23"/>
                <w:lang w:val="en-IN"/>
              </w:rPr>
            </w:pPr>
            <w:r w:rsidRPr="00E76E99">
              <w:rPr>
                <w:sz w:val="23"/>
                <w:szCs w:val="23"/>
                <w:lang w:val="en-IN"/>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551" w:type="pct"/>
            <w:gridSpan w:val="2"/>
            <w:vAlign w:val="center"/>
          </w:tcPr>
          <w:p w:rsidR="00A57895" w:rsidRPr="00E76E99" w:rsidRDefault="00A57895" w:rsidP="008C3541">
            <w:pPr>
              <w:jc w:val="center"/>
              <w:rPr>
                <w:b/>
                <w:lang w:val="en-IN"/>
              </w:rPr>
            </w:pPr>
            <w:r w:rsidRPr="00E76E99">
              <w:rPr>
                <w:b/>
                <w:bCs/>
                <w:lang w:val="en-IN"/>
              </w:rPr>
              <w:t>6</w:t>
            </w:r>
          </w:p>
        </w:tc>
      </w:tr>
      <w:tr w:rsidR="00A57895" w:rsidRPr="00E76E99" w:rsidTr="00F42E39">
        <w:trPr>
          <w:trHeight w:val="854"/>
        </w:trPr>
        <w:tc>
          <w:tcPr>
            <w:tcW w:w="510" w:type="pct"/>
            <w:gridSpan w:val="2"/>
            <w:vAlign w:val="center"/>
          </w:tcPr>
          <w:p w:rsidR="00A57895" w:rsidRPr="00E76E99" w:rsidRDefault="00A57895" w:rsidP="008C3541">
            <w:pPr>
              <w:jc w:val="center"/>
              <w:rPr>
                <w:lang w:val="en-IN"/>
              </w:rPr>
            </w:pPr>
            <w:r w:rsidRPr="00E76E99">
              <w:rPr>
                <w:lang w:val="en-IN"/>
              </w:rPr>
              <w:t>III</w:t>
            </w:r>
          </w:p>
        </w:tc>
        <w:tc>
          <w:tcPr>
            <w:tcW w:w="3939" w:type="pct"/>
            <w:gridSpan w:val="10"/>
          </w:tcPr>
          <w:p w:rsidR="00A57895" w:rsidRPr="00E76E99" w:rsidRDefault="00A57895" w:rsidP="008C3541">
            <w:pPr>
              <w:jc w:val="both"/>
              <w:rPr>
                <w:b/>
                <w:w w:val="104"/>
                <w:sz w:val="23"/>
                <w:szCs w:val="23"/>
                <w:lang w:val="en-IN"/>
              </w:rPr>
            </w:pPr>
            <w:r w:rsidRPr="00E76E99">
              <w:rPr>
                <w:b/>
                <w:w w:val="104"/>
                <w:sz w:val="23"/>
                <w:szCs w:val="23"/>
                <w:lang w:val="en-IN"/>
              </w:rPr>
              <w:t>Economy</w:t>
            </w:r>
          </w:p>
          <w:p w:rsidR="00A57895" w:rsidRPr="00E76E99" w:rsidRDefault="00A57895" w:rsidP="008C3541">
            <w:pPr>
              <w:jc w:val="both"/>
              <w:rPr>
                <w:w w:val="104"/>
                <w:sz w:val="23"/>
                <w:szCs w:val="23"/>
                <w:lang w:val="en-IN"/>
              </w:rPr>
            </w:pPr>
            <w:r w:rsidRPr="00E76E99">
              <w:rPr>
                <w:w w:val="104"/>
                <w:sz w:val="23"/>
                <w:szCs w:val="23"/>
                <w:lang w:val="en-IN"/>
              </w:rPr>
              <w:t>National Income – Inflation – Money and Banking  - Agriculture in India – Union Budget – Planning in India – Poverty – Unemployment – Inclusive Development and Development issues – Industrial polices – Financial Markets.</w:t>
            </w:r>
          </w:p>
        </w:tc>
        <w:tc>
          <w:tcPr>
            <w:tcW w:w="551" w:type="pct"/>
            <w:gridSpan w:val="2"/>
            <w:vAlign w:val="center"/>
          </w:tcPr>
          <w:p w:rsidR="00A57895" w:rsidRPr="00E76E99" w:rsidRDefault="00A57895" w:rsidP="008C3541">
            <w:pPr>
              <w:jc w:val="center"/>
              <w:rPr>
                <w:b/>
                <w:lang w:val="en-IN"/>
              </w:rPr>
            </w:pPr>
            <w:r w:rsidRPr="00E76E99">
              <w:rPr>
                <w:b/>
                <w:bCs/>
                <w:lang w:val="en-IN"/>
              </w:rPr>
              <w:t>6</w:t>
            </w:r>
          </w:p>
        </w:tc>
      </w:tr>
      <w:tr w:rsidR="00A57895" w:rsidRPr="00E76E99" w:rsidTr="00F42E39">
        <w:trPr>
          <w:trHeight w:val="629"/>
        </w:trPr>
        <w:tc>
          <w:tcPr>
            <w:tcW w:w="510" w:type="pct"/>
            <w:gridSpan w:val="2"/>
            <w:vAlign w:val="center"/>
          </w:tcPr>
          <w:p w:rsidR="00A57895" w:rsidRPr="00E76E99" w:rsidRDefault="00A57895" w:rsidP="008C3541">
            <w:pPr>
              <w:jc w:val="center"/>
              <w:rPr>
                <w:lang w:val="en-IN"/>
              </w:rPr>
            </w:pPr>
            <w:r w:rsidRPr="00E76E99">
              <w:rPr>
                <w:lang w:val="en-IN"/>
              </w:rPr>
              <w:t>IV</w:t>
            </w:r>
          </w:p>
        </w:tc>
        <w:tc>
          <w:tcPr>
            <w:tcW w:w="3939" w:type="pct"/>
            <w:gridSpan w:val="10"/>
          </w:tcPr>
          <w:p w:rsidR="00A57895" w:rsidRPr="00E76E99" w:rsidRDefault="00A57895" w:rsidP="008C3541">
            <w:pPr>
              <w:jc w:val="both"/>
              <w:rPr>
                <w:b/>
                <w:sz w:val="23"/>
                <w:szCs w:val="23"/>
                <w:lang w:val="en-IN"/>
              </w:rPr>
            </w:pPr>
            <w:r w:rsidRPr="00E76E99">
              <w:rPr>
                <w:b/>
                <w:sz w:val="23"/>
                <w:szCs w:val="23"/>
                <w:lang w:val="en-IN"/>
              </w:rPr>
              <w:t xml:space="preserve">History </w:t>
            </w:r>
          </w:p>
          <w:p w:rsidR="00A57895" w:rsidRPr="00E76E99" w:rsidRDefault="00A57895" w:rsidP="008C3541">
            <w:pPr>
              <w:jc w:val="both"/>
              <w:rPr>
                <w:sz w:val="23"/>
                <w:szCs w:val="23"/>
                <w:lang w:val="en-IN"/>
              </w:rPr>
            </w:pPr>
            <w:r w:rsidRPr="00E76E99">
              <w:rPr>
                <w:sz w:val="23"/>
                <w:szCs w:val="23"/>
                <w:lang w:val="en-IN"/>
              </w:rPr>
              <w:t xml:space="preserve">Modern  India – formation of Indian National Congress – Morley Minto Reforms, Revolutionary activities – World War I and India’s Response – Home Rule league – Montague Chelmsford reforms – 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551" w:type="pct"/>
            <w:gridSpan w:val="2"/>
            <w:vAlign w:val="center"/>
          </w:tcPr>
          <w:p w:rsidR="00A57895" w:rsidRPr="00E76E99" w:rsidRDefault="00A57895" w:rsidP="008C3541">
            <w:pPr>
              <w:jc w:val="center"/>
              <w:rPr>
                <w:b/>
                <w:lang w:val="en-IN"/>
              </w:rPr>
            </w:pPr>
            <w:r w:rsidRPr="00E76E99">
              <w:rPr>
                <w:b/>
                <w:bCs/>
                <w:lang w:val="en-IN"/>
              </w:rPr>
              <w:t>6</w:t>
            </w:r>
          </w:p>
        </w:tc>
      </w:tr>
      <w:tr w:rsidR="00A57895" w:rsidRPr="00E76E99" w:rsidTr="00F42E39">
        <w:trPr>
          <w:trHeight w:val="1151"/>
        </w:trPr>
        <w:tc>
          <w:tcPr>
            <w:tcW w:w="510" w:type="pct"/>
            <w:gridSpan w:val="2"/>
            <w:vAlign w:val="center"/>
          </w:tcPr>
          <w:p w:rsidR="00A57895" w:rsidRPr="00E76E99" w:rsidRDefault="00A57895" w:rsidP="008C3541">
            <w:pPr>
              <w:jc w:val="center"/>
              <w:rPr>
                <w:lang w:val="en-IN"/>
              </w:rPr>
            </w:pPr>
            <w:r w:rsidRPr="00E76E99">
              <w:rPr>
                <w:lang w:val="en-IN"/>
              </w:rPr>
              <w:t>V</w:t>
            </w:r>
          </w:p>
        </w:tc>
        <w:tc>
          <w:tcPr>
            <w:tcW w:w="3939" w:type="pct"/>
            <w:gridSpan w:val="10"/>
          </w:tcPr>
          <w:p w:rsidR="00A57895" w:rsidRPr="00E76E99" w:rsidRDefault="00A57895" w:rsidP="008C3541">
            <w:pPr>
              <w:jc w:val="both"/>
              <w:rPr>
                <w:b/>
                <w:w w:val="104"/>
                <w:sz w:val="23"/>
                <w:szCs w:val="23"/>
                <w:lang w:val="en-IN"/>
              </w:rPr>
            </w:pPr>
            <w:r w:rsidRPr="00E76E99">
              <w:rPr>
                <w:b/>
                <w:w w:val="104"/>
                <w:sz w:val="23"/>
                <w:szCs w:val="23"/>
                <w:lang w:val="en-IN"/>
              </w:rPr>
              <w:t>Environment and Ecology</w:t>
            </w:r>
          </w:p>
          <w:p w:rsidR="00A57895" w:rsidRPr="00E76E99" w:rsidRDefault="00A57895" w:rsidP="008C3541">
            <w:pPr>
              <w:jc w:val="both"/>
              <w:rPr>
                <w:w w:val="104"/>
                <w:sz w:val="23"/>
                <w:szCs w:val="23"/>
                <w:lang w:val="en-IN"/>
              </w:rPr>
            </w:pPr>
            <w:r w:rsidRPr="00E76E99">
              <w:rPr>
                <w:w w:val="104"/>
                <w:sz w:val="23"/>
                <w:szCs w:val="23"/>
                <w:lang w:val="en-IN"/>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551" w:type="pct"/>
            <w:gridSpan w:val="2"/>
            <w:vAlign w:val="center"/>
          </w:tcPr>
          <w:p w:rsidR="00A57895" w:rsidRPr="00E76E99" w:rsidRDefault="00A57895" w:rsidP="008C3541">
            <w:pPr>
              <w:jc w:val="center"/>
              <w:rPr>
                <w:b/>
                <w:lang w:val="en-IN"/>
              </w:rPr>
            </w:pPr>
            <w:r w:rsidRPr="00E76E99">
              <w:rPr>
                <w:b/>
                <w:bCs/>
                <w:lang w:val="en-IN"/>
              </w:rPr>
              <w:t>6</w:t>
            </w:r>
          </w:p>
        </w:tc>
      </w:tr>
      <w:tr w:rsidR="00A57895" w:rsidRPr="00E76E99" w:rsidTr="00F42E39">
        <w:trPr>
          <w:trHeight w:val="99"/>
        </w:trPr>
        <w:tc>
          <w:tcPr>
            <w:tcW w:w="510" w:type="pct"/>
            <w:gridSpan w:val="2"/>
          </w:tcPr>
          <w:p w:rsidR="00A57895" w:rsidRPr="00E76E99" w:rsidRDefault="00A57895" w:rsidP="008C3541">
            <w:pPr>
              <w:jc w:val="center"/>
              <w:rPr>
                <w:lang w:val="en-IN"/>
              </w:rPr>
            </w:pPr>
          </w:p>
        </w:tc>
        <w:tc>
          <w:tcPr>
            <w:tcW w:w="3939" w:type="pct"/>
            <w:gridSpan w:val="10"/>
          </w:tcPr>
          <w:p w:rsidR="00A57895" w:rsidRPr="00E76E99" w:rsidRDefault="00A57895" w:rsidP="008C3541">
            <w:pPr>
              <w:jc w:val="both"/>
              <w:rPr>
                <w:b/>
                <w:lang w:val="en-IN"/>
              </w:rPr>
            </w:pPr>
            <w:r w:rsidRPr="00E76E99">
              <w:rPr>
                <w:b/>
                <w:lang w:val="en-IN"/>
              </w:rPr>
              <w:t>TOTAL</w:t>
            </w:r>
          </w:p>
        </w:tc>
        <w:tc>
          <w:tcPr>
            <w:tcW w:w="551" w:type="pct"/>
            <w:gridSpan w:val="2"/>
          </w:tcPr>
          <w:p w:rsidR="00A57895" w:rsidRPr="00E76E99" w:rsidRDefault="00A57895" w:rsidP="008C3541">
            <w:pPr>
              <w:jc w:val="center"/>
              <w:rPr>
                <w:b/>
                <w:lang w:val="en-IN"/>
              </w:rPr>
            </w:pPr>
            <w:r w:rsidRPr="00E76E99">
              <w:rPr>
                <w:b/>
                <w:lang w:val="en-IN"/>
              </w:rPr>
              <w:t>30</w:t>
            </w:r>
          </w:p>
        </w:tc>
      </w:tr>
      <w:tr w:rsidR="00A57895" w:rsidRPr="00E76E99" w:rsidTr="00A57895">
        <w:trPr>
          <w:trHeight w:val="260"/>
        </w:trPr>
        <w:tc>
          <w:tcPr>
            <w:tcW w:w="5000" w:type="pct"/>
            <w:gridSpan w:val="14"/>
          </w:tcPr>
          <w:p w:rsidR="00A57895" w:rsidRPr="00E76E99" w:rsidRDefault="00A57895" w:rsidP="008C3541">
            <w:pPr>
              <w:tabs>
                <w:tab w:val="right" w:pos="10494"/>
              </w:tabs>
              <w:jc w:val="center"/>
              <w:rPr>
                <w:b/>
                <w:lang w:val="en-IN"/>
              </w:rPr>
            </w:pPr>
            <w:r w:rsidRPr="00E76E99">
              <w:rPr>
                <w:b/>
                <w:lang w:val="en-IN"/>
              </w:rPr>
              <w:lastRenderedPageBreak/>
              <w:t>Course Outcomes</w:t>
            </w:r>
          </w:p>
        </w:tc>
      </w:tr>
      <w:tr w:rsidR="00A57895" w:rsidRPr="00E76E99" w:rsidTr="008C3541">
        <w:tc>
          <w:tcPr>
            <w:tcW w:w="539" w:type="pct"/>
            <w:gridSpan w:val="3"/>
          </w:tcPr>
          <w:p w:rsidR="00A57895" w:rsidRPr="00E76E99" w:rsidRDefault="00A57895" w:rsidP="008C3541">
            <w:pPr>
              <w:jc w:val="center"/>
              <w:rPr>
                <w:b/>
                <w:lang w:val="en-IN"/>
              </w:rPr>
            </w:pPr>
            <w:r w:rsidRPr="00E76E99">
              <w:rPr>
                <w:b/>
                <w:lang w:val="en-IN"/>
              </w:rPr>
              <w:t>CO</w:t>
            </w:r>
          </w:p>
        </w:tc>
        <w:tc>
          <w:tcPr>
            <w:tcW w:w="4461" w:type="pct"/>
            <w:gridSpan w:val="11"/>
          </w:tcPr>
          <w:p w:rsidR="00A57895" w:rsidRPr="00E76E99" w:rsidRDefault="00A57895" w:rsidP="008C3541">
            <w:pPr>
              <w:rPr>
                <w:b/>
                <w:lang w:val="en-IN"/>
              </w:rPr>
            </w:pPr>
            <w:r w:rsidRPr="00E76E99">
              <w:rPr>
                <w:lang w:val="en-IN"/>
              </w:rPr>
              <w:t>On completion of this course, students will</w:t>
            </w:r>
          </w:p>
        </w:tc>
      </w:tr>
      <w:tr w:rsidR="00A57895" w:rsidRPr="00E76E99" w:rsidTr="008C3541">
        <w:trPr>
          <w:trHeight w:val="512"/>
        </w:trPr>
        <w:tc>
          <w:tcPr>
            <w:tcW w:w="539" w:type="pct"/>
            <w:gridSpan w:val="3"/>
            <w:vAlign w:val="center"/>
          </w:tcPr>
          <w:p w:rsidR="00A57895" w:rsidRPr="00E76E99" w:rsidRDefault="00A57895" w:rsidP="008C3541">
            <w:pPr>
              <w:jc w:val="center"/>
              <w:rPr>
                <w:b/>
                <w:lang w:val="en-IN"/>
              </w:rPr>
            </w:pPr>
            <w:r w:rsidRPr="00E76E99">
              <w:rPr>
                <w:b/>
                <w:lang w:val="en-IN"/>
              </w:rPr>
              <w:t>CO1</w:t>
            </w:r>
          </w:p>
        </w:tc>
        <w:tc>
          <w:tcPr>
            <w:tcW w:w="4461" w:type="pct"/>
            <w:gridSpan w:val="11"/>
            <w:vAlign w:val="center"/>
          </w:tcPr>
          <w:p w:rsidR="00A57895" w:rsidRPr="00E76E99" w:rsidRDefault="00A57895" w:rsidP="008C3541">
            <w:pPr>
              <w:rPr>
                <w:lang w:val="en-IN"/>
              </w:rPr>
            </w:pPr>
            <w:r w:rsidRPr="00E76E99">
              <w:rPr>
                <w:lang w:val="en-IN"/>
              </w:rPr>
              <w:t>Develop board knowledge of the different components in polity</w:t>
            </w:r>
          </w:p>
        </w:tc>
      </w:tr>
      <w:tr w:rsidR="00A57895" w:rsidRPr="00E76E99" w:rsidTr="008C3541">
        <w:trPr>
          <w:trHeight w:val="440"/>
        </w:trPr>
        <w:tc>
          <w:tcPr>
            <w:tcW w:w="539" w:type="pct"/>
            <w:gridSpan w:val="3"/>
            <w:vAlign w:val="center"/>
          </w:tcPr>
          <w:p w:rsidR="00A57895" w:rsidRPr="00E76E99" w:rsidRDefault="00A57895" w:rsidP="008C3541">
            <w:pPr>
              <w:jc w:val="center"/>
              <w:rPr>
                <w:b/>
                <w:lang w:val="en-IN"/>
              </w:rPr>
            </w:pPr>
            <w:r w:rsidRPr="00E76E99">
              <w:rPr>
                <w:b/>
                <w:lang w:val="en-IN"/>
              </w:rPr>
              <w:t>CO2</w:t>
            </w:r>
          </w:p>
        </w:tc>
        <w:tc>
          <w:tcPr>
            <w:tcW w:w="4461" w:type="pct"/>
            <w:gridSpan w:val="11"/>
            <w:vAlign w:val="center"/>
          </w:tcPr>
          <w:p w:rsidR="00A57895" w:rsidRPr="00E76E99" w:rsidRDefault="00A57895" w:rsidP="008C3541">
            <w:pPr>
              <w:tabs>
                <w:tab w:val="left" w:pos="3928"/>
                <w:tab w:val="left" w:pos="4009"/>
                <w:tab w:val="left" w:pos="4044"/>
              </w:tabs>
              <w:rPr>
                <w:lang w:val="en-IN"/>
              </w:rPr>
            </w:pPr>
            <w:r w:rsidRPr="00E76E99">
              <w:rPr>
                <w:lang w:val="en-IN"/>
              </w:rPr>
              <w:t>Understand the Geographical features across countries and in India</w:t>
            </w:r>
          </w:p>
        </w:tc>
      </w:tr>
      <w:tr w:rsidR="00A57895" w:rsidRPr="00E76E99" w:rsidTr="008C3541">
        <w:trPr>
          <w:trHeight w:val="440"/>
        </w:trPr>
        <w:tc>
          <w:tcPr>
            <w:tcW w:w="539" w:type="pct"/>
            <w:gridSpan w:val="3"/>
            <w:vAlign w:val="center"/>
          </w:tcPr>
          <w:p w:rsidR="00A57895" w:rsidRPr="00E76E99" w:rsidRDefault="00A57895" w:rsidP="008C3541">
            <w:pPr>
              <w:jc w:val="center"/>
              <w:rPr>
                <w:b/>
                <w:lang w:val="en-IN"/>
              </w:rPr>
            </w:pPr>
            <w:r w:rsidRPr="00E76E99">
              <w:rPr>
                <w:b/>
                <w:lang w:val="en-IN"/>
              </w:rPr>
              <w:t>CO3</w:t>
            </w:r>
          </w:p>
        </w:tc>
        <w:tc>
          <w:tcPr>
            <w:tcW w:w="4461" w:type="pct"/>
            <w:gridSpan w:val="11"/>
            <w:vAlign w:val="center"/>
          </w:tcPr>
          <w:p w:rsidR="00A57895" w:rsidRPr="00E76E99" w:rsidRDefault="00A57895" w:rsidP="008C3541">
            <w:pPr>
              <w:rPr>
                <w:lang w:val="en-IN"/>
              </w:rPr>
            </w:pPr>
            <w:r w:rsidRPr="00E76E99">
              <w:rPr>
                <w:lang w:val="en-IN"/>
              </w:rPr>
              <w:t>Acquire knowledge on the aspects of  Indian Economy</w:t>
            </w:r>
          </w:p>
        </w:tc>
      </w:tr>
      <w:tr w:rsidR="00A57895" w:rsidRPr="00E76E99" w:rsidTr="008C3541">
        <w:trPr>
          <w:trHeight w:val="359"/>
        </w:trPr>
        <w:tc>
          <w:tcPr>
            <w:tcW w:w="539" w:type="pct"/>
            <w:gridSpan w:val="3"/>
            <w:vAlign w:val="center"/>
          </w:tcPr>
          <w:p w:rsidR="00A57895" w:rsidRPr="00E76E99" w:rsidRDefault="00A57895" w:rsidP="008C3541">
            <w:pPr>
              <w:jc w:val="center"/>
              <w:rPr>
                <w:b/>
                <w:lang w:val="en-IN"/>
              </w:rPr>
            </w:pPr>
            <w:r w:rsidRPr="00E76E99">
              <w:rPr>
                <w:b/>
                <w:lang w:val="en-IN"/>
              </w:rPr>
              <w:t>CO4</w:t>
            </w:r>
          </w:p>
        </w:tc>
        <w:tc>
          <w:tcPr>
            <w:tcW w:w="4461" w:type="pct"/>
            <w:gridSpan w:val="11"/>
            <w:vAlign w:val="center"/>
          </w:tcPr>
          <w:p w:rsidR="00A57895" w:rsidRPr="00E76E99" w:rsidRDefault="00A57895" w:rsidP="008C3541">
            <w:pPr>
              <w:tabs>
                <w:tab w:val="left" w:pos="1544"/>
              </w:tabs>
              <w:rPr>
                <w:lang w:val="en-IN"/>
              </w:rPr>
            </w:pPr>
            <w:r w:rsidRPr="00E76E99">
              <w:rPr>
                <w:lang w:val="en-IN"/>
              </w:rPr>
              <w:t xml:space="preserve">Understand the significance of India’s Freedom Struggle </w:t>
            </w:r>
          </w:p>
        </w:tc>
      </w:tr>
      <w:tr w:rsidR="00A57895" w:rsidRPr="00E76E99" w:rsidTr="008C3541">
        <w:trPr>
          <w:trHeight w:val="431"/>
        </w:trPr>
        <w:tc>
          <w:tcPr>
            <w:tcW w:w="539" w:type="pct"/>
            <w:gridSpan w:val="3"/>
            <w:vAlign w:val="center"/>
          </w:tcPr>
          <w:p w:rsidR="00A57895" w:rsidRPr="00E76E99" w:rsidRDefault="00A57895" w:rsidP="008C3541">
            <w:pPr>
              <w:jc w:val="center"/>
              <w:rPr>
                <w:b/>
                <w:lang w:val="en-IN"/>
              </w:rPr>
            </w:pPr>
            <w:r w:rsidRPr="00E76E99">
              <w:rPr>
                <w:b/>
                <w:lang w:val="en-IN"/>
              </w:rPr>
              <w:t>CO5</w:t>
            </w:r>
          </w:p>
        </w:tc>
        <w:tc>
          <w:tcPr>
            <w:tcW w:w="4461" w:type="pct"/>
            <w:gridSpan w:val="11"/>
            <w:vAlign w:val="center"/>
          </w:tcPr>
          <w:p w:rsidR="00A57895" w:rsidRPr="00E76E99" w:rsidRDefault="00A57895" w:rsidP="008C3541">
            <w:pPr>
              <w:tabs>
                <w:tab w:val="left" w:pos="1544"/>
              </w:tabs>
              <w:rPr>
                <w:lang w:val="en-IN"/>
              </w:rPr>
            </w:pPr>
            <w:r w:rsidRPr="00E76E99">
              <w:rPr>
                <w:lang w:val="en-IN"/>
              </w:rPr>
              <w:t>Gain knowledge on Ecology and Environment</w:t>
            </w:r>
          </w:p>
        </w:tc>
      </w:tr>
      <w:tr w:rsidR="00A57895" w:rsidRPr="00E76E99" w:rsidTr="00A57895">
        <w:trPr>
          <w:trHeight w:val="431"/>
        </w:trPr>
        <w:tc>
          <w:tcPr>
            <w:tcW w:w="5000" w:type="pct"/>
            <w:gridSpan w:val="14"/>
            <w:vAlign w:val="center"/>
          </w:tcPr>
          <w:p w:rsidR="00A57895" w:rsidRPr="00E76E99" w:rsidRDefault="00A57895" w:rsidP="008C3541">
            <w:pPr>
              <w:jc w:val="center"/>
              <w:rPr>
                <w:b/>
                <w:lang w:val="en-IN"/>
              </w:rPr>
            </w:pPr>
            <w:r w:rsidRPr="00E76E99">
              <w:rPr>
                <w:b/>
                <w:lang w:val="en-IN"/>
              </w:rPr>
              <w:t>Textbooks</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1</w:t>
            </w:r>
          </w:p>
        </w:tc>
        <w:tc>
          <w:tcPr>
            <w:tcW w:w="4461" w:type="pct"/>
            <w:gridSpan w:val="11"/>
            <w:vAlign w:val="center"/>
          </w:tcPr>
          <w:p w:rsidR="00A57895" w:rsidRPr="00E76E99" w:rsidRDefault="00A57895" w:rsidP="008C3541">
            <w:pPr>
              <w:tabs>
                <w:tab w:val="left" w:pos="2120"/>
              </w:tabs>
              <w:rPr>
                <w:lang w:val="en-IN"/>
              </w:rPr>
            </w:pPr>
            <w:r w:rsidRPr="00E76E99">
              <w:rPr>
                <w:lang w:val="en-IN"/>
              </w:rPr>
              <w:t>Class XI and XII NCERT Geography</w:t>
            </w:r>
          </w:p>
        </w:tc>
      </w:tr>
      <w:tr w:rsidR="00A57895" w:rsidRPr="00E76E99" w:rsidTr="008C3541">
        <w:trPr>
          <w:trHeight w:val="548"/>
        </w:trPr>
        <w:tc>
          <w:tcPr>
            <w:tcW w:w="539" w:type="pct"/>
            <w:gridSpan w:val="3"/>
            <w:vAlign w:val="center"/>
          </w:tcPr>
          <w:p w:rsidR="00A57895" w:rsidRPr="00E76E99" w:rsidRDefault="00A57895" w:rsidP="008C3541">
            <w:pPr>
              <w:jc w:val="center"/>
              <w:rPr>
                <w:lang w:val="en-IN"/>
              </w:rPr>
            </w:pPr>
            <w:r w:rsidRPr="00E76E99">
              <w:rPr>
                <w:lang w:val="en-IN"/>
              </w:rPr>
              <w:t>2</w:t>
            </w:r>
          </w:p>
        </w:tc>
        <w:tc>
          <w:tcPr>
            <w:tcW w:w="4461" w:type="pct"/>
            <w:gridSpan w:val="11"/>
            <w:vAlign w:val="center"/>
          </w:tcPr>
          <w:p w:rsidR="00A57895" w:rsidRPr="00E76E99" w:rsidRDefault="00A57895" w:rsidP="008C3541">
            <w:pPr>
              <w:rPr>
                <w:lang w:val="en-IN"/>
              </w:rPr>
            </w:pPr>
            <w:r w:rsidRPr="00E76E99">
              <w:rPr>
                <w:lang w:val="en-IN"/>
              </w:rPr>
              <w:t>History – Old NCERT’S Class XI and XII</w:t>
            </w:r>
          </w:p>
        </w:tc>
      </w:tr>
      <w:tr w:rsidR="00A57895" w:rsidRPr="00E76E99" w:rsidTr="00A57895">
        <w:trPr>
          <w:trHeight w:val="431"/>
        </w:trPr>
        <w:tc>
          <w:tcPr>
            <w:tcW w:w="5000" w:type="pct"/>
            <w:gridSpan w:val="14"/>
            <w:vAlign w:val="center"/>
          </w:tcPr>
          <w:p w:rsidR="00A57895" w:rsidRPr="00E76E99" w:rsidRDefault="00A57895" w:rsidP="008C3541">
            <w:pPr>
              <w:jc w:val="center"/>
              <w:rPr>
                <w:b/>
                <w:lang w:val="en-IN"/>
              </w:rPr>
            </w:pPr>
            <w:r w:rsidRPr="00E76E99">
              <w:rPr>
                <w:b/>
                <w:lang w:val="en-IN"/>
              </w:rPr>
              <w:t>Reference Books</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1</w:t>
            </w:r>
          </w:p>
        </w:tc>
        <w:tc>
          <w:tcPr>
            <w:tcW w:w="4461" w:type="pct"/>
            <w:gridSpan w:val="11"/>
            <w:vAlign w:val="center"/>
          </w:tcPr>
          <w:p w:rsidR="00A57895" w:rsidRPr="00E76E99" w:rsidRDefault="00A57895" w:rsidP="008C3541">
            <w:pPr>
              <w:rPr>
                <w:lang w:val="en-IN"/>
              </w:rPr>
            </w:pPr>
            <w:r w:rsidRPr="00E76E99">
              <w:rPr>
                <w:lang w:val="en-IN"/>
              </w:rPr>
              <w:t>M. Laximikanth (2019) , Indian polity, McGraw- Hill</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2</w:t>
            </w:r>
          </w:p>
        </w:tc>
        <w:tc>
          <w:tcPr>
            <w:tcW w:w="4461" w:type="pct"/>
            <w:gridSpan w:val="11"/>
            <w:vAlign w:val="center"/>
          </w:tcPr>
          <w:p w:rsidR="00A57895" w:rsidRPr="00E76E99" w:rsidRDefault="00A57895" w:rsidP="008C3541">
            <w:pPr>
              <w:tabs>
                <w:tab w:val="left" w:pos="1025"/>
              </w:tabs>
              <w:rPr>
                <w:lang w:val="en-IN"/>
              </w:rPr>
            </w:pPr>
            <w:r w:rsidRPr="00E76E99">
              <w:rPr>
                <w:lang w:val="en-IN"/>
              </w:rPr>
              <w:t>Ramesh Singh (2022) , Indian Economy , McGraw - Hill</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3</w:t>
            </w:r>
          </w:p>
        </w:tc>
        <w:tc>
          <w:tcPr>
            <w:tcW w:w="4461" w:type="pct"/>
            <w:gridSpan w:val="11"/>
            <w:vAlign w:val="center"/>
          </w:tcPr>
          <w:p w:rsidR="00A57895" w:rsidRPr="00E76E99" w:rsidRDefault="00A57895" w:rsidP="008C3541">
            <w:pPr>
              <w:rPr>
                <w:lang w:val="en-IN"/>
              </w:rPr>
            </w:pPr>
            <w:r w:rsidRPr="00E76E99">
              <w:rPr>
                <w:lang w:val="en-IN"/>
              </w:rPr>
              <w:t>G.C Leong, Physical and Human Geography, Oxford University Press</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4</w:t>
            </w:r>
          </w:p>
        </w:tc>
        <w:tc>
          <w:tcPr>
            <w:tcW w:w="4461" w:type="pct"/>
            <w:gridSpan w:val="11"/>
            <w:vAlign w:val="center"/>
          </w:tcPr>
          <w:p w:rsidR="00A57895" w:rsidRPr="00E76E99" w:rsidRDefault="00A57895" w:rsidP="008C3541">
            <w:pPr>
              <w:rPr>
                <w:lang w:val="en-IN"/>
              </w:rPr>
            </w:pPr>
            <w:r w:rsidRPr="00E76E99">
              <w:rPr>
                <w:lang w:val="en-IN"/>
              </w:rPr>
              <w:t>MajidHussain- India Map Entries in Geography, GK Publications Pvt , Ltd.</w:t>
            </w:r>
          </w:p>
          <w:p w:rsidR="00A57895" w:rsidRPr="00E76E99" w:rsidRDefault="00A57895" w:rsidP="008C3541">
            <w:pPr>
              <w:rPr>
                <w:lang w:val="en-IN"/>
              </w:rPr>
            </w:pPr>
          </w:p>
        </w:tc>
      </w:tr>
      <w:tr w:rsidR="00A57895" w:rsidRPr="00E76E99" w:rsidTr="00A57895">
        <w:trPr>
          <w:trHeight w:val="431"/>
        </w:trPr>
        <w:tc>
          <w:tcPr>
            <w:tcW w:w="5000" w:type="pct"/>
            <w:gridSpan w:val="14"/>
            <w:vAlign w:val="center"/>
          </w:tcPr>
          <w:p w:rsidR="00A57895" w:rsidRPr="00E76E99" w:rsidRDefault="00A57895" w:rsidP="008C3541">
            <w:pPr>
              <w:widowControl w:val="0"/>
              <w:autoSpaceDE w:val="0"/>
              <w:autoSpaceDN w:val="0"/>
              <w:rPr>
                <w:lang w:val="en-IN"/>
              </w:rPr>
            </w:pPr>
            <w:r w:rsidRPr="00E76E99">
              <w:rPr>
                <w:b/>
                <w:lang w:val="en-IN"/>
              </w:rPr>
              <w:t>NOTE: Latest Edition of Textbooks May be Used</w:t>
            </w:r>
          </w:p>
        </w:tc>
      </w:tr>
      <w:tr w:rsidR="00A57895" w:rsidRPr="00E76E99" w:rsidTr="00A57895">
        <w:trPr>
          <w:trHeight w:val="431"/>
        </w:trPr>
        <w:tc>
          <w:tcPr>
            <w:tcW w:w="5000" w:type="pct"/>
            <w:gridSpan w:val="14"/>
            <w:vAlign w:val="center"/>
          </w:tcPr>
          <w:p w:rsidR="00A57895" w:rsidRPr="00E76E99" w:rsidRDefault="00A57895" w:rsidP="008C3541">
            <w:pPr>
              <w:widowControl w:val="0"/>
              <w:autoSpaceDE w:val="0"/>
              <w:autoSpaceDN w:val="0"/>
              <w:jc w:val="center"/>
              <w:rPr>
                <w:lang w:val="en-IN"/>
              </w:rPr>
            </w:pPr>
            <w:r w:rsidRPr="00E76E99">
              <w:rPr>
                <w:b/>
                <w:lang w:val="en-IN"/>
              </w:rPr>
              <w:t>Web Resources</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1</w:t>
            </w:r>
          </w:p>
        </w:tc>
        <w:tc>
          <w:tcPr>
            <w:tcW w:w="4461" w:type="pct"/>
            <w:gridSpan w:val="11"/>
            <w:vAlign w:val="center"/>
          </w:tcPr>
          <w:p w:rsidR="00A57895" w:rsidRPr="00E76E99" w:rsidRDefault="00A57895" w:rsidP="008C3541">
            <w:pPr>
              <w:widowControl w:val="0"/>
              <w:autoSpaceDE w:val="0"/>
              <w:autoSpaceDN w:val="0"/>
              <w:rPr>
                <w:lang w:val="en-IN"/>
              </w:rPr>
            </w:pPr>
            <w:r w:rsidRPr="00E76E99">
              <w:rPr>
                <w:lang w:val="en-IN"/>
              </w:rPr>
              <w:t>https://www.freebookkeepingaccounting.com/using-excel-in-accounts</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2</w:t>
            </w:r>
          </w:p>
        </w:tc>
        <w:tc>
          <w:tcPr>
            <w:tcW w:w="4461" w:type="pct"/>
            <w:gridSpan w:val="11"/>
            <w:vAlign w:val="center"/>
          </w:tcPr>
          <w:p w:rsidR="00A57895" w:rsidRPr="00E76E99" w:rsidRDefault="00A57895" w:rsidP="008C3541">
            <w:pPr>
              <w:widowControl w:val="0"/>
              <w:autoSpaceDE w:val="0"/>
              <w:autoSpaceDN w:val="0"/>
              <w:rPr>
                <w:lang w:val="en-IN"/>
              </w:rPr>
            </w:pPr>
            <w:r w:rsidRPr="00E76E99">
              <w:rPr>
                <w:lang w:val="en-IN"/>
              </w:rPr>
              <w:t>https://courses.corporatefinanceinstitute.com/courses/free-excel-crash-course-for-finance</w:t>
            </w:r>
          </w:p>
        </w:tc>
      </w:tr>
      <w:tr w:rsidR="00A57895" w:rsidRPr="00E76E99" w:rsidTr="008C3541">
        <w:trPr>
          <w:trHeight w:val="431"/>
        </w:trPr>
        <w:tc>
          <w:tcPr>
            <w:tcW w:w="539" w:type="pct"/>
            <w:gridSpan w:val="3"/>
            <w:vAlign w:val="center"/>
          </w:tcPr>
          <w:p w:rsidR="00A57895" w:rsidRPr="00E76E99" w:rsidRDefault="00A57895" w:rsidP="008C3541">
            <w:pPr>
              <w:jc w:val="center"/>
              <w:rPr>
                <w:lang w:val="en-IN"/>
              </w:rPr>
            </w:pPr>
            <w:r w:rsidRPr="00E76E99">
              <w:rPr>
                <w:lang w:val="en-IN"/>
              </w:rPr>
              <w:t>3</w:t>
            </w:r>
          </w:p>
        </w:tc>
        <w:tc>
          <w:tcPr>
            <w:tcW w:w="4461" w:type="pct"/>
            <w:gridSpan w:val="11"/>
            <w:vAlign w:val="center"/>
          </w:tcPr>
          <w:p w:rsidR="00A57895" w:rsidRPr="00E76E99" w:rsidRDefault="00A57895" w:rsidP="008C3541">
            <w:pPr>
              <w:rPr>
                <w:lang w:val="en-IN"/>
              </w:rPr>
            </w:pPr>
            <w:r w:rsidRPr="00E76E99">
              <w:rPr>
                <w:lang w:val="en-IN"/>
              </w:rPr>
              <w:t>https://www.youtube.com/watch?v=Nv_Nnw01FaU</w:t>
            </w:r>
          </w:p>
        </w:tc>
      </w:tr>
    </w:tbl>
    <w:p w:rsidR="008C3541" w:rsidRPr="00E76E99" w:rsidRDefault="008C3541" w:rsidP="00A57895">
      <w:pPr>
        <w:spacing w:after="200" w:line="276" w:lineRule="auto"/>
        <w:rPr>
          <w:b/>
          <w:sz w:val="2"/>
          <w:lang w:val="en-IN" w:eastAsia="en-IN"/>
        </w:rPr>
      </w:pPr>
    </w:p>
    <w:p w:rsidR="00A57895" w:rsidRPr="00E76E99" w:rsidRDefault="00A57895" w:rsidP="00A57895">
      <w:pPr>
        <w:spacing w:after="200" w:line="276" w:lineRule="auto"/>
        <w:rPr>
          <w:b/>
          <w:lang w:val="en-IN" w:eastAsia="en-IN"/>
        </w:rPr>
      </w:pPr>
      <w:r w:rsidRPr="00E76E99">
        <w:rPr>
          <w:b/>
          <w:lang w:val="en-IN" w:eastAsia="en-IN"/>
        </w:rPr>
        <w:t>MAPPING PROGRAMME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688"/>
        <w:gridCol w:w="822"/>
        <w:gridCol w:w="822"/>
        <w:gridCol w:w="822"/>
        <w:gridCol w:w="822"/>
        <w:gridCol w:w="822"/>
        <w:gridCol w:w="822"/>
        <w:gridCol w:w="1072"/>
      </w:tblGrid>
      <w:tr w:rsidR="00A57895" w:rsidRPr="00E76E99" w:rsidTr="008C3541">
        <w:trPr>
          <w:trHeight w:val="258"/>
        </w:trPr>
        <w:tc>
          <w:tcPr>
            <w:tcW w:w="1525" w:type="dxa"/>
            <w:vAlign w:val="center"/>
          </w:tcPr>
          <w:p w:rsidR="00A57895" w:rsidRPr="00E76E99" w:rsidRDefault="00A57895" w:rsidP="008C3541">
            <w:pPr>
              <w:jc w:val="center"/>
              <w:rPr>
                <w:lang w:val="en-IN" w:eastAsia="en-IN"/>
              </w:rPr>
            </w:pPr>
          </w:p>
        </w:tc>
        <w:tc>
          <w:tcPr>
            <w:tcW w:w="688" w:type="dxa"/>
            <w:vAlign w:val="center"/>
          </w:tcPr>
          <w:p w:rsidR="00A57895" w:rsidRPr="00E76E99" w:rsidRDefault="00A57895" w:rsidP="008C3541">
            <w:pPr>
              <w:jc w:val="center"/>
              <w:rPr>
                <w:b/>
                <w:lang w:val="en-IN" w:eastAsia="en-IN"/>
              </w:rPr>
            </w:pPr>
            <w:r w:rsidRPr="00E76E99">
              <w:rPr>
                <w:b/>
                <w:lang w:val="en-IN" w:eastAsia="en-IN"/>
              </w:rPr>
              <w:t>PO1</w:t>
            </w:r>
          </w:p>
        </w:tc>
        <w:tc>
          <w:tcPr>
            <w:tcW w:w="822" w:type="dxa"/>
            <w:vAlign w:val="center"/>
          </w:tcPr>
          <w:p w:rsidR="00A57895" w:rsidRPr="00E76E99" w:rsidRDefault="00A57895" w:rsidP="008C3541">
            <w:pPr>
              <w:jc w:val="center"/>
              <w:rPr>
                <w:b/>
                <w:lang w:val="en-IN" w:eastAsia="en-IN"/>
              </w:rPr>
            </w:pPr>
            <w:r w:rsidRPr="00E76E99">
              <w:rPr>
                <w:b/>
                <w:lang w:val="en-IN" w:eastAsia="en-IN"/>
              </w:rPr>
              <w:t>PO2</w:t>
            </w:r>
          </w:p>
        </w:tc>
        <w:tc>
          <w:tcPr>
            <w:tcW w:w="822" w:type="dxa"/>
            <w:vAlign w:val="center"/>
          </w:tcPr>
          <w:p w:rsidR="00A57895" w:rsidRPr="00E76E99" w:rsidRDefault="00A57895" w:rsidP="008C3541">
            <w:pPr>
              <w:jc w:val="center"/>
              <w:rPr>
                <w:b/>
                <w:lang w:val="en-IN" w:eastAsia="en-IN"/>
              </w:rPr>
            </w:pPr>
            <w:r w:rsidRPr="00E76E99">
              <w:rPr>
                <w:b/>
                <w:lang w:val="en-IN" w:eastAsia="en-IN"/>
              </w:rPr>
              <w:t>PO3</w:t>
            </w:r>
          </w:p>
        </w:tc>
        <w:tc>
          <w:tcPr>
            <w:tcW w:w="822" w:type="dxa"/>
            <w:vAlign w:val="center"/>
          </w:tcPr>
          <w:p w:rsidR="00A57895" w:rsidRPr="00E76E99" w:rsidRDefault="00A57895" w:rsidP="008C3541">
            <w:pPr>
              <w:jc w:val="center"/>
              <w:rPr>
                <w:b/>
                <w:lang w:val="en-IN" w:eastAsia="en-IN"/>
              </w:rPr>
            </w:pPr>
            <w:r w:rsidRPr="00E76E99">
              <w:rPr>
                <w:b/>
                <w:lang w:val="en-IN" w:eastAsia="en-IN"/>
              </w:rPr>
              <w:t>PO4</w:t>
            </w:r>
          </w:p>
        </w:tc>
        <w:tc>
          <w:tcPr>
            <w:tcW w:w="822" w:type="dxa"/>
            <w:vAlign w:val="center"/>
          </w:tcPr>
          <w:p w:rsidR="00A57895" w:rsidRPr="00E76E99" w:rsidRDefault="00A57895" w:rsidP="008C3541">
            <w:pPr>
              <w:jc w:val="center"/>
              <w:rPr>
                <w:b/>
                <w:lang w:val="en-IN" w:eastAsia="en-IN"/>
              </w:rPr>
            </w:pPr>
            <w:r w:rsidRPr="00E76E99">
              <w:rPr>
                <w:b/>
                <w:lang w:val="en-IN" w:eastAsia="en-IN"/>
              </w:rPr>
              <w:t>PO5</w:t>
            </w:r>
          </w:p>
        </w:tc>
        <w:tc>
          <w:tcPr>
            <w:tcW w:w="822" w:type="dxa"/>
            <w:vAlign w:val="center"/>
          </w:tcPr>
          <w:p w:rsidR="00A57895" w:rsidRPr="00E76E99" w:rsidRDefault="00A57895" w:rsidP="008C3541">
            <w:pPr>
              <w:jc w:val="center"/>
              <w:rPr>
                <w:b/>
                <w:lang w:val="en-IN" w:eastAsia="en-IN"/>
              </w:rPr>
            </w:pPr>
            <w:r w:rsidRPr="00E76E99">
              <w:rPr>
                <w:b/>
                <w:lang w:val="en-IN" w:eastAsia="en-IN"/>
              </w:rPr>
              <w:t>PO6</w:t>
            </w:r>
          </w:p>
        </w:tc>
        <w:tc>
          <w:tcPr>
            <w:tcW w:w="822" w:type="dxa"/>
          </w:tcPr>
          <w:p w:rsidR="00A57895" w:rsidRPr="00E76E99" w:rsidRDefault="00A57895" w:rsidP="008C3541">
            <w:pPr>
              <w:jc w:val="center"/>
              <w:rPr>
                <w:b/>
                <w:lang w:val="en-IN" w:eastAsia="en-IN"/>
              </w:rPr>
            </w:pPr>
            <w:r w:rsidRPr="00E76E99">
              <w:rPr>
                <w:b/>
                <w:lang w:val="en-IN" w:eastAsia="en-IN"/>
              </w:rPr>
              <w:t>PO7</w:t>
            </w:r>
          </w:p>
        </w:tc>
        <w:tc>
          <w:tcPr>
            <w:tcW w:w="1072" w:type="dxa"/>
          </w:tcPr>
          <w:p w:rsidR="00A57895" w:rsidRPr="00E76E99" w:rsidRDefault="00A57895" w:rsidP="008C3541">
            <w:pPr>
              <w:jc w:val="center"/>
              <w:rPr>
                <w:b/>
                <w:lang w:val="en-IN" w:eastAsia="en-IN"/>
              </w:rPr>
            </w:pPr>
            <w:r w:rsidRPr="00E76E99">
              <w:rPr>
                <w:b/>
                <w:lang w:val="en-IN" w:eastAsia="en-IN"/>
              </w:rPr>
              <w:t>PO8</w:t>
            </w:r>
          </w:p>
        </w:tc>
      </w:tr>
      <w:tr w:rsidR="00A57895" w:rsidRPr="00E76E99" w:rsidTr="008C3541">
        <w:trPr>
          <w:trHeight w:val="294"/>
        </w:trPr>
        <w:tc>
          <w:tcPr>
            <w:tcW w:w="1525" w:type="dxa"/>
            <w:vAlign w:val="center"/>
          </w:tcPr>
          <w:p w:rsidR="00A57895" w:rsidRPr="00E76E99" w:rsidRDefault="00A57895" w:rsidP="008C3541">
            <w:pPr>
              <w:jc w:val="center"/>
              <w:rPr>
                <w:b/>
                <w:lang w:val="en-IN" w:eastAsia="en-IN"/>
              </w:rPr>
            </w:pPr>
            <w:r w:rsidRPr="00E76E99">
              <w:rPr>
                <w:b/>
                <w:lang w:val="en-IN" w:eastAsia="en-IN"/>
              </w:rPr>
              <w:t>CO1</w:t>
            </w:r>
          </w:p>
        </w:tc>
        <w:tc>
          <w:tcPr>
            <w:tcW w:w="688"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tcPr>
          <w:p w:rsidR="00A57895" w:rsidRPr="00E76E99" w:rsidRDefault="00A57895" w:rsidP="008C3541">
            <w:pPr>
              <w:jc w:val="center"/>
              <w:rPr>
                <w:lang w:val="en-IN" w:eastAsia="en-IN"/>
              </w:rPr>
            </w:pPr>
            <w:r w:rsidRPr="00E76E99">
              <w:rPr>
                <w:lang w:val="en-IN" w:eastAsia="en-IN"/>
              </w:rPr>
              <w:t>3</w:t>
            </w:r>
          </w:p>
        </w:tc>
        <w:tc>
          <w:tcPr>
            <w:tcW w:w="1072" w:type="dxa"/>
          </w:tcPr>
          <w:p w:rsidR="00A57895" w:rsidRPr="00E76E99" w:rsidRDefault="00A57895" w:rsidP="008C3541">
            <w:pPr>
              <w:jc w:val="center"/>
              <w:rPr>
                <w:lang w:val="en-IN" w:eastAsia="en-IN"/>
              </w:rPr>
            </w:pPr>
            <w:r w:rsidRPr="00E76E99">
              <w:rPr>
                <w:lang w:val="en-IN" w:eastAsia="en-IN"/>
              </w:rPr>
              <w:t>3</w:t>
            </w:r>
          </w:p>
        </w:tc>
      </w:tr>
      <w:tr w:rsidR="00A57895" w:rsidRPr="00E76E99" w:rsidTr="00A57895">
        <w:tc>
          <w:tcPr>
            <w:tcW w:w="1525" w:type="dxa"/>
            <w:vAlign w:val="center"/>
          </w:tcPr>
          <w:p w:rsidR="00A57895" w:rsidRPr="00E76E99" w:rsidRDefault="00A57895" w:rsidP="008C3541">
            <w:pPr>
              <w:jc w:val="center"/>
              <w:rPr>
                <w:b/>
                <w:lang w:val="en-IN" w:eastAsia="en-IN"/>
              </w:rPr>
            </w:pPr>
            <w:r w:rsidRPr="00E76E99">
              <w:rPr>
                <w:b/>
                <w:lang w:val="en-IN" w:eastAsia="en-IN"/>
              </w:rPr>
              <w:t>CO2</w:t>
            </w:r>
          </w:p>
        </w:tc>
        <w:tc>
          <w:tcPr>
            <w:tcW w:w="688"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2</w:t>
            </w:r>
          </w:p>
        </w:tc>
        <w:tc>
          <w:tcPr>
            <w:tcW w:w="822" w:type="dxa"/>
          </w:tcPr>
          <w:p w:rsidR="00A57895" w:rsidRPr="00E76E99" w:rsidRDefault="00A57895" w:rsidP="008C3541">
            <w:pPr>
              <w:jc w:val="center"/>
              <w:rPr>
                <w:lang w:val="en-IN" w:eastAsia="en-IN"/>
              </w:rPr>
            </w:pPr>
            <w:r w:rsidRPr="00E76E99">
              <w:rPr>
                <w:lang w:val="en-IN" w:eastAsia="en-IN"/>
              </w:rPr>
              <w:t>3</w:t>
            </w:r>
          </w:p>
        </w:tc>
        <w:tc>
          <w:tcPr>
            <w:tcW w:w="1072" w:type="dxa"/>
          </w:tcPr>
          <w:p w:rsidR="00A57895" w:rsidRPr="00E76E99" w:rsidRDefault="00A57895" w:rsidP="008C3541">
            <w:pPr>
              <w:jc w:val="center"/>
              <w:rPr>
                <w:lang w:val="en-IN" w:eastAsia="en-IN"/>
              </w:rPr>
            </w:pPr>
            <w:r w:rsidRPr="00E76E99">
              <w:rPr>
                <w:lang w:val="en-IN" w:eastAsia="en-IN"/>
              </w:rPr>
              <w:t>3</w:t>
            </w:r>
          </w:p>
        </w:tc>
      </w:tr>
      <w:tr w:rsidR="00A57895" w:rsidRPr="00E76E99" w:rsidTr="00A57895">
        <w:tc>
          <w:tcPr>
            <w:tcW w:w="1525" w:type="dxa"/>
            <w:vAlign w:val="center"/>
          </w:tcPr>
          <w:p w:rsidR="00A57895" w:rsidRPr="00E76E99" w:rsidRDefault="00A57895" w:rsidP="008C3541">
            <w:pPr>
              <w:jc w:val="center"/>
              <w:rPr>
                <w:b/>
                <w:lang w:val="en-IN" w:eastAsia="en-IN"/>
              </w:rPr>
            </w:pPr>
            <w:r w:rsidRPr="00E76E99">
              <w:rPr>
                <w:b/>
                <w:lang w:val="en-IN" w:eastAsia="en-IN"/>
              </w:rPr>
              <w:t>CO3</w:t>
            </w:r>
          </w:p>
        </w:tc>
        <w:tc>
          <w:tcPr>
            <w:tcW w:w="688"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2</w:t>
            </w:r>
          </w:p>
        </w:tc>
        <w:tc>
          <w:tcPr>
            <w:tcW w:w="822" w:type="dxa"/>
            <w:vAlign w:val="center"/>
          </w:tcPr>
          <w:p w:rsidR="00A57895" w:rsidRPr="00E76E99" w:rsidRDefault="00A57895" w:rsidP="008C3541">
            <w:pPr>
              <w:jc w:val="center"/>
              <w:rPr>
                <w:lang w:val="en-IN" w:eastAsia="en-IN"/>
              </w:rPr>
            </w:pPr>
            <w:r w:rsidRPr="00E76E99">
              <w:rPr>
                <w:lang w:val="en-IN" w:eastAsia="en-IN"/>
              </w:rPr>
              <w:t>2</w:t>
            </w:r>
          </w:p>
        </w:tc>
        <w:tc>
          <w:tcPr>
            <w:tcW w:w="822" w:type="dxa"/>
            <w:vAlign w:val="center"/>
          </w:tcPr>
          <w:p w:rsidR="00A57895" w:rsidRPr="00E76E99" w:rsidRDefault="00A57895" w:rsidP="008C3541">
            <w:pPr>
              <w:jc w:val="center"/>
              <w:rPr>
                <w:lang w:val="en-IN" w:eastAsia="en-IN"/>
              </w:rPr>
            </w:pPr>
            <w:r w:rsidRPr="00E76E99">
              <w:rPr>
                <w:lang w:val="en-IN" w:eastAsia="en-IN"/>
              </w:rPr>
              <w:t>2</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tcPr>
          <w:p w:rsidR="00A57895" w:rsidRPr="00E76E99" w:rsidRDefault="00A57895" w:rsidP="008C3541">
            <w:pPr>
              <w:jc w:val="center"/>
              <w:rPr>
                <w:lang w:val="en-IN" w:eastAsia="en-IN"/>
              </w:rPr>
            </w:pPr>
            <w:r w:rsidRPr="00E76E99">
              <w:rPr>
                <w:lang w:val="en-IN" w:eastAsia="en-IN"/>
              </w:rPr>
              <w:t>3</w:t>
            </w:r>
          </w:p>
        </w:tc>
        <w:tc>
          <w:tcPr>
            <w:tcW w:w="1072" w:type="dxa"/>
          </w:tcPr>
          <w:p w:rsidR="00A57895" w:rsidRPr="00E76E99" w:rsidRDefault="00A57895" w:rsidP="008C3541">
            <w:pPr>
              <w:jc w:val="center"/>
              <w:rPr>
                <w:lang w:val="en-IN" w:eastAsia="en-IN"/>
              </w:rPr>
            </w:pPr>
            <w:r w:rsidRPr="00E76E99">
              <w:rPr>
                <w:lang w:val="en-IN" w:eastAsia="en-IN"/>
              </w:rPr>
              <w:t>3</w:t>
            </w:r>
          </w:p>
        </w:tc>
      </w:tr>
      <w:tr w:rsidR="00A57895" w:rsidRPr="00E76E99" w:rsidTr="00A57895">
        <w:trPr>
          <w:trHeight w:val="197"/>
        </w:trPr>
        <w:tc>
          <w:tcPr>
            <w:tcW w:w="1525" w:type="dxa"/>
            <w:vAlign w:val="center"/>
          </w:tcPr>
          <w:p w:rsidR="00A57895" w:rsidRPr="00E76E99" w:rsidRDefault="00A57895" w:rsidP="008C3541">
            <w:pPr>
              <w:jc w:val="center"/>
              <w:rPr>
                <w:b/>
                <w:lang w:val="en-IN" w:eastAsia="en-IN"/>
              </w:rPr>
            </w:pPr>
            <w:r w:rsidRPr="00E76E99">
              <w:rPr>
                <w:b/>
                <w:lang w:val="en-IN" w:eastAsia="en-IN"/>
              </w:rPr>
              <w:t>CO4</w:t>
            </w:r>
          </w:p>
        </w:tc>
        <w:tc>
          <w:tcPr>
            <w:tcW w:w="688"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tcPr>
          <w:p w:rsidR="00A57895" w:rsidRPr="00E76E99" w:rsidRDefault="00A57895" w:rsidP="008C3541">
            <w:pPr>
              <w:jc w:val="center"/>
              <w:rPr>
                <w:lang w:val="en-IN" w:eastAsia="en-IN"/>
              </w:rPr>
            </w:pPr>
            <w:r w:rsidRPr="00E76E99">
              <w:rPr>
                <w:lang w:val="en-IN" w:eastAsia="en-IN"/>
              </w:rPr>
              <w:t>3</w:t>
            </w:r>
          </w:p>
        </w:tc>
        <w:tc>
          <w:tcPr>
            <w:tcW w:w="1072" w:type="dxa"/>
          </w:tcPr>
          <w:p w:rsidR="00A57895" w:rsidRPr="00E76E99" w:rsidRDefault="00A57895" w:rsidP="008C3541">
            <w:pPr>
              <w:jc w:val="center"/>
              <w:rPr>
                <w:lang w:val="en-IN" w:eastAsia="en-IN"/>
              </w:rPr>
            </w:pPr>
            <w:r w:rsidRPr="00E76E99">
              <w:rPr>
                <w:lang w:val="en-IN" w:eastAsia="en-IN"/>
              </w:rPr>
              <w:t>3</w:t>
            </w:r>
          </w:p>
        </w:tc>
      </w:tr>
      <w:tr w:rsidR="00A57895" w:rsidRPr="00E76E99" w:rsidTr="00A57895">
        <w:tc>
          <w:tcPr>
            <w:tcW w:w="1525" w:type="dxa"/>
            <w:vAlign w:val="center"/>
          </w:tcPr>
          <w:p w:rsidR="00A57895" w:rsidRPr="00E76E99" w:rsidRDefault="00A57895" w:rsidP="008C3541">
            <w:pPr>
              <w:jc w:val="center"/>
              <w:rPr>
                <w:b/>
                <w:lang w:val="en-IN" w:eastAsia="en-IN"/>
              </w:rPr>
            </w:pPr>
            <w:r w:rsidRPr="00E76E99">
              <w:rPr>
                <w:b/>
                <w:lang w:val="en-IN" w:eastAsia="en-IN"/>
              </w:rPr>
              <w:t>CO5</w:t>
            </w:r>
          </w:p>
        </w:tc>
        <w:tc>
          <w:tcPr>
            <w:tcW w:w="688"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vAlign w:val="center"/>
          </w:tcPr>
          <w:p w:rsidR="00A57895" w:rsidRPr="00E76E99" w:rsidRDefault="00A57895" w:rsidP="008C3541">
            <w:pPr>
              <w:jc w:val="center"/>
              <w:rPr>
                <w:lang w:val="en-IN" w:eastAsia="en-IN"/>
              </w:rPr>
            </w:pPr>
            <w:r w:rsidRPr="00E76E99">
              <w:rPr>
                <w:lang w:val="en-IN" w:eastAsia="en-IN"/>
              </w:rPr>
              <w:t>3</w:t>
            </w:r>
          </w:p>
        </w:tc>
        <w:tc>
          <w:tcPr>
            <w:tcW w:w="822" w:type="dxa"/>
          </w:tcPr>
          <w:p w:rsidR="00A57895" w:rsidRPr="00E76E99" w:rsidRDefault="00A57895" w:rsidP="008C3541">
            <w:pPr>
              <w:jc w:val="center"/>
              <w:rPr>
                <w:lang w:val="en-IN" w:eastAsia="en-IN"/>
              </w:rPr>
            </w:pPr>
            <w:r w:rsidRPr="00E76E99">
              <w:rPr>
                <w:lang w:val="en-IN" w:eastAsia="en-IN"/>
              </w:rPr>
              <w:t>3</w:t>
            </w:r>
          </w:p>
        </w:tc>
        <w:tc>
          <w:tcPr>
            <w:tcW w:w="1072" w:type="dxa"/>
          </w:tcPr>
          <w:p w:rsidR="00A57895" w:rsidRPr="00E76E99" w:rsidRDefault="00A57895" w:rsidP="008C3541">
            <w:pPr>
              <w:jc w:val="center"/>
              <w:rPr>
                <w:lang w:val="en-IN" w:eastAsia="en-IN"/>
              </w:rPr>
            </w:pPr>
            <w:r w:rsidRPr="00E76E99">
              <w:rPr>
                <w:lang w:val="en-IN" w:eastAsia="en-IN"/>
              </w:rPr>
              <w:t>3</w:t>
            </w:r>
          </w:p>
        </w:tc>
      </w:tr>
      <w:tr w:rsidR="00A57895" w:rsidRPr="00E76E99" w:rsidTr="00A57895">
        <w:tc>
          <w:tcPr>
            <w:tcW w:w="1525" w:type="dxa"/>
            <w:vAlign w:val="center"/>
          </w:tcPr>
          <w:p w:rsidR="00A57895" w:rsidRPr="00E76E99" w:rsidRDefault="00A57895" w:rsidP="008C3541">
            <w:pPr>
              <w:jc w:val="center"/>
              <w:rPr>
                <w:b/>
                <w:lang w:val="en-IN" w:eastAsia="en-IN"/>
              </w:rPr>
            </w:pPr>
            <w:r w:rsidRPr="00E76E99">
              <w:rPr>
                <w:b/>
                <w:lang w:val="en-IN" w:eastAsia="en-IN"/>
              </w:rPr>
              <w:t>TOTAL</w:t>
            </w:r>
          </w:p>
        </w:tc>
        <w:tc>
          <w:tcPr>
            <w:tcW w:w="688" w:type="dxa"/>
            <w:vAlign w:val="center"/>
          </w:tcPr>
          <w:p w:rsidR="00A57895" w:rsidRPr="00E76E99" w:rsidRDefault="00A57895" w:rsidP="008C3541">
            <w:pPr>
              <w:jc w:val="center"/>
              <w:rPr>
                <w:lang w:val="en-IN" w:eastAsia="en-IN"/>
              </w:rPr>
            </w:pPr>
            <w:r w:rsidRPr="00E76E99">
              <w:rPr>
                <w:lang w:val="en-IN" w:eastAsia="en-IN"/>
              </w:rPr>
              <w:t>15</w:t>
            </w:r>
          </w:p>
        </w:tc>
        <w:tc>
          <w:tcPr>
            <w:tcW w:w="822" w:type="dxa"/>
            <w:vAlign w:val="center"/>
          </w:tcPr>
          <w:p w:rsidR="00A57895" w:rsidRPr="00E76E99" w:rsidRDefault="00A57895" w:rsidP="008C3541">
            <w:pPr>
              <w:jc w:val="center"/>
              <w:rPr>
                <w:lang w:val="en-IN" w:eastAsia="en-IN"/>
              </w:rPr>
            </w:pPr>
            <w:r w:rsidRPr="00E76E99">
              <w:rPr>
                <w:lang w:val="en-IN" w:eastAsia="en-IN"/>
              </w:rPr>
              <w:t>14</w:t>
            </w:r>
          </w:p>
        </w:tc>
        <w:tc>
          <w:tcPr>
            <w:tcW w:w="822" w:type="dxa"/>
            <w:vAlign w:val="center"/>
          </w:tcPr>
          <w:p w:rsidR="00A57895" w:rsidRPr="00E76E99" w:rsidRDefault="00A57895" w:rsidP="008C3541">
            <w:pPr>
              <w:jc w:val="center"/>
              <w:rPr>
                <w:lang w:val="en-IN" w:eastAsia="en-IN"/>
              </w:rPr>
            </w:pPr>
            <w:r w:rsidRPr="00E76E99">
              <w:rPr>
                <w:lang w:val="en-IN" w:eastAsia="en-IN"/>
              </w:rPr>
              <w:t>14</w:t>
            </w:r>
          </w:p>
        </w:tc>
        <w:tc>
          <w:tcPr>
            <w:tcW w:w="822" w:type="dxa"/>
            <w:vAlign w:val="center"/>
          </w:tcPr>
          <w:p w:rsidR="00A57895" w:rsidRPr="00E76E99" w:rsidRDefault="00A57895" w:rsidP="008C3541">
            <w:pPr>
              <w:jc w:val="center"/>
              <w:rPr>
                <w:lang w:val="en-IN" w:eastAsia="en-IN"/>
              </w:rPr>
            </w:pPr>
            <w:r w:rsidRPr="00E76E99">
              <w:rPr>
                <w:lang w:val="en-IN" w:eastAsia="en-IN"/>
              </w:rPr>
              <w:t>14</w:t>
            </w:r>
          </w:p>
        </w:tc>
        <w:tc>
          <w:tcPr>
            <w:tcW w:w="822" w:type="dxa"/>
            <w:vAlign w:val="center"/>
          </w:tcPr>
          <w:p w:rsidR="00A57895" w:rsidRPr="00E76E99" w:rsidRDefault="00A57895" w:rsidP="008C3541">
            <w:pPr>
              <w:jc w:val="center"/>
              <w:rPr>
                <w:lang w:val="en-IN" w:eastAsia="en-IN"/>
              </w:rPr>
            </w:pPr>
            <w:r w:rsidRPr="00E76E99">
              <w:rPr>
                <w:lang w:val="en-IN" w:eastAsia="en-IN"/>
              </w:rPr>
              <w:t>15</w:t>
            </w:r>
          </w:p>
        </w:tc>
        <w:tc>
          <w:tcPr>
            <w:tcW w:w="822" w:type="dxa"/>
            <w:vAlign w:val="center"/>
          </w:tcPr>
          <w:p w:rsidR="00A57895" w:rsidRPr="00E76E99" w:rsidRDefault="00A57895" w:rsidP="008C3541">
            <w:pPr>
              <w:jc w:val="center"/>
              <w:rPr>
                <w:lang w:val="en-IN" w:eastAsia="en-IN"/>
              </w:rPr>
            </w:pPr>
            <w:r w:rsidRPr="00E76E99">
              <w:rPr>
                <w:lang w:val="en-IN" w:eastAsia="en-IN"/>
              </w:rPr>
              <w:t>14</w:t>
            </w:r>
          </w:p>
        </w:tc>
        <w:tc>
          <w:tcPr>
            <w:tcW w:w="822" w:type="dxa"/>
          </w:tcPr>
          <w:p w:rsidR="00A57895" w:rsidRPr="00E76E99" w:rsidRDefault="00A57895" w:rsidP="008C3541">
            <w:pPr>
              <w:jc w:val="center"/>
              <w:rPr>
                <w:lang w:val="en-IN" w:eastAsia="en-IN"/>
              </w:rPr>
            </w:pPr>
            <w:r w:rsidRPr="00E76E99">
              <w:rPr>
                <w:lang w:val="en-IN" w:eastAsia="en-IN"/>
              </w:rPr>
              <w:t>15</w:t>
            </w:r>
          </w:p>
        </w:tc>
        <w:tc>
          <w:tcPr>
            <w:tcW w:w="1072" w:type="dxa"/>
          </w:tcPr>
          <w:p w:rsidR="00A57895" w:rsidRPr="00E76E99" w:rsidRDefault="00A57895" w:rsidP="008C3541">
            <w:pPr>
              <w:jc w:val="center"/>
              <w:rPr>
                <w:lang w:val="en-IN" w:eastAsia="en-IN"/>
              </w:rPr>
            </w:pPr>
            <w:r w:rsidRPr="00E76E99">
              <w:rPr>
                <w:lang w:val="en-IN" w:eastAsia="en-IN"/>
              </w:rPr>
              <w:t>15</w:t>
            </w:r>
          </w:p>
        </w:tc>
      </w:tr>
      <w:tr w:rsidR="00A57895" w:rsidRPr="00E76E99" w:rsidTr="00A57895">
        <w:trPr>
          <w:trHeight w:val="744"/>
        </w:trPr>
        <w:tc>
          <w:tcPr>
            <w:tcW w:w="1525" w:type="dxa"/>
            <w:vAlign w:val="center"/>
          </w:tcPr>
          <w:p w:rsidR="00A57895" w:rsidRPr="00E76E99" w:rsidRDefault="00A57895" w:rsidP="008C3541">
            <w:pPr>
              <w:jc w:val="center"/>
              <w:rPr>
                <w:b/>
                <w:lang w:val="en-IN" w:eastAsia="en-IN"/>
              </w:rPr>
            </w:pPr>
            <w:r w:rsidRPr="00E76E99">
              <w:rPr>
                <w:b/>
                <w:lang w:val="en-IN" w:eastAsia="en-IN"/>
              </w:rPr>
              <w:t>AVERAGE</w:t>
            </w:r>
          </w:p>
        </w:tc>
        <w:tc>
          <w:tcPr>
            <w:tcW w:w="688" w:type="dxa"/>
            <w:vAlign w:val="center"/>
          </w:tcPr>
          <w:p w:rsidR="00A57895" w:rsidRPr="00E76E99" w:rsidRDefault="00A57895" w:rsidP="008C3541">
            <w:pPr>
              <w:jc w:val="center"/>
              <w:rPr>
                <w:lang w:val="en-IN" w:eastAsia="en-IN"/>
              </w:rPr>
            </w:pPr>
            <w:r w:rsidRPr="00E76E99">
              <w:rPr>
                <w:lang w:val="en-IN" w:eastAsia="en-IN"/>
              </w:rPr>
              <w:t>3.0</w:t>
            </w:r>
          </w:p>
        </w:tc>
        <w:tc>
          <w:tcPr>
            <w:tcW w:w="822" w:type="dxa"/>
            <w:vAlign w:val="center"/>
          </w:tcPr>
          <w:p w:rsidR="00A57895" w:rsidRPr="00E76E99" w:rsidRDefault="00A57895" w:rsidP="008C3541">
            <w:pPr>
              <w:jc w:val="center"/>
              <w:rPr>
                <w:lang w:val="en-IN" w:eastAsia="en-IN"/>
              </w:rPr>
            </w:pPr>
            <w:r w:rsidRPr="00E76E99">
              <w:rPr>
                <w:lang w:val="en-IN" w:eastAsia="en-IN"/>
              </w:rPr>
              <w:t>2.8</w:t>
            </w:r>
          </w:p>
        </w:tc>
        <w:tc>
          <w:tcPr>
            <w:tcW w:w="822" w:type="dxa"/>
            <w:vAlign w:val="center"/>
          </w:tcPr>
          <w:p w:rsidR="00A57895" w:rsidRPr="00E76E99" w:rsidRDefault="00A57895" w:rsidP="008C3541">
            <w:pPr>
              <w:jc w:val="center"/>
              <w:rPr>
                <w:lang w:val="en-IN" w:eastAsia="en-IN"/>
              </w:rPr>
            </w:pPr>
            <w:r w:rsidRPr="00E76E99">
              <w:rPr>
                <w:lang w:val="en-IN" w:eastAsia="en-IN"/>
              </w:rPr>
              <w:t>3.0</w:t>
            </w:r>
          </w:p>
        </w:tc>
        <w:tc>
          <w:tcPr>
            <w:tcW w:w="822" w:type="dxa"/>
            <w:vAlign w:val="center"/>
          </w:tcPr>
          <w:p w:rsidR="00A57895" w:rsidRPr="00E76E99" w:rsidRDefault="00A57895" w:rsidP="008C3541">
            <w:pPr>
              <w:jc w:val="center"/>
              <w:rPr>
                <w:lang w:val="en-IN" w:eastAsia="en-IN"/>
              </w:rPr>
            </w:pPr>
            <w:r w:rsidRPr="00E76E99">
              <w:rPr>
                <w:lang w:val="en-IN" w:eastAsia="en-IN"/>
              </w:rPr>
              <w:t>2.8</w:t>
            </w:r>
          </w:p>
        </w:tc>
        <w:tc>
          <w:tcPr>
            <w:tcW w:w="822" w:type="dxa"/>
            <w:vAlign w:val="center"/>
          </w:tcPr>
          <w:p w:rsidR="00A57895" w:rsidRPr="00E76E99" w:rsidRDefault="00A57895" w:rsidP="008C3541">
            <w:pPr>
              <w:jc w:val="center"/>
              <w:rPr>
                <w:lang w:val="en-IN" w:eastAsia="en-IN"/>
              </w:rPr>
            </w:pPr>
            <w:r w:rsidRPr="00E76E99">
              <w:rPr>
                <w:lang w:val="en-IN" w:eastAsia="en-IN"/>
              </w:rPr>
              <w:t>3.0</w:t>
            </w:r>
          </w:p>
        </w:tc>
        <w:tc>
          <w:tcPr>
            <w:tcW w:w="822" w:type="dxa"/>
            <w:vAlign w:val="center"/>
          </w:tcPr>
          <w:p w:rsidR="00A57895" w:rsidRPr="00E76E99" w:rsidRDefault="00A57895" w:rsidP="008C3541">
            <w:pPr>
              <w:jc w:val="center"/>
              <w:rPr>
                <w:lang w:val="en-IN" w:eastAsia="en-IN"/>
              </w:rPr>
            </w:pPr>
            <w:r w:rsidRPr="00E76E99">
              <w:rPr>
                <w:lang w:val="en-IN" w:eastAsia="en-IN"/>
              </w:rPr>
              <w:t>2.8</w:t>
            </w:r>
          </w:p>
        </w:tc>
        <w:tc>
          <w:tcPr>
            <w:tcW w:w="822" w:type="dxa"/>
            <w:vAlign w:val="center"/>
          </w:tcPr>
          <w:p w:rsidR="00A57895" w:rsidRPr="00E76E99" w:rsidRDefault="00A57895" w:rsidP="008C3541">
            <w:pPr>
              <w:jc w:val="center"/>
              <w:rPr>
                <w:lang w:val="en-IN" w:eastAsia="en-IN"/>
              </w:rPr>
            </w:pPr>
            <w:r w:rsidRPr="00E76E99">
              <w:rPr>
                <w:lang w:val="en-IN" w:eastAsia="en-IN"/>
              </w:rPr>
              <w:t>3.0</w:t>
            </w:r>
          </w:p>
        </w:tc>
        <w:tc>
          <w:tcPr>
            <w:tcW w:w="1072" w:type="dxa"/>
            <w:vAlign w:val="center"/>
          </w:tcPr>
          <w:p w:rsidR="00A57895" w:rsidRPr="00E76E99" w:rsidRDefault="00A57895" w:rsidP="008C3541">
            <w:pPr>
              <w:jc w:val="center"/>
              <w:rPr>
                <w:lang w:val="en-IN" w:eastAsia="en-IN"/>
              </w:rPr>
            </w:pPr>
            <w:r w:rsidRPr="00E76E99">
              <w:rPr>
                <w:lang w:val="en-IN" w:eastAsia="en-IN"/>
              </w:rPr>
              <w:t>3.0</w:t>
            </w:r>
          </w:p>
        </w:tc>
      </w:tr>
    </w:tbl>
    <w:p w:rsidR="00A57895" w:rsidRPr="00E76E99" w:rsidRDefault="00A57895" w:rsidP="008C3541">
      <w:pPr>
        <w:rPr>
          <w:b/>
          <w:lang w:val="en-IN" w:eastAsia="en-IN"/>
        </w:rPr>
      </w:pPr>
    </w:p>
    <w:p w:rsidR="00A57895" w:rsidRPr="00E76E99" w:rsidRDefault="00A57895" w:rsidP="008C3541">
      <w:pPr>
        <w:jc w:val="both"/>
        <w:rPr>
          <w:b/>
          <w:lang w:val="en-IN" w:eastAsia="en-IN"/>
        </w:rPr>
      </w:pPr>
      <w:r w:rsidRPr="00E76E99">
        <w:rPr>
          <w:b/>
          <w:lang w:val="en-IN" w:eastAsia="en-IN"/>
        </w:rPr>
        <w:t xml:space="preserve">3 – Strong, 2- Medium, 1- Low </w:t>
      </w:r>
    </w:p>
    <w:p w:rsidR="00A57895" w:rsidRPr="00E76E99" w:rsidRDefault="00A57895" w:rsidP="00A57895">
      <w:pPr>
        <w:spacing w:after="200" w:line="276" w:lineRule="auto"/>
        <w:jc w:val="center"/>
        <w:rPr>
          <w:rFonts w:ascii="Wingdings" w:hAnsi="Wingdings"/>
          <w:b/>
          <w:lang w:val="en-IN" w:eastAsia="en-IN"/>
        </w:rPr>
      </w:pPr>
    </w:p>
    <w:p w:rsidR="00CF631C" w:rsidRDefault="00CF631C" w:rsidP="008C3541">
      <w:pPr>
        <w:jc w:val="center"/>
        <w:rPr>
          <w:sz w:val="36"/>
          <w:lang w:val="en-IN" w:eastAsia="en-IN"/>
        </w:rPr>
      </w:pPr>
    </w:p>
    <w:p w:rsidR="00CF631C" w:rsidRDefault="00CF631C" w:rsidP="008C3541">
      <w:pPr>
        <w:jc w:val="center"/>
        <w:rPr>
          <w:sz w:val="36"/>
          <w:lang w:val="en-IN" w:eastAsia="en-IN"/>
        </w:rPr>
      </w:pPr>
    </w:p>
    <w:p w:rsidR="00CF631C" w:rsidRDefault="00CF631C" w:rsidP="00CF631C">
      <w:pPr>
        <w:pStyle w:val="Normal1"/>
        <w:jc w:val="center"/>
        <w:rPr>
          <w:rFonts w:ascii="Times New Roman" w:eastAsia="Times New Roman" w:hAnsi="Times New Roman" w:cs="Times New Roman"/>
          <w:b/>
        </w:rPr>
      </w:pPr>
    </w:p>
    <w:p w:rsidR="00CF631C" w:rsidRDefault="00CF631C" w:rsidP="00CF631C">
      <w:pPr>
        <w:ind w:left="1418"/>
        <w:jc w:val="center"/>
        <w:rPr>
          <w:rFonts w:eastAsia="Times New Roman"/>
          <w:b/>
          <w:color w:val="000000"/>
        </w:rPr>
      </w:pPr>
      <w:r>
        <w:rPr>
          <w:rFonts w:eastAsia="Times New Roman"/>
          <w:b/>
          <w:color w:val="000000"/>
        </w:rPr>
        <w:t>PART V- EXTENSION ACTIVITY</w:t>
      </w:r>
    </w:p>
    <w:p w:rsidR="00CF631C" w:rsidRDefault="00CF631C" w:rsidP="00CF631C">
      <w:pPr>
        <w:ind w:left="1418"/>
        <w:jc w:val="center"/>
        <w:rPr>
          <w:rFonts w:eastAsia="Times New Roman"/>
          <w:b/>
          <w:color w:val="000000"/>
        </w:rPr>
      </w:pPr>
    </w:p>
    <w:p w:rsidR="00CF631C" w:rsidRDefault="00CF631C" w:rsidP="00CF631C">
      <w:pPr>
        <w:spacing w:before="78"/>
        <w:ind w:left="1115"/>
        <w:jc w:val="center"/>
        <w:rPr>
          <w:rFonts w:eastAsia="Times New Roman"/>
          <w:b/>
        </w:rPr>
      </w:pPr>
    </w:p>
    <w:tbl>
      <w:tblPr>
        <w:tblW w:w="9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668"/>
        <w:gridCol w:w="1826"/>
        <w:gridCol w:w="236"/>
        <w:gridCol w:w="236"/>
        <w:gridCol w:w="236"/>
        <w:gridCol w:w="236"/>
        <w:gridCol w:w="811"/>
        <w:gridCol w:w="864"/>
        <w:gridCol w:w="617"/>
        <w:gridCol w:w="1045"/>
        <w:gridCol w:w="1423"/>
      </w:tblGrid>
      <w:tr w:rsidR="00CF631C" w:rsidTr="00CF631C">
        <w:trPr>
          <w:trHeight w:val="270"/>
        </w:trPr>
        <w:tc>
          <w:tcPr>
            <w:tcW w:w="1668"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Subject Code</w:t>
            </w:r>
          </w:p>
        </w:tc>
        <w:tc>
          <w:tcPr>
            <w:tcW w:w="1826" w:type="dxa"/>
            <w:vMerge w:val="restart"/>
            <w:tcBorders>
              <w:right w:val="single" w:sz="4" w:space="0" w:color="000000"/>
            </w:tcBorders>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Category</w:t>
            </w:r>
          </w:p>
        </w:tc>
        <w:tc>
          <w:tcPr>
            <w:tcW w:w="236" w:type="dxa"/>
            <w:vMerge w:val="restart"/>
            <w:tcBorders>
              <w:left w:val="single" w:sz="4" w:space="0" w:color="000000"/>
            </w:tcBorders>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L</w:t>
            </w:r>
          </w:p>
        </w:tc>
        <w:tc>
          <w:tcPr>
            <w:tcW w:w="236"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T</w:t>
            </w:r>
          </w:p>
        </w:tc>
        <w:tc>
          <w:tcPr>
            <w:tcW w:w="236"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P</w:t>
            </w:r>
          </w:p>
        </w:tc>
        <w:tc>
          <w:tcPr>
            <w:tcW w:w="236"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S</w:t>
            </w:r>
          </w:p>
        </w:tc>
        <w:tc>
          <w:tcPr>
            <w:tcW w:w="811"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Credits</w:t>
            </w:r>
          </w:p>
        </w:tc>
        <w:tc>
          <w:tcPr>
            <w:tcW w:w="864" w:type="dxa"/>
            <w:vMerge w:val="restart"/>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Inst. Hours</w:t>
            </w:r>
          </w:p>
        </w:tc>
        <w:tc>
          <w:tcPr>
            <w:tcW w:w="3085" w:type="dxa"/>
            <w:gridSpan w:val="3"/>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Marks</w:t>
            </w:r>
          </w:p>
        </w:tc>
      </w:tr>
      <w:tr w:rsidR="00CF631C" w:rsidTr="00CF631C">
        <w:trPr>
          <w:trHeight w:val="270"/>
        </w:trPr>
        <w:tc>
          <w:tcPr>
            <w:tcW w:w="1668"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1826" w:type="dxa"/>
            <w:vMerge/>
            <w:tcBorders>
              <w:right w:val="single" w:sz="4" w:space="0" w:color="000000"/>
            </w:tcBorders>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236" w:type="dxa"/>
            <w:vMerge/>
            <w:tcBorders>
              <w:left w:val="single" w:sz="4" w:space="0" w:color="000000"/>
            </w:tcBorders>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236"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236"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236"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811"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864" w:type="dxa"/>
            <w:vMerge/>
          </w:tcPr>
          <w:p w:rsidR="00CF631C" w:rsidRDefault="00CF631C" w:rsidP="00F97AF6">
            <w:pPr>
              <w:widowControl w:val="0"/>
              <w:pBdr>
                <w:top w:val="nil"/>
                <w:left w:val="nil"/>
                <w:bottom w:val="nil"/>
                <w:right w:val="nil"/>
                <w:between w:val="nil"/>
              </w:pBdr>
              <w:spacing w:line="276" w:lineRule="auto"/>
              <w:rPr>
                <w:rFonts w:eastAsia="Times New Roman"/>
                <w:b/>
                <w:color w:val="000000"/>
              </w:rPr>
            </w:pPr>
          </w:p>
        </w:tc>
        <w:tc>
          <w:tcPr>
            <w:tcW w:w="617" w:type="dxa"/>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CIA</w:t>
            </w:r>
          </w:p>
        </w:tc>
        <w:tc>
          <w:tcPr>
            <w:tcW w:w="1045" w:type="dxa"/>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External</w:t>
            </w:r>
          </w:p>
        </w:tc>
        <w:tc>
          <w:tcPr>
            <w:tcW w:w="1423" w:type="dxa"/>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Total</w:t>
            </w:r>
          </w:p>
        </w:tc>
      </w:tr>
      <w:tr w:rsidR="00CF631C" w:rsidTr="00CF631C">
        <w:trPr>
          <w:trHeight w:val="270"/>
        </w:trPr>
        <w:tc>
          <w:tcPr>
            <w:tcW w:w="1668" w:type="dxa"/>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23UBBMX67</w:t>
            </w:r>
          </w:p>
        </w:tc>
        <w:tc>
          <w:tcPr>
            <w:tcW w:w="1826" w:type="dxa"/>
            <w:tcBorders>
              <w:right w:val="single" w:sz="4" w:space="0" w:color="000000"/>
            </w:tcBorders>
          </w:tcPr>
          <w:p w:rsidR="00CF631C" w:rsidRDefault="00CF631C" w:rsidP="00F97AF6">
            <w:pPr>
              <w:widowControl w:val="0"/>
              <w:pBdr>
                <w:top w:val="nil"/>
                <w:left w:val="nil"/>
                <w:bottom w:val="nil"/>
                <w:right w:val="nil"/>
                <w:between w:val="nil"/>
              </w:pBdr>
              <w:spacing w:line="250" w:lineRule="auto"/>
              <w:jc w:val="center"/>
              <w:rPr>
                <w:rFonts w:eastAsia="Times New Roman"/>
                <w:b/>
                <w:color w:val="000000"/>
              </w:rPr>
            </w:pPr>
            <w:r>
              <w:rPr>
                <w:rFonts w:eastAsia="Times New Roman"/>
                <w:b/>
                <w:color w:val="000000"/>
              </w:rPr>
              <w:t>Extension Activity</w:t>
            </w:r>
          </w:p>
        </w:tc>
        <w:tc>
          <w:tcPr>
            <w:tcW w:w="236" w:type="dxa"/>
            <w:tcBorders>
              <w:left w:val="single" w:sz="4" w:space="0" w:color="000000"/>
            </w:tcBorders>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Y</w:t>
            </w:r>
          </w:p>
        </w:tc>
        <w:tc>
          <w:tcPr>
            <w:tcW w:w="236"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Y</w:t>
            </w:r>
          </w:p>
        </w:tc>
        <w:tc>
          <w:tcPr>
            <w:tcW w:w="236"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w:t>
            </w:r>
          </w:p>
        </w:tc>
        <w:tc>
          <w:tcPr>
            <w:tcW w:w="236"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w:t>
            </w:r>
          </w:p>
        </w:tc>
        <w:tc>
          <w:tcPr>
            <w:tcW w:w="811"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1</w:t>
            </w:r>
          </w:p>
        </w:tc>
        <w:tc>
          <w:tcPr>
            <w:tcW w:w="864"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p>
        </w:tc>
        <w:tc>
          <w:tcPr>
            <w:tcW w:w="617"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25</w:t>
            </w:r>
          </w:p>
        </w:tc>
        <w:tc>
          <w:tcPr>
            <w:tcW w:w="1045"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75</w:t>
            </w:r>
          </w:p>
        </w:tc>
        <w:tc>
          <w:tcPr>
            <w:tcW w:w="1423" w:type="dxa"/>
          </w:tcPr>
          <w:p w:rsidR="00CF631C" w:rsidRDefault="00CF631C" w:rsidP="00F97AF6">
            <w:pPr>
              <w:widowControl w:val="0"/>
              <w:pBdr>
                <w:top w:val="nil"/>
                <w:left w:val="nil"/>
                <w:bottom w:val="nil"/>
                <w:right w:val="nil"/>
                <w:between w:val="nil"/>
              </w:pBdr>
              <w:spacing w:line="258" w:lineRule="auto"/>
              <w:jc w:val="center"/>
              <w:rPr>
                <w:rFonts w:eastAsia="Times New Roman"/>
                <w:color w:val="000000"/>
              </w:rPr>
            </w:pPr>
            <w:r>
              <w:rPr>
                <w:rFonts w:eastAsia="Times New Roman"/>
                <w:color w:val="000000"/>
              </w:rPr>
              <w:t>100</w:t>
            </w:r>
          </w:p>
        </w:tc>
      </w:tr>
    </w:tbl>
    <w:p w:rsidR="00CF631C" w:rsidRDefault="00CF631C" w:rsidP="00CF631C">
      <w:pPr>
        <w:widowControl w:val="0"/>
        <w:pBdr>
          <w:top w:val="nil"/>
          <w:left w:val="nil"/>
          <w:bottom w:val="nil"/>
          <w:right w:val="nil"/>
          <w:between w:val="nil"/>
        </w:pBdr>
        <w:spacing w:line="267" w:lineRule="auto"/>
        <w:jc w:val="center"/>
        <w:rPr>
          <w:rFonts w:eastAsia="Times New Roman"/>
          <w:b/>
          <w:color w:val="000000"/>
        </w:rPr>
      </w:pPr>
    </w:p>
    <w:p w:rsidR="00CF631C" w:rsidRDefault="00CF631C" w:rsidP="00CF631C">
      <w:pPr>
        <w:widowControl w:val="0"/>
        <w:pBdr>
          <w:top w:val="nil"/>
          <w:left w:val="nil"/>
          <w:bottom w:val="nil"/>
          <w:right w:val="nil"/>
          <w:between w:val="nil"/>
        </w:pBdr>
        <w:spacing w:line="267" w:lineRule="auto"/>
        <w:jc w:val="center"/>
        <w:rPr>
          <w:rFonts w:eastAsia="Times New Roman"/>
          <w:b/>
          <w:color w:val="000000"/>
        </w:rPr>
      </w:pPr>
    </w:p>
    <w:p w:rsidR="00CF631C" w:rsidRPr="00EC71A8" w:rsidRDefault="00CF631C" w:rsidP="00CF631C">
      <w:pPr>
        <w:widowControl w:val="0"/>
        <w:pBdr>
          <w:top w:val="nil"/>
          <w:left w:val="nil"/>
          <w:bottom w:val="nil"/>
          <w:right w:val="nil"/>
          <w:between w:val="nil"/>
        </w:pBdr>
        <w:spacing w:line="267" w:lineRule="auto"/>
        <w:jc w:val="center"/>
        <w:rPr>
          <w:rFonts w:eastAsia="Times New Roman"/>
          <w:b/>
          <w:color w:val="000000"/>
        </w:rPr>
      </w:pPr>
      <w:r w:rsidRPr="00EC71A8">
        <w:rPr>
          <w:rFonts w:eastAsia="Arial Unicode MS"/>
          <w:b/>
          <w:bCs/>
          <w:lang w:bidi="ta-IN"/>
        </w:rPr>
        <w:t>(Refer to the Regulations)</w:t>
      </w:r>
    </w:p>
    <w:p w:rsidR="00CF631C" w:rsidRDefault="00CF631C" w:rsidP="008C3541">
      <w:pPr>
        <w:jc w:val="center"/>
        <w:rPr>
          <w:sz w:val="36"/>
          <w:lang w:val="en-IN" w:eastAsia="en-IN"/>
        </w:rPr>
      </w:pPr>
    </w:p>
    <w:p w:rsidR="00CF631C" w:rsidRDefault="00CF631C" w:rsidP="008C3541">
      <w:pPr>
        <w:jc w:val="center"/>
        <w:rPr>
          <w:sz w:val="36"/>
          <w:lang w:val="en-IN" w:eastAsia="en-IN"/>
        </w:rPr>
      </w:pPr>
    </w:p>
    <w:p w:rsidR="00CF631C" w:rsidRDefault="00CF631C" w:rsidP="008C3541">
      <w:pPr>
        <w:jc w:val="center"/>
        <w:rPr>
          <w:sz w:val="36"/>
          <w:lang w:val="en-IN" w:eastAsia="en-IN"/>
        </w:rPr>
      </w:pPr>
    </w:p>
    <w:p w:rsidR="00CF631C" w:rsidRDefault="00CF631C" w:rsidP="008C3541">
      <w:pPr>
        <w:jc w:val="center"/>
        <w:rPr>
          <w:sz w:val="36"/>
          <w:lang w:val="en-IN" w:eastAsia="en-IN"/>
        </w:rPr>
      </w:pPr>
    </w:p>
    <w:p w:rsidR="001317DC" w:rsidRPr="001317DC" w:rsidRDefault="00A57895" w:rsidP="008C3541">
      <w:pPr>
        <w:jc w:val="center"/>
        <w:rPr>
          <w:rFonts w:eastAsia="Times New Roman"/>
          <w:sz w:val="22"/>
          <w:szCs w:val="22"/>
        </w:rPr>
      </w:pPr>
      <w:r w:rsidRPr="00E76E99">
        <w:rPr>
          <w:sz w:val="36"/>
          <w:lang w:val="en-IN" w:eastAsia="en-IN"/>
        </w:rPr>
        <w:sym w:font="Wingdings" w:char="F098"/>
      </w:r>
      <w:r w:rsidRPr="00E76E99">
        <w:rPr>
          <w:sz w:val="36"/>
          <w:lang w:val="en-IN" w:eastAsia="en-IN"/>
        </w:rPr>
        <w:sym w:font="Wingdings" w:char="F099"/>
      </w:r>
      <w:r w:rsidRPr="00E76E99">
        <w:rPr>
          <w:sz w:val="36"/>
          <w:lang w:val="en-IN" w:eastAsia="en-IN"/>
        </w:rPr>
        <w:sym w:font="Wingdings" w:char="F098"/>
      </w:r>
      <w:r w:rsidRPr="00E76E99">
        <w:rPr>
          <w:sz w:val="36"/>
          <w:lang w:val="en-IN" w:eastAsia="en-IN"/>
        </w:rPr>
        <w:sym w:font="Wingdings" w:char="F099"/>
      </w:r>
      <w:r w:rsidRPr="00E76E99">
        <w:rPr>
          <w:sz w:val="36"/>
          <w:lang w:val="en-IN" w:eastAsia="en-IN"/>
        </w:rPr>
        <w:sym w:font="Wingdings" w:char="F098"/>
      </w:r>
      <w:r w:rsidRPr="00E76E99">
        <w:rPr>
          <w:sz w:val="36"/>
          <w:lang w:val="en-IN" w:eastAsia="en-IN"/>
        </w:rPr>
        <w:sym w:font="Wingdings" w:char="F099"/>
      </w:r>
    </w:p>
    <w:sectPr w:rsidR="001317DC" w:rsidRPr="001317DC" w:rsidSect="00AA24E8">
      <w:footerReference w:type="default" r:id="rId106"/>
      <w:pgSz w:w="11906" w:h="16838"/>
      <w:pgMar w:top="1440" w:right="144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3EC" w:rsidRDefault="002223EC" w:rsidP="00806910">
      <w:r>
        <w:separator/>
      </w:r>
    </w:p>
  </w:endnote>
  <w:endnote w:type="continuationSeparator" w:id="0">
    <w:p w:rsidR="002223EC" w:rsidRDefault="002223EC" w:rsidP="0080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rlito">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463567"/>
      <w:docPartObj>
        <w:docPartGallery w:val="Page Numbers (Bottom of Page)"/>
        <w:docPartUnique/>
      </w:docPartObj>
    </w:sdtPr>
    <w:sdtEndPr>
      <w:rPr>
        <w:noProof/>
      </w:rPr>
    </w:sdtEndPr>
    <w:sdtContent>
      <w:p w:rsidR="005B6328" w:rsidRDefault="005B6328">
        <w:pPr>
          <w:pStyle w:val="Footer"/>
          <w:jc w:val="right"/>
        </w:pPr>
        <w:r>
          <w:fldChar w:fldCharType="begin"/>
        </w:r>
        <w:r>
          <w:instrText xml:space="preserve"> PAGE   \* MERGEFORMAT </w:instrText>
        </w:r>
        <w:r>
          <w:fldChar w:fldCharType="separate"/>
        </w:r>
        <w:r w:rsidR="00B96CF6">
          <w:rPr>
            <w:noProof/>
          </w:rPr>
          <w:t>111</w:t>
        </w:r>
        <w:r>
          <w:rPr>
            <w:noProof/>
          </w:rPr>
          <w:fldChar w:fldCharType="end"/>
        </w:r>
      </w:p>
    </w:sdtContent>
  </w:sdt>
  <w:p w:rsidR="005B6328" w:rsidRDefault="005B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3EC" w:rsidRDefault="002223EC" w:rsidP="00806910">
      <w:r>
        <w:separator/>
      </w:r>
    </w:p>
  </w:footnote>
  <w:footnote w:type="continuationSeparator" w:id="0">
    <w:p w:rsidR="002223EC" w:rsidRDefault="002223EC" w:rsidP="00806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start w:val="1"/>
      <w:numFmt w:val="bullet"/>
      <w:lvlText w:val="•"/>
      <w:lvlJc w:val="left"/>
      <w:pPr>
        <w:ind w:left="2672" w:hanging="272"/>
      </w:pPr>
      <w:rPr>
        <w:rFonts w:hint="default"/>
        <w:lang w:val="en-US" w:eastAsia="en-US" w:bidi="ar-SA"/>
      </w:rPr>
    </w:lvl>
    <w:lvl w:ilvl="2">
      <w:start w:val="1"/>
      <w:numFmt w:val="bullet"/>
      <w:lvlText w:val="•"/>
      <w:lvlJc w:val="left"/>
      <w:pPr>
        <w:ind w:left="3684" w:hanging="272"/>
      </w:pPr>
      <w:rPr>
        <w:rFonts w:hint="default"/>
        <w:lang w:val="en-US" w:eastAsia="en-US" w:bidi="ar-SA"/>
      </w:rPr>
    </w:lvl>
    <w:lvl w:ilvl="3">
      <w:start w:val="1"/>
      <w:numFmt w:val="bullet"/>
      <w:lvlText w:val="•"/>
      <w:lvlJc w:val="left"/>
      <w:pPr>
        <w:ind w:left="4696" w:hanging="272"/>
      </w:pPr>
      <w:rPr>
        <w:rFonts w:hint="default"/>
        <w:lang w:val="en-US" w:eastAsia="en-US" w:bidi="ar-SA"/>
      </w:rPr>
    </w:lvl>
    <w:lvl w:ilvl="4">
      <w:start w:val="1"/>
      <w:numFmt w:val="bullet"/>
      <w:lvlText w:val="•"/>
      <w:lvlJc w:val="left"/>
      <w:pPr>
        <w:ind w:left="5708" w:hanging="272"/>
      </w:pPr>
      <w:rPr>
        <w:rFonts w:hint="default"/>
        <w:lang w:val="en-US" w:eastAsia="en-US" w:bidi="ar-SA"/>
      </w:rPr>
    </w:lvl>
    <w:lvl w:ilvl="5">
      <w:start w:val="1"/>
      <w:numFmt w:val="bullet"/>
      <w:lvlText w:val="•"/>
      <w:lvlJc w:val="left"/>
      <w:pPr>
        <w:ind w:left="6720" w:hanging="272"/>
      </w:pPr>
      <w:rPr>
        <w:rFonts w:hint="default"/>
        <w:lang w:val="en-US" w:eastAsia="en-US" w:bidi="ar-SA"/>
      </w:rPr>
    </w:lvl>
    <w:lvl w:ilvl="6">
      <w:start w:val="1"/>
      <w:numFmt w:val="bullet"/>
      <w:lvlText w:val="•"/>
      <w:lvlJc w:val="left"/>
      <w:pPr>
        <w:ind w:left="7732" w:hanging="272"/>
      </w:pPr>
      <w:rPr>
        <w:rFonts w:hint="default"/>
        <w:lang w:val="en-US" w:eastAsia="en-US" w:bidi="ar-SA"/>
      </w:rPr>
    </w:lvl>
    <w:lvl w:ilvl="7">
      <w:start w:val="1"/>
      <w:numFmt w:val="bullet"/>
      <w:lvlText w:val="•"/>
      <w:lvlJc w:val="left"/>
      <w:pPr>
        <w:ind w:left="8744" w:hanging="272"/>
      </w:pPr>
      <w:rPr>
        <w:rFonts w:hint="default"/>
        <w:lang w:val="en-US" w:eastAsia="en-US" w:bidi="ar-SA"/>
      </w:rPr>
    </w:lvl>
    <w:lvl w:ilvl="8">
      <w:start w:val="1"/>
      <w:numFmt w:val="bullet"/>
      <w:lvlText w:val="•"/>
      <w:lvlJc w:val="left"/>
      <w:pPr>
        <w:ind w:left="9756" w:hanging="272"/>
      </w:pPr>
      <w:rPr>
        <w:rFonts w:hint="default"/>
        <w:lang w:val="en-US" w:eastAsia="en-US" w:bidi="ar-SA"/>
      </w:rPr>
    </w:lvl>
  </w:abstractNum>
  <w:abstractNum w:abstractNumId="1" w15:restartNumberingAfterBreak="0">
    <w:nsid w:val="00000011"/>
    <w:multiLevelType w:val="multilevel"/>
    <w:tmpl w:val="00000011"/>
    <w:lvl w:ilvl="0">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start w:val="1"/>
      <w:numFmt w:val="bullet"/>
      <w:lvlText w:val="•"/>
      <w:lvlJc w:val="left"/>
      <w:pPr>
        <w:ind w:left="2784" w:hanging="360"/>
      </w:pPr>
      <w:rPr>
        <w:rFonts w:hint="default"/>
        <w:lang w:val="en-US" w:eastAsia="en-US" w:bidi="ar-SA"/>
      </w:rPr>
    </w:lvl>
    <w:lvl w:ilvl="3">
      <w:start w:val="1"/>
      <w:numFmt w:val="bullet"/>
      <w:lvlText w:val="•"/>
      <w:lvlJc w:val="left"/>
      <w:pPr>
        <w:ind w:left="3908" w:hanging="360"/>
      </w:pPr>
      <w:rPr>
        <w:rFonts w:hint="default"/>
        <w:lang w:val="en-US" w:eastAsia="en-US" w:bidi="ar-SA"/>
      </w:rPr>
    </w:lvl>
    <w:lvl w:ilvl="4">
      <w:start w:val="1"/>
      <w:numFmt w:val="bullet"/>
      <w:lvlText w:val="•"/>
      <w:lvlJc w:val="left"/>
      <w:pPr>
        <w:ind w:left="5033" w:hanging="360"/>
      </w:pPr>
      <w:rPr>
        <w:rFonts w:hint="default"/>
        <w:lang w:val="en-US" w:eastAsia="en-US" w:bidi="ar-SA"/>
      </w:rPr>
    </w:lvl>
    <w:lvl w:ilvl="5">
      <w:start w:val="1"/>
      <w:numFmt w:val="bullet"/>
      <w:lvlText w:val="•"/>
      <w:lvlJc w:val="left"/>
      <w:pPr>
        <w:ind w:left="6157" w:hanging="360"/>
      </w:pPr>
      <w:rPr>
        <w:rFonts w:hint="default"/>
        <w:lang w:val="en-US" w:eastAsia="en-US" w:bidi="ar-SA"/>
      </w:rPr>
    </w:lvl>
    <w:lvl w:ilvl="6">
      <w:start w:val="1"/>
      <w:numFmt w:val="bullet"/>
      <w:lvlText w:val="•"/>
      <w:lvlJc w:val="left"/>
      <w:pPr>
        <w:ind w:left="7282" w:hanging="360"/>
      </w:pPr>
      <w:rPr>
        <w:rFonts w:hint="default"/>
        <w:lang w:val="en-US" w:eastAsia="en-US" w:bidi="ar-SA"/>
      </w:rPr>
    </w:lvl>
    <w:lvl w:ilvl="7">
      <w:start w:val="1"/>
      <w:numFmt w:val="bullet"/>
      <w:lvlText w:val="•"/>
      <w:lvlJc w:val="left"/>
      <w:pPr>
        <w:ind w:left="8406" w:hanging="360"/>
      </w:pPr>
      <w:rPr>
        <w:rFonts w:hint="default"/>
        <w:lang w:val="en-US" w:eastAsia="en-US" w:bidi="ar-SA"/>
      </w:rPr>
    </w:lvl>
    <w:lvl w:ilvl="8">
      <w:start w:val="1"/>
      <w:numFmt w:val="bullet"/>
      <w:lvlText w:val="•"/>
      <w:lvlJc w:val="left"/>
      <w:pPr>
        <w:ind w:left="9531" w:hanging="360"/>
      </w:pPr>
      <w:rPr>
        <w:rFonts w:hint="default"/>
        <w:lang w:val="en-US" w:eastAsia="en-US" w:bidi="ar-SA"/>
      </w:rPr>
    </w:lvl>
  </w:abstractNum>
  <w:abstractNum w:abstractNumId="2" w15:restartNumberingAfterBreak="0">
    <w:nsid w:val="003A4C9D"/>
    <w:multiLevelType w:val="multilevel"/>
    <w:tmpl w:val="003A4C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014715"/>
    <w:multiLevelType w:val="multilevel"/>
    <w:tmpl w:val="080147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C90992"/>
    <w:multiLevelType w:val="multilevel"/>
    <w:tmpl w:val="09C90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975A1A"/>
    <w:multiLevelType w:val="multilevel"/>
    <w:tmpl w:val="0B975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DD54E4"/>
    <w:multiLevelType w:val="multilevel"/>
    <w:tmpl w:val="0BDD5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87155"/>
    <w:multiLevelType w:val="multilevel"/>
    <w:tmpl w:val="0F487155"/>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8C30FB"/>
    <w:multiLevelType w:val="hybridMultilevel"/>
    <w:tmpl w:val="C69014D4"/>
    <w:lvl w:ilvl="0" w:tplc="5BDC79D4">
      <w:start w:val="1"/>
      <w:numFmt w:val="lowerLetter"/>
      <w:lvlText w:val="%1)"/>
      <w:lvlJc w:val="left"/>
      <w:pPr>
        <w:ind w:left="1218" w:hanging="187"/>
      </w:pPr>
      <w:rPr>
        <w:rFonts w:ascii="Times New Roman" w:eastAsia="Times New Roman" w:hAnsi="Times New Roman" w:cs="Times New Roman"/>
        <w:w w:val="100"/>
        <w:sz w:val="24"/>
        <w:szCs w:val="24"/>
        <w:lang w:val="en-US" w:eastAsia="en-US" w:bidi="ar-SA"/>
      </w:rPr>
    </w:lvl>
    <w:lvl w:ilvl="1" w:tplc="C076F57C">
      <w:numFmt w:val="bullet"/>
      <w:lvlText w:val="•"/>
      <w:lvlJc w:val="left"/>
      <w:pPr>
        <w:ind w:left="2212" w:hanging="187"/>
      </w:pPr>
      <w:rPr>
        <w:rFonts w:hint="default"/>
        <w:lang w:val="en-US" w:eastAsia="en-US" w:bidi="ar-SA"/>
      </w:rPr>
    </w:lvl>
    <w:lvl w:ilvl="2" w:tplc="5C92E382">
      <w:numFmt w:val="bullet"/>
      <w:lvlText w:val="•"/>
      <w:lvlJc w:val="left"/>
      <w:pPr>
        <w:ind w:left="3204" w:hanging="187"/>
      </w:pPr>
      <w:rPr>
        <w:rFonts w:hint="default"/>
        <w:lang w:val="en-US" w:eastAsia="en-US" w:bidi="ar-SA"/>
      </w:rPr>
    </w:lvl>
    <w:lvl w:ilvl="3" w:tplc="8DAEB686">
      <w:numFmt w:val="bullet"/>
      <w:lvlText w:val="•"/>
      <w:lvlJc w:val="left"/>
      <w:pPr>
        <w:ind w:left="4196" w:hanging="187"/>
      </w:pPr>
      <w:rPr>
        <w:rFonts w:hint="default"/>
        <w:lang w:val="en-US" w:eastAsia="en-US" w:bidi="ar-SA"/>
      </w:rPr>
    </w:lvl>
    <w:lvl w:ilvl="4" w:tplc="C6E0358C">
      <w:numFmt w:val="bullet"/>
      <w:lvlText w:val="•"/>
      <w:lvlJc w:val="left"/>
      <w:pPr>
        <w:ind w:left="5188" w:hanging="187"/>
      </w:pPr>
      <w:rPr>
        <w:rFonts w:hint="default"/>
        <w:lang w:val="en-US" w:eastAsia="en-US" w:bidi="ar-SA"/>
      </w:rPr>
    </w:lvl>
    <w:lvl w:ilvl="5" w:tplc="95F44C62">
      <w:numFmt w:val="bullet"/>
      <w:lvlText w:val="•"/>
      <w:lvlJc w:val="left"/>
      <w:pPr>
        <w:ind w:left="6180" w:hanging="187"/>
      </w:pPr>
      <w:rPr>
        <w:rFonts w:hint="default"/>
        <w:lang w:val="en-US" w:eastAsia="en-US" w:bidi="ar-SA"/>
      </w:rPr>
    </w:lvl>
    <w:lvl w:ilvl="6" w:tplc="D348F46E">
      <w:numFmt w:val="bullet"/>
      <w:lvlText w:val="•"/>
      <w:lvlJc w:val="left"/>
      <w:pPr>
        <w:ind w:left="7172" w:hanging="187"/>
      </w:pPr>
      <w:rPr>
        <w:rFonts w:hint="default"/>
        <w:lang w:val="en-US" w:eastAsia="en-US" w:bidi="ar-SA"/>
      </w:rPr>
    </w:lvl>
    <w:lvl w:ilvl="7" w:tplc="AEF221AE">
      <w:numFmt w:val="bullet"/>
      <w:lvlText w:val="•"/>
      <w:lvlJc w:val="left"/>
      <w:pPr>
        <w:ind w:left="8164" w:hanging="187"/>
      </w:pPr>
      <w:rPr>
        <w:rFonts w:hint="default"/>
        <w:lang w:val="en-US" w:eastAsia="en-US" w:bidi="ar-SA"/>
      </w:rPr>
    </w:lvl>
    <w:lvl w:ilvl="8" w:tplc="5BF65208">
      <w:numFmt w:val="bullet"/>
      <w:lvlText w:val="•"/>
      <w:lvlJc w:val="left"/>
      <w:pPr>
        <w:ind w:left="9156" w:hanging="187"/>
      </w:pPr>
      <w:rPr>
        <w:rFonts w:hint="default"/>
        <w:lang w:val="en-US" w:eastAsia="en-US" w:bidi="ar-SA"/>
      </w:rPr>
    </w:lvl>
  </w:abstractNum>
  <w:abstractNum w:abstractNumId="9" w15:restartNumberingAfterBreak="0">
    <w:nsid w:val="13AC58E4"/>
    <w:multiLevelType w:val="multilevel"/>
    <w:tmpl w:val="13AC5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104ED3"/>
    <w:multiLevelType w:val="multilevel"/>
    <w:tmpl w:val="14104E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634951"/>
    <w:multiLevelType w:val="multilevel"/>
    <w:tmpl w:val="14634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644EA9"/>
    <w:multiLevelType w:val="multilevel"/>
    <w:tmpl w:val="1D644E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E30029"/>
    <w:multiLevelType w:val="multilevel"/>
    <w:tmpl w:val="1FE3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2D65EC"/>
    <w:multiLevelType w:val="hybridMultilevel"/>
    <w:tmpl w:val="98BAA044"/>
    <w:lvl w:ilvl="0" w:tplc="F96EA876">
      <w:start w:val="1"/>
      <w:numFmt w:val="decimal"/>
      <w:lvlText w:val="%1."/>
      <w:lvlJc w:val="left"/>
      <w:pPr>
        <w:ind w:left="1591" w:hanging="404"/>
      </w:pPr>
      <w:rPr>
        <w:rFonts w:ascii="Arial MT" w:eastAsia="Arial MT" w:hAnsi="Arial MT" w:cs="Arial MT" w:hint="default"/>
        <w:spacing w:val="-2"/>
        <w:w w:val="100"/>
        <w:position w:val="-1"/>
        <w:sz w:val="22"/>
        <w:szCs w:val="22"/>
        <w:lang w:val="en-US" w:eastAsia="en-US" w:bidi="ar-SA"/>
      </w:rPr>
    </w:lvl>
    <w:lvl w:ilvl="1" w:tplc="31E81630">
      <w:numFmt w:val="bullet"/>
      <w:lvlText w:val="•"/>
      <w:lvlJc w:val="left"/>
      <w:pPr>
        <w:ind w:left="2466" w:hanging="404"/>
      </w:pPr>
      <w:rPr>
        <w:rFonts w:hint="default"/>
        <w:lang w:val="en-US" w:eastAsia="en-US" w:bidi="ar-SA"/>
      </w:rPr>
    </w:lvl>
    <w:lvl w:ilvl="2" w:tplc="719C0B74">
      <w:numFmt w:val="bullet"/>
      <w:lvlText w:val="•"/>
      <w:lvlJc w:val="left"/>
      <w:pPr>
        <w:ind w:left="3333" w:hanging="404"/>
      </w:pPr>
      <w:rPr>
        <w:rFonts w:hint="default"/>
        <w:lang w:val="en-US" w:eastAsia="en-US" w:bidi="ar-SA"/>
      </w:rPr>
    </w:lvl>
    <w:lvl w:ilvl="3" w:tplc="D9CE4E2C">
      <w:numFmt w:val="bullet"/>
      <w:lvlText w:val="•"/>
      <w:lvlJc w:val="left"/>
      <w:pPr>
        <w:ind w:left="4199" w:hanging="404"/>
      </w:pPr>
      <w:rPr>
        <w:rFonts w:hint="default"/>
        <w:lang w:val="en-US" w:eastAsia="en-US" w:bidi="ar-SA"/>
      </w:rPr>
    </w:lvl>
    <w:lvl w:ilvl="4" w:tplc="676E7964">
      <w:numFmt w:val="bullet"/>
      <w:lvlText w:val="•"/>
      <w:lvlJc w:val="left"/>
      <w:pPr>
        <w:ind w:left="5066" w:hanging="404"/>
      </w:pPr>
      <w:rPr>
        <w:rFonts w:hint="default"/>
        <w:lang w:val="en-US" w:eastAsia="en-US" w:bidi="ar-SA"/>
      </w:rPr>
    </w:lvl>
    <w:lvl w:ilvl="5" w:tplc="70C84094">
      <w:numFmt w:val="bullet"/>
      <w:lvlText w:val="•"/>
      <w:lvlJc w:val="left"/>
      <w:pPr>
        <w:ind w:left="5933" w:hanging="404"/>
      </w:pPr>
      <w:rPr>
        <w:rFonts w:hint="default"/>
        <w:lang w:val="en-US" w:eastAsia="en-US" w:bidi="ar-SA"/>
      </w:rPr>
    </w:lvl>
    <w:lvl w:ilvl="6" w:tplc="BA4A1C0E">
      <w:numFmt w:val="bullet"/>
      <w:lvlText w:val="•"/>
      <w:lvlJc w:val="left"/>
      <w:pPr>
        <w:ind w:left="6799" w:hanging="404"/>
      </w:pPr>
      <w:rPr>
        <w:rFonts w:hint="default"/>
        <w:lang w:val="en-US" w:eastAsia="en-US" w:bidi="ar-SA"/>
      </w:rPr>
    </w:lvl>
    <w:lvl w:ilvl="7" w:tplc="ABB49E5A">
      <w:numFmt w:val="bullet"/>
      <w:lvlText w:val="•"/>
      <w:lvlJc w:val="left"/>
      <w:pPr>
        <w:ind w:left="7666" w:hanging="404"/>
      </w:pPr>
      <w:rPr>
        <w:rFonts w:hint="default"/>
        <w:lang w:val="en-US" w:eastAsia="en-US" w:bidi="ar-SA"/>
      </w:rPr>
    </w:lvl>
    <w:lvl w:ilvl="8" w:tplc="6FE64608">
      <w:numFmt w:val="bullet"/>
      <w:lvlText w:val="•"/>
      <w:lvlJc w:val="left"/>
      <w:pPr>
        <w:ind w:left="8533" w:hanging="404"/>
      </w:pPr>
      <w:rPr>
        <w:rFonts w:hint="default"/>
        <w:lang w:val="en-US" w:eastAsia="en-US" w:bidi="ar-SA"/>
      </w:rPr>
    </w:lvl>
  </w:abstractNum>
  <w:abstractNum w:abstractNumId="15" w15:restartNumberingAfterBreak="0">
    <w:nsid w:val="21434DED"/>
    <w:multiLevelType w:val="multilevel"/>
    <w:tmpl w:val="21434D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DC6213"/>
    <w:multiLevelType w:val="multilevel"/>
    <w:tmpl w:val="23DC62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02006F"/>
    <w:multiLevelType w:val="multilevel"/>
    <w:tmpl w:val="280200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2F0501"/>
    <w:multiLevelType w:val="hybridMultilevel"/>
    <w:tmpl w:val="59A69C98"/>
    <w:lvl w:ilvl="0" w:tplc="039CF7D0">
      <w:start w:val="1"/>
      <w:numFmt w:val="decimal"/>
      <w:lvlText w:val="%1."/>
      <w:lvlJc w:val="left"/>
      <w:pPr>
        <w:ind w:left="1271" w:hanging="240"/>
      </w:pPr>
      <w:rPr>
        <w:rFonts w:ascii="Times New Roman" w:eastAsia="Times New Roman" w:hAnsi="Times New Roman" w:cs="Times New Roman" w:hint="default"/>
        <w:w w:val="100"/>
        <w:sz w:val="24"/>
        <w:szCs w:val="24"/>
        <w:lang w:val="en-US" w:eastAsia="en-US" w:bidi="ar-SA"/>
      </w:rPr>
    </w:lvl>
    <w:lvl w:ilvl="1" w:tplc="8F4E14FE">
      <w:start w:val="1"/>
      <w:numFmt w:val="decimal"/>
      <w:lvlText w:val="%2."/>
      <w:lvlJc w:val="left"/>
      <w:pPr>
        <w:ind w:left="1492" w:hanging="370"/>
      </w:pPr>
      <w:rPr>
        <w:rFonts w:ascii="Times New Roman" w:eastAsia="Times New Roman" w:hAnsi="Times New Roman" w:cs="Times New Roman" w:hint="default"/>
        <w:w w:val="100"/>
        <w:sz w:val="24"/>
        <w:szCs w:val="24"/>
        <w:lang w:val="en-US" w:eastAsia="en-US" w:bidi="ar-SA"/>
      </w:rPr>
    </w:lvl>
    <w:lvl w:ilvl="2" w:tplc="C29A2A84">
      <w:numFmt w:val="bullet"/>
      <w:lvlText w:val="•"/>
      <w:lvlJc w:val="left"/>
      <w:pPr>
        <w:ind w:left="2571" w:hanging="370"/>
      </w:pPr>
      <w:rPr>
        <w:rFonts w:hint="default"/>
        <w:lang w:val="en-US" w:eastAsia="en-US" w:bidi="ar-SA"/>
      </w:rPr>
    </w:lvl>
    <w:lvl w:ilvl="3" w:tplc="4EF80C54">
      <w:numFmt w:val="bullet"/>
      <w:lvlText w:val="•"/>
      <w:lvlJc w:val="left"/>
      <w:pPr>
        <w:ind w:left="3642" w:hanging="370"/>
      </w:pPr>
      <w:rPr>
        <w:rFonts w:hint="default"/>
        <w:lang w:val="en-US" w:eastAsia="en-US" w:bidi="ar-SA"/>
      </w:rPr>
    </w:lvl>
    <w:lvl w:ilvl="4" w:tplc="4566BF7C">
      <w:numFmt w:val="bullet"/>
      <w:lvlText w:val="•"/>
      <w:lvlJc w:val="left"/>
      <w:pPr>
        <w:ind w:left="4713" w:hanging="370"/>
      </w:pPr>
      <w:rPr>
        <w:rFonts w:hint="default"/>
        <w:lang w:val="en-US" w:eastAsia="en-US" w:bidi="ar-SA"/>
      </w:rPr>
    </w:lvl>
    <w:lvl w:ilvl="5" w:tplc="9634B41C">
      <w:numFmt w:val="bullet"/>
      <w:lvlText w:val="•"/>
      <w:lvlJc w:val="left"/>
      <w:pPr>
        <w:ind w:left="5784" w:hanging="370"/>
      </w:pPr>
      <w:rPr>
        <w:rFonts w:hint="default"/>
        <w:lang w:val="en-US" w:eastAsia="en-US" w:bidi="ar-SA"/>
      </w:rPr>
    </w:lvl>
    <w:lvl w:ilvl="6" w:tplc="19DA48CE">
      <w:numFmt w:val="bullet"/>
      <w:lvlText w:val="•"/>
      <w:lvlJc w:val="left"/>
      <w:pPr>
        <w:ind w:left="6855" w:hanging="370"/>
      </w:pPr>
      <w:rPr>
        <w:rFonts w:hint="default"/>
        <w:lang w:val="en-US" w:eastAsia="en-US" w:bidi="ar-SA"/>
      </w:rPr>
    </w:lvl>
    <w:lvl w:ilvl="7" w:tplc="632A9FF8">
      <w:numFmt w:val="bullet"/>
      <w:lvlText w:val="•"/>
      <w:lvlJc w:val="left"/>
      <w:pPr>
        <w:ind w:left="7926" w:hanging="370"/>
      </w:pPr>
      <w:rPr>
        <w:rFonts w:hint="default"/>
        <w:lang w:val="en-US" w:eastAsia="en-US" w:bidi="ar-SA"/>
      </w:rPr>
    </w:lvl>
    <w:lvl w:ilvl="8" w:tplc="73E0C822">
      <w:numFmt w:val="bullet"/>
      <w:lvlText w:val="•"/>
      <w:lvlJc w:val="left"/>
      <w:pPr>
        <w:ind w:left="8997" w:hanging="370"/>
      </w:pPr>
      <w:rPr>
        <w:rFonts w:hint="default"/>
        <w:lang w:val="en-US" w:eastAsia="en-US" w:bidi="ar-SA"/>
      </w:rPr>
    </w:lvl>
  </w:abstractNum>
  <w:abstractNum w:abstractNumId="19" w15:restartNumberingAfterBreak="0">
    <w:nsid w:val="2D281AF6"/>
    <w:multiLevelType w:val="multilevel"/>
    <w:tmpl w:val="2D281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C60F6F"/>
    <w:multiLevelType w:val="multilevel"/>
    <w:tmpl w:val="39C60F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3A6D55"/>
    <w:multiLevelType w:val="multilevel"/>
    <w:tmpl w:val="3B3A6D55"/>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2" w15:restartNumberingAfterBreak="0">
    <w:nsid w:val="3E213131"/>
    <w:multiLevelType w:val="multilevel"/>
    <w:tmpl w:val="3E213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465EAF"/>
    <w:multiLevelType w:val="multilevel"/>
    <w:tmpl w:val="41465E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C54AFF"/>
    <w:multiLevelType w:val="multilevel"/>
    <w:tmpl w:val="4DC54A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BA117E"/>
    <w:multiLevelType w:val="multilevel"/>
    <w:tmpl w:val="51BA1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5A38DF"/>
    <w:multiLevelType w:val="multilevel"/>
    <w:tmpl w:val="545A38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547DE2"/>
    <w:multiLevelType w:val="multilevel"/>
    <w:tmpl w:val="5B547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A421D0"/>
    <w:multiLevelType w:val="multilevel"/>
    <w:tmpl w:val="5DA42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EF4AEC"/>
    <w:multiLevelType w:val="multilevel"/>
    <w:tmpl w:val="69EF4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A20E4E"/>
    <w:multiLevelType w:val="multilevel"/>
    <w:tmpl w:val="6AA20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473A7D"/>
    <w:multiLevelType w:val="multilevel"/>
    <w:tmpl w:val="6C473A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9B1EA9"/>
    <w:multiLevelType w:val="hybridMultilevel"/>
    <w:tmpl w:val="E2BCC8DE"/>
    <w:lvl w:ilvl="0" w:tplc="2B386A0A">
      <w:start w:val="1"/>
      <w:numFmt w:val="decimal"/>
      <w:lvlText w:val="%1."/>
      <w:lvlJc w:val="left"/>
      <w:pPr>
        <w:ind w:left="1800" w:hanging="360"/>
      </w:pPr>
      <w:rPr>
        <w:rFonts w:ascii="Times New Roman" w:eastAsia="Calibri" w:hAnsi="Times New Roman" w:cs="Times New Roman" w:hint="default"/>
        <w:w w:val="100"/>
        <w:lang w:val="en-US" w:eastAsia="en-US" w:bidi="ar-SA"/>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15:restartNumberingAfterBreak="0">
    <w:nsid w:val="75905539"/>
    <w:multiLevelType w:val="multilevel"/>
    <w:tmpl w:val="759055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1A2D97"/>
    <w:multiLevelType w:val="multilevel"/>
    <w:tmpl w:val="791A2D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E644C0"/>
    <w:multiLevelType w:val="hybridMultilevel"/>
    <w:tmpl w:val="5F1E9406"/>
    <w:lvl w:ilvl="0" w:tplc="516AE134">
      <w:start w:val="1"/>
      <w:numFmt w:val="decimal"/>
      <w:lvlText w:val="%1."/>
      <w:lvlJc w:val="left"/>
      <w:pPr>
        <w:ind w:left="1591" w:hanging="404"/>
      </w:pPr>
      <w:rPr>
        <w:rFonts w:ascii="Arial MT" w:eastAsia="Arial MT" w:hAnsi="Arial MT" w:cs="Arial MT" w:hint="default"/>
        <w:spacing w:val="-2"/>
        <w:w w:val="100"/>
        <w:position w:val="-3"/>
        <w:sz w:val="22"/>
        <w:szCs w:val="22"/>
        <w:lang w:val="en-US" w:eastAsia="en-US" w:bidi="ar-SA"/>
      </w:rPr>
    </w:lvl>
    <w:lvl w:ilvl="1" w:tplc="174E60DC">
      <w:numFmt w:val="bullet"/>
      <w:lvlText w:val="•"/>
      <w:lvlJc w:val="left"/>
      <w:pPr>
        <w:ind w:left="2466" w:hanging="404"/>
      </w:pPr>
      <w:rPr>
        <w:rFonts w:hint="default"/>
        <w:lang w:val="en-US" w:eastAsia="en-US" w:bidi="ar-SA"/>
      </w:rPr>
    </w:lvl>
    <w:lvl w:ilvl="2" w:tplc="4D86A23A">
      <w:numFmt w:val="bullet"/>
      <w:lvlText w:val="•"/>
      <w:lvlJc w:val="left"/>
      <w:pPr>
        <w:ind w:left="3333" w:hanging="404"/>
      </w:pPr>
      <w:rPr>
        <w:rFonts w:hint="default"/>
        <w:lang w:val="en-US" w:eastAsia="en-US" w:bidi="ar-SA"/>
      </w:rPr>
    </w:lvl>
    <w:lvl w:ilvl="3" w:tplc="1F0447D2">
      <w:numFmt w:val="bullet"/>
      <w:lvlText w:val="•"/>
      <w:lvlJc w:val="left"/>
      <w:pPr>
        <w:ind w:left="4199" w:hanging="404"/>
      </w:pPr>
      <w:rPr>
        <w:rFonts w:hint="default"/>
        <w:lang w:val="en-US" w:eastAsia="en-US" w:bidi="ar-SA"/>
      </w:rPr>
    </w:lvl>
    <w:lvl w:ilvl="4" w:tplc="D05E4186">
      <w:numFmt w:val="bullet"/>
      <w:lvlText w:val="•"/>
      <w:lvlJc w:val="left"/>
      <w:pPr>
        <w:ind w:left="5066" w:hanging="404"/>
      </w:pPr>
      <w:rPr>
        <w:rFonts w:hint="default"/>
        <w:lang w:val="en-US" w:eastAsia="en-US" w:bidi="ar-SA"/>
      </w:rPr>
    </w:lvl>
    <w:lvl w:ilvl="5" w:tplc="30F24172">
      <w:numFmt w:val="bullet"/>
      <w:lvlText w:val="•"/>
      <w:lvlJc w:val="left"/>
      <w:pPr>
        <w:ind w:left="5933" w:hanging="404"/>
      </w:pPr>
      <w:rPr>
        <w:rFonts w:hint="default"/>
        <w:lang w:val="en-US" w:eastAsia="en-US" w:bidi="ar-SA"/>
      </w:rPr>
    </w:lvl>
    <w:lvl w:ilvl="6" w:tplc="149E74C2">
      <w:numFmt w:val="bullet"/>
      <w:lvlText w:val="•"/>
      <w:lvlJc w:val="left"/>
      <w:pPr>
        <w:ind w:left="6799" w:hanging="404"/>
      </w:pPr>
      <w:rPr>
        <w:rFonts w:hint="default"/>
        <w:lang w:val="en-US" w:eastAsia="en-US" w:bidi="ar-SA"/>
      </w:rPr>
    </w:lvl>
    <w:lvl w:ilvl="7" w:tplc="CCF42232">
      <w:numFmt w:val="bullet"/>
      <w:lvlText w:val="•"/>
      <w:lvlJc w:val="left"/>
      <w:pPr>
        <w:ind w:left="7666" w:hanging="404"/>
      </w:pPr>
      <w:rPr>
        <w:rFonts w:hint="default"/>
        <w:lang w:val="en-US" w:eastAsia="en-US" w:bidi="ar-SA"/>
      </w:rPr>
    </w:lvl>
    <w:lvl w:ilvl="8" w:tplc="429A62DA">
      <w:numFmt w:val="bullet"/>
      <w:lvlText w:val="•"/>
      <w:lvlJc w:val="left"/>
      <w:pPr>
        <w:ind w:left="8533" w:hanging="404"/>
      </w:pPr>
      <w:rPr>
        <w:rFonts w:hint="default"/>
        <w:lang w:val="en-US" w:eastAsia="en-US" w:bidi="ar-SA"/>
      </w:rPr>
    </w:lvl>
  </w:abstractNum>
  <w:abstractNum w:abstractNumId="36" w15:restartNumberingAfterBreak="0">
    <w:nsid w:val="7C034682"/>
    <w:multiLevelType w:val="hybridMultilevel"/>
    <w:tmpl w:val="46BAE25E"/>
    <w:lvl w:ilvl="0" w:tplc="B3DE045C">
      <w:start w:val="1"/>
      <w:numFmt w:val="decimal"/>
      <w:lvlText w:val="%1."/>
      <w:lvlJc w:val="left"/>
      <w:pPr>
        <w:ind w:left="1591" w:hanging="404"/>
      </w:pPr>
      <w:rPr>
        <w:rFonts w:ascii="Arial MT" w:eastAsia="Arial MT" w:hAnsi="Arial MT" w:cs="Arial MT" w:hint="default"/>
        <w:spacing w:val="-2"/>
        <w:w w:val="100"/>
        <w:position w:val="-3"/>
        <w:sz w:val="22"/>
        <w:szCs w:val="22"/>
        <w:lang w:val="en-US" w:eastAsia="en-US" w:bidi="ar-SA"/>
      </w:rPr>
    </w:lvl>
    <w:lvl w:ilvl="1" w:tplc="A6442A4E">
      <w:numFmt w:val="bullet"/>
      <w:lvlText w:val="•"/>
      <w:lvlJc w:val="left"/>
      <w:pPr>
        <w:ind w:left="2466" w:hanging="404"/>
      </w:pPr>
      <w:rPr>
        <w:rFonts w:hint="default"/>
        <w:lang w:val="en-US" w:eastAsia="en-US" w:bidi="ar-SA"/>
      </w:rPr>
    </w:lvl>
    <w:lvl w:ilvl="2" w:tplc="4F2E0FEA">
      <w:numFmt w:val="bullet"/>
      <w:lvlText w:val="•"/>
      <w:lvlJc w:val="left"/>
      <w:pPr>
        <w:ind w:left="3333" w:hanging="404"/>
      </w:pPr>
      <w:rPr>
        <w:rFonts w:hint="default"/>
        <w:lang w:val="en-US" w:eastAsia="en-US" w:bidi="ar-SA"/>
      </w:rPr>
    </w:lvl>
    <w:lvl w:ilvl="3" w:tplc="C6C4FAB8">
      <w:numFmt w:val="bullet"/>
      <w:lvlText w:val="•"/>
      <w:lvlJc w:val="left"/>
      <w:pPr>
        <w:ind w:left="4199" w:hanging="404"/>
      </w:pPr>
      <w:rPr>
        <w:rFonts w:hint="default"/>
        <w:lang w:val="en-US" w:eastAsia="en-US" w:bidi="ar-SA"/>
      </w:rPr>
    </w:lvl>
    <w:lvl w:ilvl="4" w:tplc="261E979C">
      <w:numFmt w:val="bullet"/>
      <w:lvlText w:val="•"/>
      <w:lvlJc w:val="left"/>
      <w:pPr>
        <w:ind w:left="5066" w:hanging="404"/>
      </w:pPr>
      <w:rPr>
        <w:rFonts w:hint="default"/>
        <w:lang w:val="en-US" w:eastAsia="en-US" w:bidi="ar-SA"/>
      </w:rPr>
    </w:lvl>
    <w:lvl w:ilvl="5" w:tplc="BFF0D78A">
      <w:numFmt w:val="bullet"/>
      <w:lvlText w:val="•"/>
      <w:lvlJc w:val="left"/>
      <w:pPr>
        <w:ind w:left="5933" w:hanging="404"/>
      </w:pPr>
      <w:rPr>
        <w:rFonts w:hint="default"/>
        <w:lang w:val="en-US" w:eastAsia="en-US" w:bidi="ar-SA"/>
      </w:rPr>
    </w:lvl>
    <w:lvl w:ilvl="6" w:tplc="631A756E">
      <w:numFmt w:val="bullet"/>
      <w:lvlText w:val="•"/>
      <w:lvlJc w:val="left"/>
      <w:pPr>
        <w:ind w:left="6799" w:hanging="404"/>
      </w:pPr>
      <w:rPr>
        <w:rFonts w:hint="default"/>
        <w:lang w:val="en-US" w:eastAsia="en-US" w:bidi="ar-SA"/>
      </w:rPr>
    </w:lvl>
    <w:lvl w:ilvl="7" w:tplc="624ED6EA">
      <w:numFmt w:val="bullet"/>
      <w:lvlText w:val="•"/>
      <w:lvlJc w:val="left"/>
      <w:pPr>
        <w:ind w:left="7666" w:hanging="404"/>
      </w:pPr>
      <w:rPr>
        <w:rFonts w:hint="default"/>
        <w:lang w:val="en-US" w:eastAsia="en-US" w:bidi="ar-SA"/>
      </w:rPr>
    </w:lvl>
    <w:lvl w:ilvl="8" w:tplc="876E0144">
      <w:numFmt w:val="bullet"/>
      <w:lvlText w:val="•"/>
      <w:lvlJc w:val="left"/>
      <w:pPr>
        <w:ind w:left="8533" w:hanging="404"/>
      </w:pPr>
      <w:rPr>
        <w:rFonts w:hint="default"/>
        <w:lang w:val="en-US" w:eastAsia="en-US" w:bidi="ar-SA"/>
      </w:rPr>
    </w:lvl>
  </w:abstractNum>
  <w:abstractNum w:abstractNumId="37" w15:restartNumberingAfterBreak="0">
    <w:nsid w:val="7C8B45E9"/>
    <w:multiLevelType w:val="hybridMultilevel"/>
    <w:tmpl w:val="97DEC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DC07C7C"/>
    <w:multiLevelType w:val="multilevel"/>
    <w:tmpl w:val="7DC07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6"/>
  </w:num>
  <w:num w:numId="3">
    <w:abstractNumId w:val="35"/>
  </w:num>
  <w:num w:numId="4">
    <w:abstractNumId w:val="17"/>
  </w:num>
  <w:num w:numId="5">
    <w:abstractNumId w:val="12"/>
  </w:num>
  <w:num w:numId="6">
    <w:abstractNumId w:val="38"/>
  </w:num>
  <w:num w:numId="7">
    <w:abstractNumId w:val="13"/>
  </w:num>
  <w:num w:numId="8">
    <w:abstractNumId w:val="24"/>
  </w:num>
  <w:num w:numId="9">
    <w:abstractNumId w:val="28"/>
  </w:num>
  <w:num w:numId="10">
    <w:abstractNumId w:val="33"/>
  </w:num>
  <w:num w:numId="11">
    <w:abstractNumId w:val="25"/>
  </w:num>
  <w:num w:numId="12">
    <w:abstractNumId w:val="16"/>
  </w:num>
  <w:num w:numId="13">
    <w:abstractNumId w:val="30"/>
  </w:num>
  <w:num w:numId="14">
    <w:abstractNumId w:val="3"/>
  </w:num>
  <w:num w:numId="15">
    <w:abstractNumId w:val="5"/>
  </w:num>
  <w:num w:numId="16">
    <w:abstractNumId w:val="9"/>
  </w:num>
  <w:num w:numId="17">
    <w:abstractNumId w:val="29"/>
  </w:num>
  <w:num w:numId="18">
    <w:abstractNumId w:val="2"/>
  </w:num>
  <w:num w:numId="19">
    <w:abstractNumId w:val="7"/>
  </w:num>
  <w:num w:numId="20">
    <w:abstractNumId w:val="21"/>
  </w:num>
  <w:num w:numId="21">
    <w:abstractNumId w:val="1"/>
  </w:num>
  <w:num w:numId="22">
    <w:abstractNumId w:val="0"/>
  </w:num>
  <w:num w:numId="23">
    <w:abstractNumId w:val="19"/>
  </w:num>
  <w:num w:numId="24">
    <w:abstractNumId w:val="6"/>
  </w:num>
  <w:num w:numId="25">
    <w:abstractNumId w:val="34"/>
  </w:num>
  <w:num w:numId="26">
    <w:abstractNumId w:val="23"/>
  </w:num>
  <w:num w:numId="27">
    <w:abstractNumId w:val="31"/>
  </w:num>
  <w:num w:numId="28">
    <w:abstractNumId w:val="10"/>
  </w:num>
  <w:num w:numId="29">
    <w:abstractNumId w:val="22"/>
  </w:num>
  <w:num w:numId="30">
    <w:abstractNumId w:val="4"/>
  </w:num>
  <w:num w:numId="31">
    <w:abstractNumId w:val="26"/>
  </w:num>
  <w:num w:numId="32">
    <w:abstractNumId w:val="11"/>
  </w:num>
  <w:num w:numId="33">
    <w:abstractNumId w:val="27"/>
  </w:num>
  <w:num w:numId="34">
    <w:abstractNumId w:val="20"/>
  </w:num>
  <w:num w:numId="35">
    <w:abstractNumId w:val="15"/>
  </w:num>
  <w:num w:numId="36">
    <w:abstractNumId w:val="8"/>
  </w:num>
  <w:num w:numId="37">
    <w:abstractNumId w:val="18"/>
  </w:num>
  <w:num w:numId="38">
    <w:abstractNumId w:val="37"/>
  </w:num>
  <w:num w:numId="3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E4D"/>
    <w:rsid w:val="00001519"/>
    <w:rsid w:val="00004076"/>
    <w:rsid w:val="0001047B"/>
    <w:rsid w:val="0001520A"/>
    <w:rsid w:val="0002152C"/>
    <w:rsid w:val="00030976"/>
    <w:rsid w:val="000339DF"/>
    <w:rsid w:val="00034610"/>
    <w:rsid w:val="000348AA"/>
    <w:rsid w:val="00034C5D"/>
    <w:rsid w:val="00041FE0"/>
    <w:rsid w:val="00047DC2"/>
    <w:rsid w:val="00047E7A"/>
    <w:rsid w:val="00050C05"/>
    <w:rsid w:val="00061E3D"/>
    <w:rsid w:val="000652AD"/>
    <w:rsid w:val="00066449"/>
    <w:rsid w:val="000669AE"/>
    <w:rsid w:val="00067B50"/>
    <w:rsid w:val="00067E49"/>
    <w:rsid w:val="000712BE"/>
    <w:rsid w:val="00071CED"/>
    <w:rsid w:val="000722F0"/>
    <w:rsid w:val="00075E1F"/>
    <w:rsid w:val="00077E1F"/>
    <w:rsid w:val="00080371"/>
    <w:rsid w:val="00094216"/>
    <w:rsid w:val="00095214"/>
    <w:rsid w:val="0009619D"/>
    <w:rsid w:val="000A125F"/>
    <w:rsid w:val="000A216E"/>
    <w:rsid w:val="000B0E4A"/>
    <w:rsid w:val="000B3D0F"/>
    <w:rsid w:val="000B78AB"/>
    <w:rsid w:val="000C14E6"/>
    <w:rsid w:val="000C4022"/>
    <w:rsid w:val="000D0B26"/>
    <w:rsid w:val="000D6EA3"/>
    <w:rsid w:val="000E345C"/>
    <w:rsid w:val="000E3DDA"/>
    <w:rsid w:val="000E65CF"/>
    <w:rsid w:val="000F1B45"/>
    <w:rsid w:val="000F3885"/>
    <w:rsid w:val="00104E3F"/>
    <w:rsid w:val="00107338"/>
    <w:rsid w:val="00112EA4"/>
    <w:rsid w:val="00116E88"/>
    <w:rsid w:val="00120869"/>
    <w:rsid w:val="0012202F"/>
    <w:rsid w:val="00123219"/>
    <w:rsid w:val="0012758F"/>
    <w:rsid w:val="001308BE"/>
    <w:rsid w:val="00130A2F"/>
    <w:rsid w:val="001317DC"/>
    <w:rsid w:val="00134294"/>
    <w:rsid w:val="00136522"/>
    <w:rsid w:val="00137306"/>
    <w:rsid w:val="0013732F"/>
    <w:rsid w:val="001375C1"/>
    <w:rsid w:val="001403EF"/>
    <w:rsid w:val="001408BD"/>
    <w:rsid w:val="0014374D"/>
    <w:rsid w:val="00143CEC"/>
    <w:rsid w:val="00147980"/>
    <w:rsid w:val="001522B2"/>
    <w:rsid w:val="001554EC"/>
    <w:rsid w:val="0015707A"/>
    <w:rsid w:val="001625B6"/>
    <w:rsid w:val="0016365C"/>
    <w:rsid w:val="0016464C"/>
    <w:rsid w:val="00165371"/>
    <w:rsid w:val="00167B21"/>
    <w:rsid w:val="001722CC"/>
    <w:rsid w:val="00174C3F"/>
    <w:rsid w:val="00176440"/>
    <w:rsid w:val="00180FD1"/>
    <w:rsid w:val="0019270D"/>
    <w:rsid w:val="00193E57"/>
    <w:rsid w:val="00194DD4"/>
    <w:rsid w:val="00194EE5"/>
    <w:rsid w:val="00195226"/>
    <w:rsid w:val="00197E23"/>
    <w:rsid w:val="001A450D"/>
    <w:rsid w:val="001A5537"/>
    <w:rsid w:val="001A5A52"/>
    <w:rsid w:val="001A5AF5"/>
    <w:rsid w:val="001A7110"/>
    <w:rsid w:val="001B0135"/>
    <w:rsid w:val="001B016E"/>
    <w:rsid w:val="001B6116"/>
    <w:rsid w:val="001B73FE"/>
    <w:rsid w:val="001C1240"/>
    <w:rsid w:val="001C1AF6"/>
    <w:rsid w:val="001C2B4E"/>
    <w:rsid w:val="001C62CF"/>
    <w:rsid w:val="001C6943"/>
    <w:rsid w:val="001D1BAA"/>
    <w:rsid w:val="001D268A"/>
    <w:rsid w:val="001E00EB"/>
    <w:rsid w:val="001E04EC"/>
    <w:rsid w:val="001E21E1"/>
    <w:rsid w:val="001E5034"/>
    <w:rsid w:val="001F0582"/>
    <w:rsid w:val="001F058C"/>
    <w:rsid w:val="001F1DA8"/>
    <w:rsid w:val="001F4151"/>
    <w:rsid w:val="001F57A2"/>
    <w:rsid w:val="001F6123"/>
    <w:rsid w:val="00201BE9"/>
    <w:rsid w:val="00202508"/>
    <w:rsid w:val="0020323C"/>
    <w:rsid w:val="002070E0"/>
    <w:rsid w:val="002110FE"/>
    <w:rsid w:val="00213792"/>
    <w:rsid w:val="00216990"/>
    <w:rsid w:val="00217A95"/>
    <w:rsid w:val="00222289"/>
    <w:rsid w:val="002223EC"/>
    <w:rsid w:val="0022629C"/>
    <w:rsid w:val="00232245"/>
    <w:rsid w:val="002322D1"/>
    <w:rsid w:val="0023236F"/>
    <w:rsid w:val="00232D8B"/>
    <w:rsid w:val="00233526"/>
    <w:rsid w:val="002364AB"/>
    <w:rsid w:val="00237441"/>
    <w:rsid w:val="002473BC"/>
    <w:rsid w:val="00256390"/>
    <w:rsid w:val="00260664"/>
    <w:rsid w:val="00261350"/>
    <w:rsid w:val="00267C68"/>
    <w:rsid w:val="002705E8"/>
    <w:rsid w:val="00271687"/>
    <w:rsid w:val="002740EF"/>
    <w:rsid w:val="00274218"/>
    <w:rsid w:val="002756AC"/>
    <w:rsid w:val="00277539"/>
    <w:rsid w:val="00281931"/>
    <w:rsid w:val="00284487"/>
    <w:rsid w:val="002870FE"/>
    <w:rsid w:val="00287944"/>
    <w:rsid w:val="002917EC"/>
    <w:rsid w:val="00294DD3"/>
    <w:rsid w:val="00296F91"/>
    <w:rsid w:val="002B500F"/>
    <w:rsid w:val="002B5CFB"/>
    <w:rsid w:val="002C1038"/>
    <w:rsid w:val="002C193C"/>
    <w:rsid w:val="002D1398"/>
    <w:rsid w:val="002D3967"/>
    <w:rsid w:val="002D7565"/>
    <w:rsid w:val="002E3809"/>
    <w:rsid w:val="002E4F37"/>
    <w:rsid w:val="002E6969"/>
    <w:rsid w:val="002F02B0"/>
    <w:rsid w:val="002F3B24"/>
    <w:rsid w:val="002F57D6"/>
    <w:rsid w:val="002F6435"/>
    <w:rsid w:val="002F6F6C"/>
    <w:rsid w:val="002F7233"/>
    <w:rsid w:val="003006F8"/>
    <w:rsid w:val="00307D2A"/>
    <w:rsid w:val="00312D0A"/>
    <w:rsid w:val="00312D83"/>
    <w:rsid w:val="00313666"/>
    <w:rsid w:val="00315CE1"/>
    <w:rsid w:val="003168AC"/>
    <w:rsid w:val="003221AE"/>
    <w:rsid w:val="00323150"/>
    <w:rsid w:val="003275A8"/>
    <w:rsid w:val="003275B6"/>
    <w:rsid w:val="00332BB7"/>
    <w:rsid w:val="00340711"/>
    <w:rsid w:val="00343E1F"/>
    <w:rsid w:val="00351B15"/>
    <w:rsid w:val="003639FC"/>
    <w:rsid w:val="00367D4E"/>
    <w:rsid w:val="00371562"/>
    <w:rsid w:val="00373038"/>
    <w:rsid w:val="0037512E"/>
    <w:rsid w:val="00375841"/>
    <w:rsid w:val="003808DC"/>
    <w:rsid w:val="00382984"/>
    <w:rsid w:val="0038412E"/>
    <w:rsid w:val="00385548"/>
    <w:rsid w:val="003964A9"/>
    <w:rsid w:val="003976AC"/>
    <w:rsid w:val="003A3225"/>
    <w:rsid w:val="003A33D7"/>
    <w:rsid w:val="003A4A11"/>
    <w:rsid w:val="003A5092"/>
    <w:rsid w:val="003A65A8"/>
    <w:rsid w:val="003A7F61"/>
    <w:rsid w:val="003B02E9"/>
    <w:rsid w:val="003B5525"/>
    <w:rsid w:val="003B6771"/>
    <w:rsid w:val="003C0F85"/>
    <w:rsid w:val="003C1466"/>
    <w:rsid w:val="003C403C"/>
    <w:rsid w:val="003C5FED"/>
    <w:rsid w:val="003C72A3"/>
    <w:rsid w:val="003C7B56"/>
    <w:rsid w:val="003D07AD"/>
    <w:rsid w:val="003D228B"/>
    <w:rsid w:val="003D5F6C"/>
    <w:rsid w:val="003D6117"/>
    <w:rsid w:val="003D7BAA"/>
    <w:rsid w:val="003F1E2E"/>
    <w:rsid w:val="003F48A3"/>
    <w:rsid w:val="003F4B45"/>
    <w:rsid w:val="003F52E3"/>
    <w:rsid w:val="00401143"/>
    <w:rsid w:val="0040293D"/>
    <w:rsid w:val="0040641F"/>
    <w:rsid w:val="004067C6"/>
    <w:rsid w:val="004101F4"/>
    <w:rsid w:val="004118A8"/>
    <w:rsid w:val="00412B8E"/>
    <w:rsid w:val="0041668C"/>
    <w:rsid w:val="004213DB"/>
    <w:rsid w:val="00425C53"/>
    <w:rsid w:val="00431E94"/>
    <w:rsid w:val="00433535"/>
    <w:rsid w:val="00440188"/>
    <w:rsid w:val="004456A8"/>
    <w:rsid w:val="00451E27"/>
    <w:rsid w:val="00456478"/>
    <w:rsid w:val="00460EE7"/>
    <w:rsid w:val="00464031"/>
    <w:rsid w:val="00465559"/>
    <w:rsid w:val="00467E5E"/>
    <w:rsid w:val="00470E09"/>
    <w:rsid w:val="00476F39"/>
    <w:rsid w:val="0048024C"/>
    <w:rsid w:val="0049092E"/>
    <w:rsid w:val="00490C5C"/>
    <w:rsid w:val="004937DF"/>
    <w:rsid w:val="004A1C93"/>
    <w:rsid w:val="004A353E"/>
    <w:rsid w:val="004B1BCA"/>
    <w:rsid w:val="004B215C"/>
    <w:rsid w:val="004C06E8"/>
    <w:rsid w:val="004C0E5B"/>
    <w:rsid w:val="004C1A7C"/>
    <w:rsid w:val="004C2D9A"/>
    <w:rsid w:val="004C3410"/>
    <w:rsid w:val="004D2A9D"/>
    <w:rsid w:val="004D51F3"/>
    <w:rsid w:val="004E036F"/>
    <w:rsid w:val="004E3571"/>
    <w:rsid w:val="004F1EDA"/>
    <w:rsid w:val="004F3CF3"/>
    <w:rsid w:val="004F45F6"/>
    <w:rsid w:val="004F7388"/>
    <w:rsid w:val="00501C8B"/>
    <w:rsid w:val="00503C1B"/>
    <w:rsid w:val="0050686B"/>
    <w:rsid w:val="00513860"/>
    <w:rsid w:val="00514FEA"/>
    <w:rsid w:val="00515883"/>
    <w:rsid w:val="00522ADD"/>
    <w:rsid w:val="00523F24"/>
    <w:rsid w:val="00527EEA"/>
    <w:rsid w:val="00531381"/>
    <w:rsid w:val="00531410"/>
    <w:rsid w:val="00534EC9"/>
    <w:rsid w:val="00535887"/>
    <w:rsid w:val="0054050D"/>
    <w:rsid w:val="0054443D"/>
    <w:rsid w:val="00547A7E"/>
    <w:rsid w:val="005508F1"/>
    <w:rsid w:val="0055196F"/>
    <w:rsid w:val="00553566"/>
    <w:rsid w:val="00555570"/>
    <w:rsid w:val="00562319"/>
    <w:rsid w:val="005628A4"/>
    <w:rsid w:val="005637EF"/>
    <w:rsid w:val="005661D2"/>
    <w:rsid w:val="005703E1"/>
    <w:rsid w:val="00573A19"/>
    <w:rsid w:val="0057599B"/>
    <w:rsid w:val="005832CE"/>
    <w:rsid w:val="00590449"/>
    <w:rsid w:val="005A4A2B"/>
    <w:rsid w:val="005A4E4E"/>
    <w:rsid w:val="005A5514"/>
    <w:rsid w:val="005A5E2D"/>
    <w:rsid w:val="005B01B1"/>
    <w:rsid w:val="005B6328"/>
    <w:rsid w:val="005C03A7"/>
    <w:rsid w:val="005C18C1"/>
    <w:rsid w:val="005C54C9"/>
    <w:rsid w:val="005C5999"/>
    <w:rsid w:val="005C5E97"/>
    <w:rsid w:val="005C7605"/>
    <w:rsid w:val="005D31AB"/>
    <w:rsid w:val="005E1456"/>
    <w:rsid w:val="005E17A8"/>
    <w:rsid w:val="005E240B"/>
    <w:rsid w:val="005E30FC"/>
    <w:rsid w:val="005E332E"/>
    <w:rsid w:val="005E3552"/>
    <w:rsid w:val="005E3688"/>
    <w:rsid w:val="005E4756"/>
    <w:rsid w:val="005E7DF1"/>
    <w:rsid w:val="005F1486"/>
    <w:rsid w:val="005F1CDB"/>
    <w:rsid w:val="005F2295"/>
    <w:rsid w:val="005F3B03"/>
    <w:rsid w:val="005F6FA1"/>
    <w:rsid w:val="006009A5"/>
    <w:rsid w:val="006038D5"/>
    <w:rsid w:val="00603F82"/>
    <w:rsid w:val="00611513"/>
    <w:rsid w:val="0062340B"/>
    <w:rsid w:val="00626186"/>
    <w:rsid w:val="00627992"/>
    <w:rsid w:val="006322C6"/>
    <w:rsid w:val="006334CD"/>
    <w:rsid w:val="0063421D"/>
    <w:rsid w:val="0063470B"/>
    <w:rsid w:val="006436CB"/>
    <w:rsid w:val="0064649C"/>
    <w:rsid w:val="00646A7A"/>
    <w:rsid w:val="00657335"/>
    <w:rsid w:val="00661954"/>
    <w:rsid w:val="006635ED"/>
    <w:rsid w:val="0066437A"/>
    <w:rsid w:val="0066496F"/>
    <w:rsid w:val="00667C57"/>
    <w:rsid w:val="00671F5E"/>
    <w:rsid w:val="00673896"/>
    <w:rsid w:val="00690DC0"/>
    <w:rsid w:val="00694775"/>
    <w:rsid w:val="00696FCB"/>
    <w:rsid w:val="006A086B"/>
    <w:rsid w:val="006B39B0"/>
    <w:rsid w:val="006B576F"/>
    <w:rsid w:val="006C156C"/>
    <w:rsid w:val="006C2F59"/>
    <w:rsid w:val="006C3DA3"/>
    <w:rsid w:val="006C6469"/>
    <w:rsid w:val="006D29D1"/>
    <w:rsid w:val="006D5B62"/>
    <w:rsid w:val="006E52E2"/>
    <w:rsid w:val="006E74D8"/>
    <w:rsid w:val="006F0147"/>
    <w:rsid w:val="006F0D37"/>
    <w:rsid w:val="006F75B8"/>
    <w:rsid w:val="00701EC9"/>
    <w:rsid w:val="0070393E"/>
    <w:rsid w:val="00706BB6"/>
    <w:rsid w:val="0070778F"/>
    <w:rsid w:val="00711254"/>
    <w:rsid w:val="007127DC"/>
    <w:rsid w:val="0071344F"/>
    <w:rsid w:val="007205E2"/>
    <w:rsid w:val="00727259"/>
    <w:rsid w:val="00727293"/>
    <w:rsid w:val="00732F46"/>
    <w:rsid w:val="00736506"/>
    <w:rsid w:val="007405F7"/>
    <w:rsid w:val="00746451"/>
    <w:rsid w:val="00755228"/>
    <w:rsid w:val="00760938"/>
    <w:rsid w:val="00761340"/>
    <w:rsid w:val="00761802"/>
    <w:rsid w:val="00762530"/>
    <w:rsid w:val="007637DE"/>
    <w:rsid w:val="007642F5"/>
    <w:rsid w:val="0077345C"/>
    <w:rsid w:val="00773825"/>
    <w:rsid w:val="00774FF7"/>
    <w:rsid w:val="00792BE5"/>
    <w:rsid w:val="00797059"/>
    <w:rsid w:val="007A0B1A"/>
    <w:rsid w:val="007B1ACC"/>
    <w:rsid w:val="007B1E56"/>
    <w:rsid w:val="007B3E62"/>
    <w:rsid w:val="007B4C79"/>
    <w:rsid w:val="007B4F1A"/>
    <w:rsid w:val="007B558C"/>
    <w:rsid w:val="007B65C5"/>
    <w:rsid w:val="007B7760"/>
    <w:rsid w:val="007D0F83"/>
    <w:rsid w:val="007D171C"/>
    <w:rsid w:val="007D39B3"/>
    <w:rsid w:val="007D3EC5"/>
    <w:rsid w:val="007E46F1"/>
    <w:rsid w:val="007E4B20"/>
    <w:rsid w:val="007E5856"/>
    <w:rsid w:val="007E7522"/>
    <w:rsid w:val="007E75AE"/>
    <w:rsid w:val="007F16CE"/>
    <w:rsid w:val="007F17A2"/>
    <w:rsid w:val="007F1C02"/>
    <w:rsid w:val="007F228C"/>
    <w:rsid w:val="007F2E4D"/>
    <w:rsid w:val="007F693B"/>
    <w:rsid w:val="00801923"/>
    <w:rsid w:val="00806910"/>
    <w:rsid w:val="00811588"/>
    <w:rsid w:val="0081716F"/>
    <w:rsid w:val="00827490"/>
    <w:rsid w:val="008276F8"/>
    <w:rsid w:val="008309D3"/>
    <w:rsid w:val="00837E31"/>
    <w:rsid w:val="00840A67"/>
    <w:rsid w:val="0084154B"/>
    <w:rsid w:val="00842651"/>
    <w:rsid w:val="00850969"/>
    <w:rsid w:val="00851BD1"/>
    <w:rsid w:val="00851F92"/>
    <w:rsid w:val="00852760"/>
    <w:rsid w:val="00852B45"/>
    <w:rsid w:val="00856C66"/>
    <w:rsid w:val="008620E1"/>
    <w:rsid w:val="00864B34"/>
    <w:rsid w:val="00864D90"/>
    <w:rsid w:val="008654F4"/>
    <w:rsid w:val="00866B32"/>
    <w:rsid w:val="0087133C"/>
    <w:rsid w:val="00873D09"/>
    <w:rsid w:val="00880A3F"/>
    <w:rsid w:val="00884330"/>
    <w:rsid w:val="00884D77"/>
    <w:rsid w:val="00890D85"/>
    <w:rsid w:val="008933FC"/>
    <w:rsid w:val="00896763"/>
    <w:rsid w:val="008B10EF"/>
    <w:rsid w:val="008B1D72"/>
    <w:rsid w:val="008B3D66"/>
    <w:rsid w:val="008B7D6D"/>
    <w:rsid w:val="008B7EB8"/>
    <w:rsid w:val="008C3541"/>
    <w:rsid w:val="008C54D2"/>
    <w:rsid w:val="008D0F19"/>
    <w:rsid w:val="008D2EEB"/>
    <w:rsid w:val="008D3E87"/>
    <w:rsid w:val="008D6777"/>
    <w:rsid w:val="008E1BC0"/>
    <w:rsid w:val="008E427A"/>
    <w:rsid w:val="008E7E26"/>
    <w:rsid w:val="008F0A66"/>
    <w:rsid w:val="008F20DF"/>
    <w:rsid w:val="008F54FA"/>
    <w:rsid w:val="00902D82"/>
    <w:rsid w:val="00904B4F"/>
    <w:rsid w:val="0090656A"/>
    <w:rsid w:val="0090759E"/>
    <w:rsid w:val="00921910"/>
    <w:rsid w:val="0092499A"/>
    <w:rsid w:val="009257CB"/>
    <w:rsid w:val="009344E8"/>
    <w:rsid w:val="00936700"/>
    <w:rsid w:val="00941B04"/>
    <w:rsid w:val="0095155B"/>
    <w:rsid w:val="0095163C"/>
    <w:rsid w:val="0096118F"/>
    <w:rsid w:val="00962DE2"/>
    <w:rsid w:val="00963B2D"/>
    <w:rsid w:val="00966151"/>
    <w:rsid w:val="00966AD3"/>
    <w:rsid w:val="009677FD"/>
    <w:rsid w:val="0097539A"/>
    <w:rsid w:val="00983F37"/>
    <w:rsid w:val="00985207"/>
    <w:rsid w:val="00987D06"/>
    <w:rsid w:val="009923DE"/>
    <w:rsid w:val="00993411"/>
    <w:rsid w:val="0099598F"/>
    <w:rsid w:val="009A09FE"/>
    <w:rsid w:val="009A672B"/>
    <w:rsid w:val="009B7D1D"/>
    <w:rsid w:val="009C0034"/>
    <w:rsid w:val="009C0CEA"/>
    <w:rsid w:val="009C39CB"/>
    <w:rsid w:val="009C4BE6"/>
    <w:rsid w:val="009C5944"/>
    <w:rsid w:val="009C6FD2"/>
    <w:rsid w:val="009D389A"/>
    <w:rsid w:val="009D641A"/>
    <w:rsid w:val="009E1E6A"/>
    <w:rsid w:val="009E65C6"/>
    <w:rsid w:val="009E67A3"/>
    <w:rsid w:val="009F213B"/>
    <w:rsid w:val="009F21D0"/>
    <w:rsid w:val="009F4031"/>
    <w:rsid w:val="009F4A98"/>
    <w:rsid w:val="009F5738"/>
    <w:rsid w:val="00A004E0"/>
    <w:rsid w:val="00A0324E"/>
    <w:rsid w:val="00A04188"/>
    <w:rsid w:val="00A164E9"/>
    <w:rsid w:val="00A26FCC"/>
    <w:rsid w:val="00A3274C"/>
    <w:rsid w:val="00A34A11"/>
    <w:rsid w:val="00A3555B"/>
    <w:rsid w:val="00A3703F"/>
    <w:rsid w:val="00A40D53"/>
    <w:rsid w:val="00A52A96"/>
    <w:rsid w:val="00A54909"/>
    <w:rsid w:val="00A56C14"/>
    <w:rsid w:val="00A57895"/>
    <w:rsid w:val="00A613CA"/>
    <w:rsid w:val="00A650FB"/>
    <w:rsid w:val="00A72AAD"/>
    <w:rsid w:val="00A74140"/>
    <w:rsid w:val="00A76B17"/>
    <w:rsid w:val="00A839D6"/>
    <w:rsid w:val="00A84CDD"/>
    <w:rsid w:val="00A867DF"/>
    <w:rsid w:val="00A92990"/>
    <w:rsid w:val="00A945B7"/>
    <w:rsid w:val="00A94FBB"/>
    <w:rsid w:val="00A97794"/>
    <w:rsid w:val="00AA0531"/>
    <w:rsid w:val="00AA24E8"/>
    <w:rsid w:val="00AA2B0A"/>
    <w:rsid w:val="00AA30AE"/>
    <w:rsid w:val="00AA348D"/>
    <w:rsid w:val="00AA424B"/>
    <w:rsid w:val="00AB0368"/>
    <w:rsid w:val="00AB250B"/>
    <w:rsid w:val="00AB650E"/>
    <w:rsid w:val="00AB6A6C"/>
    <w:rsid w:val="00AB71A7"/>
    <w:rsid w:val="00AC0C5E"/>
    <w:rsid w:val="00AC5745"/>
    <w:rsid w:val="00AC670F"/>
    <w:rsid w:val="00AC71A8"/>
    <w:rsid w:val="00AC7C77"/>
    <w:rsid w:val="00AD2014"/>
    <w:rsid w:val="00AD5592"/>
    <w:rsid w:val="00AE15D2"/>
    <w:rsid w:val="00AE2A8A"/>
    <w:rsid w:val="00AE49CE"/>
    <w:rsid w:val="00AF3187"/>
    <w:rsid w:val="00AF68E5"/>
    <w:rsid w:val="00B016ED"/>
    <w:rsid w:val="00B02324"/>
    <w:rsid w:val="00B0361E"/>
    <w:rsid w:val="00B047F9"/>
    <w:rsid w:val="00B140EE"/>
    <w:rsid w:val="00B1528F"/>
    <w:rsid w:val="00B20026"/>
    <w:rsid w:val="00B21543"/>
    <w:rsid w:val="00B31DD9"/>
    <w:rsid w:val="00B32CE8"/>
    <w:rsid w:val="00B34278"/>
    <w:rsid w:val="00B359F0"/>
    <w:rsid w:val="00B36586"/>
    <w:rsid w:val="00B3668C"/>
    <w:rsid w:val="00B36E7F"/>
    <w:rsid w:val="00B53B7D"/>
    <w:rsid w:val="00B61714"/>
    <w:rsid w:val="00B65525"/>
    <w:rsid w:val="00B65AF3"/>
    <w:rsid w:val="00B713BA"/>
    <w:rsid w:val="00B75E6B"/>
    <w:rsid w:val="00B76C8A"/>
    <w:rsid w:val="00B77E4F"/>
    <w:rsid w:val="00B96CF6"/>
    <w:rsid w:val="00B97520"/>
    <w:rsid w:val="00BA24C8"/>
    <w:rsid w:val="00BA2A07"/>
    <w:rsid w:val="00BA7088"/>
    <w:rsid w:val="00BA7C99"/>
    <w:rsid w:val="00BB20AD"/>
    <w:rsid w:val="00BB3682"/>
    <w:rsid w:val="00BD30AA"/>
    <w:rsid w:val="00BD7916"/>
    <w:rsid w:val="00BE0605"/>
    <w:rsid w:val="00BE19FA"/>
    <w:rsid w:val="00BF0020"/>
    <w:rsid w:val="00BF0CF2"/>
    <w:rsid w:val="00BF79F1"/>
    <w:rsid w:val="00BF7F39"/>
    <w:rsid w:val="00C068CC"/>
    <w:rsid w:val="00C141DD"/>
    <w:rsid w:val="00C151CF"/>
    <w:rsid w:val="00C157F1"/>
    <w:rsid w:val="00C21A8D"/>
    <w:rsid w:val="00C25767"/>
    <w:rsid w:val="00C305E8"/>
    <w:rsid w:val="00C31744"/>
    <w:rsid w:val="00C34F47"/>
    <w:rsid w:val="00C37EBC"/>
    <w:rsid w:val="00C40AA1"/>
    <w:rsid w:val="00C4709C"/>
    <w:rsid w:val="00C55067"/>
    <w:rsid w:val="00C55073"/>
    <w:rsid w:val="00C62D7C"/>
    <w:rsid w:val="00C62F87"/>
    <w:rsid w:val="00C658E8"/>
    <w:rsid w:val="00C66091"/>
    <w:rsid w:val="00C71193"/>
    <w:rsid w:val="00C73C9A"/>
    <w:rsid w:val="00C77211"/>
    <w:rsid w:val="00C815FC"/>
    <w:rsid w:val="00C81FEE"/>
    <w:rsid w:val="00C86E2D"/>
    <w:rsid w:val="00C90AD1"/>
    <w:rsid w:val="00C913CC"/>
    <w:rsid w:val="00C95159"/>
    <w:rsid w:val="00C95B4E"/>
    <w:rsid w:val="00C97280"/>
    <w:rsid w:val="00CA7D51"/>
    <w:rsid w:val="00CB1B8B"/>
    <w:rsid w:val="00CB362A"/>
    <w:rsid w:val="00CB401F"/>
    <w:rsid w:val="00CB4455"/>
    <w:rsid w:val="00CC053E"/>
    <w:rsid w:val="00CC39FF"/>
    <w:rsid w:val="00CC4346"/>
    <w:rsid w:val="00CD15B5"/>
    <w:rsid w:val="00CD5828"/>
    <w:rsid w:val="00CE3BA2"/>
    <w:rsid w:val="00CE5AFC"/>
    <w:rsid w:val="00CE5F59"/>
    <w:rsid w:val="00CF631C"/>
    <w:rsid w:val="00CF7C0D"/>
    <w:rsid w:val="00D005FD"/>
    <w:rsid w:val="00D03DAE"/>
    <w:rsid w:val="00D11356"/>
    <w:rsid w:val="00D1155F"/>
    <w:rsid w:val="00D13886"/>
    <w:rsid w:val="00D227E2"/>
    <w:rsid w:val="00D24ECA"/>
    <w:rsid w:val="00D30638"/>
    <w:rsid w:val="00D30D0B"/>
    <w:rsid w:val="00D316EA"/>
    <w:rsid w:val="00D31CE0"/>
    <w:rsid w:val="00D35179"/>
    <w:rsid w:val="00D37400"/>
    <w:rsid w:val="00D40819"/>
    <w:rsid w:val="00D43A67"/>
    <w:rsid w:val="00D52F88"/>
    <w:rsid w:val="00D57428"/>
    <w:rsid w:val="00D6209E"/>
    <w:rsid w:val="00D62179"/>
    <w:rsid w:val="00D624C7"/>
    <w:rsid w:val="00D62725"/>
    <w:rsid w:val="00D74905"/>
    <w:rsid w:val="00D76D85"/>
    <w:rsid w:val="00D81341"/>
    <w:rsid w:val="00D83EF1"/>
    <w:rsid w:val="00D848CD"/>
    <w:rsid w:val="00D86842"/>
    <w:rsid w:val="00D87D38"/>
    <w:rsid w:val="00DA2868"/>
    <w:rsid w:val="00DA3D12"/>
    <w:rsid w:val="00DA5A1C"/>
    <w:rsid w:val="00DB3FA8"/>
    <w:rsid w:val="00DB5BE3"/>
    <w:rsid w:val="00DB5FDD"/>
    <w:rsid w:val="00DC1195"/>
    <w:rsid w:val="00DC13A8"/>
    <w:rsid w:val="00DC1F56"/>
    <w:rsid w:val="00DC5245"/>
    <w:rsid w:val="00DC6E51"/>
    <w:rsid w:val="00DE58CB"/>
    <w:rsid w:val="00DF1ACA"/>
    <w:rsid w:val="00DF4D32"/>
    <w:rsid w:val="00DF7227"/>
    <w:rsid w:val="00E00DC3"/>
    <w:rsid w:val="00E03E5C"/>
    <w:rsid w:val="00E04C5D"/>
    <w:rsid w:val="00E04E77"/>
    <w:rsid w:val="00E0620A"/>
    <w:rsid w:val="00E07373"/>
    <w:rsid w:val="00E11AAD"/>
    <w:rsid w:val="00E15C22"/>
    <w:rsid w:val="00E15D8B"/>
    <w:rsid w:val="00E160BC"/>
    <w:rsid w:val="00E213F4"/>
    <w:rsid w:val="00E23AE3"/>
    <w:rsid w:val="00E2585D"/>
    <w:rsid w:val="00E26669"/>
    <w:rsid w:val="00E30CFE"/>
    <w:rsid w:val="00E30ED2"/>
    <w:rsid w:val="00E30F27"/>
    <w:rsid w:val="00E33C20"/>
    <w:rsid w:val="00E402DE"/>
    <w:rsid w:val="00E40450"/>
    <w:rsid w:val="00E44165"/>
    <w:rsid w:val="00E47CE7"/>
    <w:rsid w:val="00E50728"/>
    <w:rsid w:val="00E50C62"/>
    <w:rsid w:val="00E51C1C"/>
    <w:rsid w:val="00E538A1"/>
    <w:rsid w:val="00E5588C"/>
    <w:rsid w:val="00E60520"/>
    <w:rsid w:val="00E64200"/>
    <w:rsid w:val="00E708E1"/>
    <w:rsid w:val="00E73487"/>
    <w:rsid w:val="00E7476E"/>
    <w:rsid w:val="00E76761"/>
    <w:rsid w:val="00E76E99"/>
    <w:rsid w:val="00E82A8E"/>
    <w:rsid w:val="00E835ED"/>
    <w:rsid w:val="00E84CCF"/>
    <w:rsid w:val="00E84EC8"/>
    <w:rsid w:val="00E93E0D"/>
    <w:rsid w:val="00E9458C"/>
    <w:rsid w:val="00E96BD2"/>
    <w:rsid w:val="00E9759E"/>
    <w:rsid w:val="00E97A85"/>
    <w:rsid w:val="00EA4FE2"/>
    <w:rsid w:val="00EB234F"/>
    <w:rsid w:val="00EB2D38"/>
    <w:rsid w:val="00EC37FA"/>
    <w:rsid w:val="00EC3882"/>
    <w:rsid w:val="00EC4B8E"/>
    <w:rsid w:val="00EC68A6"/>
    <w:rsid w:val="00EE2A36"/>
    <w:rsid w:val="00EE56B2"/>
    <w:rsid w:val="00EE697B"/>
    <w:rsid w:val="00EF0CA5"/>
    <w:rsid w:val="00EF2694"/>
    <w:rsid w:val="00EF6A72"/>
    <w:rsid w:val="00F009A7"/>
    <w:rsid w:val="00F0185F"/>
    <w:rsid w:val="00F03BAD"/>
    <w:rsid w:val="00F0462D"/>
    <w:rsid w:val="00F07579"/>
    <w:rsid w:val="00F14434"/>
    <w:rsid w:val="00F16A33"/>
    <w:rsid w:val="00F17474"/>
    <w:rsid w:val="00F24C09"/>
    <w:rsid w:val="00F27E81"/>
    <w:rsid w:val="00F31A37"/>
    <w:rsid w:val="00F357E1"/>
    <w:rsid w:val="00F3585A"/>
    <w:rsid w:val="00F36A86"/>
    <w:rsid w:val="00F407D6"/>
    <w:rsid w:val="00F408D8"/>
    <w:rsid w:val="00F42E39"/>
    <w:rsid w:val="00F52400"/>
    <w:rsid w:val="00F54E83"/>
    <w:rsid w:val="00F554FB"/>
    <w:rsid w:val="00F71267"/>
    <w:rsid w:val="00F71772"/>
    <w:rsid w:val="00F7184A"/>
    <w:rsid w:val="00F74B64"/>
    <w:rsid w:val="00F7713D"/>
    <w:rsid w:val="00F77F44"/>
    <w:rsid w:val="00F9606C"/>
    <w:rsid w:val="00FA40C7"/>
    <w:rsid w:val="00FB4DEC"/>
    <w:rsid w:val="00FB76CC"/>
    <w:rsid w:val="00FC2308"/>
    <w:rsid w:val="00FC260D"/>
    <w:rsid w:val="00FC3AD4"/>
    <w:rsid w:val="00FD2C62"/>
    <w:rsid w:val="00FD3E3A"/>
    <w:rsid w:val="00FD5611"/>
    <w:rsid w:val="00FD5DB0"/>
    <w:rsid w:val="00FD74DC"/>
    <w:rsid w:val="00FE27D5"/>
    <w:rsid w:val="00FE3522"/>
    <w:rsid w:val="00FE4C6D"/>
    <w:rsid w:val="00FE746B"/>
    <w:rsid w:val="00FE7A9D"/>
    <w:rsid w:val="00FF4A23"/>
    <w:rsid w:val="00FF51C6"/>
    <w:rsid w:val="00FF66E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A454B12"/>
  <w15:docId w15:val="{39AB6A89-2CB7-43B9-81F7-68112BA3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E4D"/>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1"/>
    <w:qFormat/>
    <w:rsid w:val="00A57895"/>
    <w:pPr>
      <w:keepNext/>
      <w:keepLines/>
      <w:spacing w:before="240" w:line="360" w:lineRule="auto"/>
      <w:ind w:left="2880" w:hanging="2880"/>
      <w:jc w:val="both"/>
      <w:outlineLvl w:val="0"/>
    </w:pPr>
    <w:rPr>
      <w:rFonts w:ascii="Cambria" w:hAnsi="Cambria" w:cs="SimSun"/>
      <w:color w:val="365F91"/>
      <w:sz w:val="32"/>
      <w:szCs w:val="32"/>
      <w:lang w:val="en-IN" w:eastAsia="en-IN"/>
    </w:rPr>
  </w:style>
  <w:style w:type="paragraph" w:styleId="Heading2">
    <w:name w:val="heading 2"/>
    <w:basedOn w:val="Normal"/>
    <w:link w:val="Heading2Char"/>
    <w:qFormat/>
    <w:rsid w:val="003A4A11"/>
    <w:pPr>
      <w:widowControl w:val="0"/>
      <w:autoSpaceDE w:val="0"/>
      <w:autoSpaceDN w:val="0"/>
      <w:ind w:left="1080"/>
      <w:outlineLvl w:val="1"/>
    </w:pPr>
    <w:rPr>
      <w:rFonts w:eastAsia="Times New Roman"/>
      <w:b/>
      <w:bCs/>
    </w:rPr>
  </w:style>
  <w:style w:type="paragraph" w:styleId="Heading3">
    <w:name w:val="heading 3"/>
    <w:basedOn w:val="Normal"/>
    <w:link w:val="Heading3Char"/>
    <w:qFormat/>
    <w:rsid w:val="003A4A11"/>
    <w:pPr>
      <w:widowControl w:val="0"/>
      <w:autoSpaceDE w:val="0"/>
      <w:autoSpaceDN w:val="0"/>
      <w:ind w:left="1588" w:hanging="402"/>
      <w:outlineLvl w:val="2"/>
    </w:pPr>
    <w:rPr>
      <w:rFonts w:eastAsia="Times New Roman"/>
    </w:rPr>
  </w:style>
  <w:style w:type="paragraph" w:styleId="Heading4">
    <w:name w:val="heading 4"/>
    <w:basedOn w:val="Normal"/>
    <w:link w:val="Heading4Char"/>
    <w:qFormat/>
    <w:rsid w:val="003A4A11"/>
    <w:pPr>
      <w:widowControl w:val="0"/>
      <w:autoSpaceDE w:val="0"/>
      <w:autoSpaceDN w:val="0"/>
      <w:ind w:left="1080"/>
      <w:outlineLvl w:val="3"/>
    </w:pPr>
    <w:rPr>
      <w:rFonts w:ascii="Arial" w:eastAsia="Arial" w:hAnsi="Arial" w:cs="Arial"/>
      <w:b/>
      <w:bCs/>
      <w:sz w:val="22"/>
      <w:szCs w:val="22"/>
    </w:rPr>
  </w:style>
  <w:style w:type="paragraph" w:styleId="Heading5">
    <w:name w:val="heading 5"/>
    <w:basedOn w:val="Normal1"/>
    <w:next w:val="Normal1"/>
    <w:link w:val="Heading5Char"/>
    <w:qFormat/>
    <w:rsid w:val="00A57895"/>
    <w:pPr>
      <w:keepNext/>
      <w:keepLines/>
      <w:spacing w:before="220" w:after="40"/>
      <w:outlineLvl w:val="4"/>
    </w:pPr>
    <w:rPr>
      <w:rFonts w:ascii="Calibri" w:eastAsia="Calibri" w:hAnsi="Calibri" w:cs="Calibri"/>
      <w:b/>
      <w:lang w:eastAsia="en-US"/>
    </w:rPr>
  </w:style>
  <w:style w:type="paragraph" w:styleId="Heading6">
    <w:name w:val="heading 6"/>
    <w:basedOn w:val="Normal1"/>
    <w:next w:val="Normal1"/>
    <w:link w:val="Heading6Char"/>
    <w:qFormat/>
    <w:rsid w:val="00A57895"/>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2E4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F2E4D"/>
    <w:rPr>
      <w:rFonts w:ascii="Calibri" w:eastAsia="Times New Roman" w:hAnsi="Calibri" w:cs="Times New Roman"/>
      <w:lang w:val="en-US"/>
    </w:rPr>
  </w:style>
  <w:style w:type="paragraph" w:customStyle="1" w:styleId="F4">
    <w:name w:val="F4"/>
    <w:basedOn w:val="Normal"/>
    <w:link w:val="F4Char"/>
    <w:rsid w:val="00866B32"/>
    <w:pPr>
      <w:spacing w:before="40" w:after="80" w:line="276" w:lineRule="auto"/>
      <w:jc w:val="center"/>
    </w:pPr>
    <w:rPr>
      <w:rFonts w:ascii="Arial" w:hAnsi="Arial" w:cs="Arial"/>
      <w:b/>
      <w:bCs/>
      <w:caps/>
      <w:noProof/>
      <w:sz w:val="21"/>
      <w:szCs w:val="22"/>
    </w:rPr>
  </w:style>
  <w:style w:type="paragraph" w:customStyle="1" w:styleId="F5">
    <w:name w:val="F5"/>
    <w:basedOn w:val="Normal"/>
    <w:link w:val="F5Char"/>
    <w:rsid w:val="00866B32"/>
    <w:pPr>
      <w:spacing w:line="269" w:lineRule="auto"/>
    </w:pPr>
    <w:rPr>
      <w:rFonts w:ascii="Arial" w:eastAsia="Times New Roman" w:hAnsi="Arial"/>
      <w:b/>
      <w:bCs/>
      <w:noProof/>
      <w:sz w:val="21"/>
      <w:szCs w:val="21"/>
    </w:rPr>
  </w:style>
  <w:style w:type="character" w:customStyle="1" w:styleId="F4Char">
    <w:name w:val="F4 Char"/>
    <w:link w:val="F4"/>
    <w:rsid w:val="00866B32"/>
    <w:rPr>
      <w:rFonts w:ascii="Arial" w:eastAsia="SimSun" w:hAnsi="Arial" w:cs="Arial"/>
      <w:b/>
      <w:bCs/>
      <w:caps/>
      <w:noProof/>
      <w:sz w:val="21"/>
      <w:lang w:val="en-US"/>
    </w:rPr>
  </w:style>
  <w:style w:type="character" w:customStyle="1" w:styleId="F5Char">
    <w:name w:val="F5 Char"/>
    <w:link w:val="F5"/>
    <w:rsid w:val="00866B32"/>
    <w:rPr>
      <w:rFonts w:ascii="Arial" w:eastAsia="Times New Roman" w:hAnsi="Arial" w:cs="Times New Roman"/>
      <w:b/>
      <w:bCs/>
      <w:noProof/>
      <w:sz w:val="21"/>
      <w:szCs w:val="21"/>
    </w:rPr>
  </w:style>
  <w:style w:type="paragraph" w:styleId="BalloonText">
    <w:name w:val="Balloon Text"/>
    <w:basedOn w:val="Normal"/>
    <w:link w:val="BalloonTextChar"/>
    <w:uiPriority w:val="99"/>
    <w:semiHidden/>
    <w:unhideWhenUsed/>
    <w:rsid w:val="005E3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0FC"/>
    <w:rPr>
      <w:rFonts w:ascii="Segoe UI" w:eastAsia="SimSun" w:hAnsi="Segoe UI" w:cs="Segoe UI"/>
      <w:sz w:val="18"/>
      <w:szCs w:val="18"/>
      <w:lang w:val="en-US"/>
    </w:rPr>
  </w:style>
  <w:style w:type="table" w:styleId="TableGrid">
    <w:name w:val="Table Grid"/>
    <w:basedOn w:val="TableNormal"/>
    <w:uiPriority w:val="59"/>
    <w:qFormat/>
    <w:rsid w:val="00755228"/>
    <w:pPr>
      <w:spacing w:after="0" w:line="240" w:lineRule="auto"/>
    </w:pPr>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18C1"/>
    <w:pPr>
      <w:widowControl w:val="0"/>
      <w:autoSpaceDE w:val="0"/>
      <w:autoSpaceDN w:val="0"/>
    </w:pPr>
    <w:rPr>
      <w:rFonts w:eastAsia="Times New Roman"/>
      <w:sz w:val="22"/>
      <w:szCs w:val="22"/>
    </w:rPr>
  </w:style>
  <w:style w:type="paragraph" w:styleId="Header">
    <w:name w:val="header"/>
    <w:basedOn w:val="Normal"/>
    <w:link w:val="HeaderChar"/>
    <w:uiPriority w:val="99"/>
    <w:unhideWhenUsed/>
    <w:rsid w:val="00806910"/>
    <w:pPr>
      <w:tabs>
        <w:tab w:val="center" w:pos="4513"/>
        <w:tab w:val="right" w:pos="9026"/>
      </w:tabs>
    </w:pPr>
  </w:style>
  <w:style w:type="character" w:customStyle="1" w:styleId="HeaderChar">
    <w:name w:val="Header Char"/>
    <w:basedOn w:val="DefaultParagraphFont"/>
    <w:link w:val="Header"/>
    <w:uiPriority w:val="99"/>
    <w:rsid w:val="00806910"/>
    <w:rPr>
      <w:rFonts w:ascii="Times New Roman" w:eastAsia="SimSun" w:hAnsi="Times New Roman" w:cs="Times New Roman"/>
      <w:sz w:val="24"/>
      <w:szCs w:val="24"/>
      <w:lang w:val="en-US"/>
    </w:rPr>
  </w:style>
  <w:style w:type="paragraph" w:styleId="Footer">
    <w:name w:val="footer"/>
    <w:basedOn w:val="Normal"/>
    <w:link w:val="FooterChar"/>
    <w:uiPriority w:val="99"/>
    <w:unhideWhenUsed/>
    <w:qFormat/>
    <w:rsid w:val="00806910"/>
    <w:pPr>
      <w:tabs>
        <w:tab w:val="center" w:pos="4513"/>
        <w:tab w:val="right" w:pos="9026"/>
      </w:tabs>
    </w:pPr>
  </w:style>
  <w:style w:type="character" w:customStyle="1" w:styleId="FooterChar">
    <w:name w:val="Footer Char"/>
    <w:basedOn w:val="DefaultParagraphFont"/>
    <w:link w:val="Footer"/>
    <w:uiPriority w:val="99"/>
    <w:rsid w:val="00806910"/>
    <w:rPr>
      <w:rFonts w:ascii="Times New Roman" w:eastAsia="SimSun" w:hAnsi="Times New Roman" w:cs="Times New Roman"/>
      <w:sz w:val="24"/>
      <w:szCs w:val="24"/>
      <w:lang w:val="en-US"/>
    </w:rPr>
  </w:style>
  <w:style w:type="table" w:customStyle="1" w:styleId="TableGrid2">
    <w:name w:val="Table Grid2"/>
    <w:basedOn w:val="TableNormal"/>
    <w:next w:val="TableGrid"/>
    <w:uiPriority w:val="59"/>
    <w:rsid w:val="00806910"/>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806910"/>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1">
    <w:name w:val="Grid Table 4 - Accent 311"/>
    <w:basedOn w:val="TableNormal"/>
    <w:uiPriority w:val="49"/>
    <w:rsid w:val="00260664"/>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6E74D8"/>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8F0A66"/>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0339DF"/>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5">
    <w:name w:val="Grid Table 4 - Accent 315"/>
    <w:basedOn w:val="TableNormal"/>
    <w:uiPriority w:val="49"/>
    <w:rsid w:val="000339DF"/>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6">
    <w:name w:val="Grid Table 4 - Accent 316"/>
    <w:basedOn w:val="TableNormal"/>
    <w:uiPriority w:val="49"/>
    <w:rsid w:val="00CD15B5"/>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7">
    <w:name w:val="Grid Table 4 - Accent 317"/>
    <w:basedOn w:val="TableNormal"/>
    <w:uiPriority w:val="49"/>
    <w:rsid w:val="00F74B64"/>
    <w:pPr>
      <w:spacing w:before="60" w:after="120" w:line="276" w:lineRule="auto"/>
    </w:pPr>
    <w:rPr>
      <w:rFonts w:ascii="Arial" w:hAnsi="Arial"/>
      <w:lang w:val="en-US"/>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Bibliography">
    <w:name w:val="Bibliography"/>
    <w:basedOn w:val="Normal"/>
    <w:next w:val="Normal"/>
    <w:uiPriority w:val="37"/>
    <w:semiHidden/>
    <w:unhideWhenUsed/>
    <w:rsid w:val="005E3688"/>
  </w:style>
  <w:style w:type="character" w:customStyle="1" w:styleId="Heading2Char">
    <w:name w:val="Heading 2 Char"/>
    <w:basedOn w:val="DefaultParagraphFont"/>
    <w:link w:val="Heading2"/>
    <w:uiPriority w:val="9"/>
    <w:rsid w:val="003A4A11"/>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1"/>
    <w:rsid w:val="003A4A11"/>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sid w:val="003A4A11"/>
    <w:rPr>
      <w:rFonts w:ascii="Arial" w:eastAsia="Arial" w:hAnsi="Arial" w:cs="Arial"/>
      <w:b/>
      <w:bCs/>
      <w:lang w:val="en-US"/>
    </w:rPr>
  </w:style>
  <w:style w:type="paragraph" w:styleId="BodyText">
    <w:name w:val="Body Text"/>
    <w:basedOn w:val="Normal"/>
    <w:link w:val="BodyTextChar"/>
    <w:uiPriority w:val="1"/>
    <w:qFormat/>
    <w:rsid w:val="003A4A11"/>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3A4A11"/>
    <w:rPr>
      <w:rFonts w:ascii="Arial MT" w:eastAsia="Arial MT" w:hAnsi="Arial MT" w:cs="Arial MT"/>
      <w:lang w:val="en-US"/>
    </w:rPr>
  </w:style>
  <w:style w:type="paragraph" w:styleId="ListParagraph">
    <w:name w:val="List Paragraph"/>
    <w:aliases w:val="Citation List,List Paragraph1,TFYP bullets"/>
    <w:basedOn w:val="Normal"/>
    <w:link w:val="ListParagraphChar"/>
    <w:uiPriority w:val="1"/>
    <w:qFormat/>
    <w:rsid w:val="003A4A11"/>
    <w:pPr>
      <w:widowControl w:val="0"/>
      <w:autoSpaceDE w:val="0"/>
      <w:autoSpaceDN w:val="0"/>
      <w:ind w:left="1588" w:hanging="401"/>
    </w:pPr>
    <w:rPr>
      <w:rFonts w:ascii="Arial MT" w:eastAsia="Arial MT" w:hAnsi="Arial MT" w:cs="Arial MT"/>
      <w:sz w:val="22"/>
      <w:szCs w:val="22"/>
    </w:rPr>
  </w:style>
  <w:style w:type="character" w:customStyle="1" w:styleId="ListParagraphChar">
    <w:name w:val="List Paragraph Char"/>
    <w:aliases w:val="Citation List Char,List Paragraph1 Char,TFYP bullets Char"/>
    <w:link w:val="ListParagraph"/>
    <w:uiPriority w:val="1"/>
    <w:qFormat/>
    <w:rsid w:val="003A4A11"/>
    <w:rPr>
      <w:rFonts w:ascii="Arial MT" w:eastAsia="Arial MT" w:hAnsi="Arial MT" w:cs="Arial MT"/>
      <w:lang w:val="en-US"/>
    </w:rPr>
  </w:style>
  <w:style w:type="character" w:customStyle="1" w:styleId="Heading1Char">
    <w:name w:val="Heading 1 Char"/>
    <w:basedOn w:val="DefaultParagraphFont"/>
    <w:link w:val="Heading1"/>
    <w:uiPriority w:val="1"/>
    <w:rsid w:val="00A57895"/>
    <w:rPr>
      <w:rFonts w:ascii="Cambria" w:eastAsia="SimSun" w:hAnsi="Cambria" w:cs="SimSun"/>
      <w:color w:val="365F91"/>
      <w:sz w:val="32"/>
      <w:szCs w:val="32"/>
      <w:lang w:eastAsia="en-IN"/>
    </w:rPr>
  </w:style>
  <w:style w:type="character" w:customStyle="1" w:styleId="Heading5Char">
    <w:name w:val="Heading 5 Char"/>
    <w:basedOn w:val="DefaultParagraphFont"/>
    <w:link w:val="Heading5"/>
    <w:rsid w:val="00A57895"/>
    <w:rPr>
      <w:rFonts w:ascii="Calibri" w:eastAsia="Calibri" w:hAnsi="Calibri" w:cs="Calibri"/>
      <w:b/>
    </w:rPr>
  </w:style>
  <w:style w:type="character" w:customStyle="1" w:styleId="Heading6Char">
    <w:name w:val="Heading 6 Char"/>
    <w:basedOn w:val="DefaultParagraphFont"/>
    <w:link w:val="Heading6"/>
    <w:rsid w:val="00A57895"/>
    <w:rPr>
      <w:rFonts w:ascii="Calibri" w:eastAsia="Calibri" w:hAnsi="Calibri" w:cs="Calibri"/>
      <w:b/>
      <w:sz w:val="20"/>
      <w:szCs w:val="20"/>
    </w:rPr>
  </w:style>
  <w:style w:type="numbering" w:customStyle="1" w:styleId="NoList1">
    <w:name w:val="No List1"/>
    <w:next w:val="NoList"/>
    <w:uiPriority w:val="99"/>
    <w:semiHidden/>
    <w:unhideWhenUsed/>
    <w:rsid w:val="00A57895"/>
  </w:style>
  <w:style w:type="paragraph" w:customStyle="1" w:styleId="Normal1">
    <w:name w:val="Normal1"/>
    <w:qFormat/>
    <w:rsid w:val="00A57895"/>
    <w:pPr>
      <w:spacing w:after="0" w:line="276" w:lineRule="auto"/>
    </w:pPr>
    <w:rPr>
      <w:rFonts w:ascii="Arial" w:eastAsia="Arial" w:hAnsi="Arial" w:cs="Arial"/>
      <w:lang w:eastAsia="en-IN"/>
    </w:rPr>
  </w:style>
  <w:style w:type="character" w:styleId="Emphasis">
    <w:name w:val="Emphasis"/>
    <w:uiPriority w:val="20"/>
    <w:qFormat/>
    <w:rsid w:val="00A57895"/>
    <w:rPr>
      <w:i/>
      <w:iCs/>
    </w:rPr>
  </w:style>
  <w:style w:type="character" w:styleId="FollowedHyperlink">
    <w:name w:val="FollowedHyperlink"/>
    <w:basedOn w:val="DefaultParagraphFont"/>
    <w:uiPriority w:val="99"/>
    <w:rsid w:val="00A57895"/>
    <w:rPr>
      <w:color w:val="800080"/>
      <w:u w:val="single"/>
    </w:rPr>
  </w:style>
  <w:style w:type="character" w:styleId="Hyperlink">
    <w:name w:val="Hyperlink"/>
    <w:basedOn w:val="DefaultParagraphFont"/>
    <w:uiPriority w:val="99"/>
    <w:rsid w:val="00A57895"/>
    <w:rPr>
      <w:color w:val="0000FF"/>
      <w:u w:val="single"/>
    </w:rPr>
  </w:style>
  <w:style w:type="paragraph" w:styleId="NormalWeb">
    <w:name w:val="Normal (Web)"/>
    <w:basedOn w:val="Normal"/>
    <w:uiPriority w:val="99"/>
    <w:rsid w:val="00A57895"/>
    <w:pPr>
      <w:spacing w:before="100" w:beforeAutospacing="1" w:after="100" w:afterAutospacing="1"/>
    </w:pPr>
    <w:rPr>
      <w:rFonts w:eastAsia="Times New Roman"/>
      <w:lang w:val="en-IN" w:eastAsia="en-IN"/>
    </w:rPr>
  </w:style>
  <w:style w:type="character" w:styleId="Strong">
    <w:name w:val="Strong"/>
    <w:basedOn w:val="DefaultParagraphFont"/>
    <w:uiPriority w:val="22"/>
    <w:qFormat/>
    <w:rsid w:val="00A57895"/>
    <w:rPr>
      <w:b/>
      <w:bCs/>
    </w:rPr>
  </w:style>
  <w:style w:type="paragraph" w:styleId="Subtitle">
    <w:name w:val="Subtitle"/>
    <w:basedOn w:val="Normal1"/>
    <w:next w:val="Normal1"/>
    <w:link w:val="SubtitleChar"/>
    <w:rsid w:val="00A57895"/>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A57895"/>
    <w:rPr>
      <w:rFonts w:ascii="Georgia" w:eastAsia="Georgia" w:hAnsi="Georgia" w:cs="Georgia"/>
      <w:i/>
      <w:color w:val="666666"/>
      <w:sz w:val="48"/>
      <w:szCs w:val="48"/>
    </w:rPr>
  </w:style>
  <w:style w:type="table" w:customStyle="1" w:styleId="TableGrid1">
    <w:name w:val="Table Grid1"/>
    <w:basedOn w:val="TableNormal"/>
    <w:next w:val="TableGrid"/>
    <w:uiPriority w:val="59"/>
    <w:qFormat/>
    <w:rsid w:val="00A57895"/>
    <w:pPr>
      <w:spacing w:after="0" w:line="240" w:lineRule="auto"/>
    </w:pPr>
    <w:rPr>
      <w:rFonts w:ascii="Calibri" w:eastAsia="SimSun" w:hAnsi="Calibri" w:cs="SimSun"/>
      <w:sz w:val="20"/>
      <w:szCs w:val="20"/>
      <w:lang w:eastAsia="en-IN" w:bidi="ta-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1"/>
    <w:next w:val="Normal1"/>
    <w:link w:val="TitleChar"/>
    <w:rsid w:val="00A57895"/>
    <w:pPr>
      <w:keepNext/>
      <w:keepLines/>
      <w:spacing w:before="480" w:after="120"/>
    </w:pPr>
    <w:rPr>
      <w:rFonts w:ascii="Calibri" w:eastAsia="Calibri" w:hAnsi="Calibri" w:cs="Calibri"/>
      <w:b/>
      <w:sz w:val="72"/>
      <w:szCs w:val="72"/>
      <w:lang w:eastAsia="en-US"/>
    </w:rPr>
  </w:style>
  <w:style w:type="character" w:customStyle="1" w:styleId="TitleChar">
    <w:name w:val="Title Char"/>
    <w:basedOn w:val="DefaultParagraphFont"/>
    <w:link w:val="Title"/>
    <w:rsid w:val="00A57895"/>
    <w:rPr>
      <w:rFonts w:ascii="Calibri" w:eastAsia="Calibri" w:hAnsi="Calibri" w:cs="Calibri"/>
      <w:b/>
      <w:sz w:val="72"/>
      <w:szCs w:val="72"/>
    </w:rPr>
  </w:style>
  <w:style w:type="paragraph" w:customStyle="1" w:styleId="Normal2">
    <w:name w:val="Normal2"/>
    <w:rsid w:val="00A57895"/>
    <w:pPr>
      <w:spacing w:after="0" w:line="276" w:lineRule="auto"/>
    </w:pPr>
    <w:rPr>
      <w:rFonts w:ascii="Arial" w:eastAsia="Arial" w:hAnsi="Arial" w:cs="Arial"/>
      <w:lang w:eastAsia="en-IN"/>
    </w:rPr>
  </w:style>
  <w:style w:type="character" w:customStyle="1" w:styleId="a-size-extra-large">
    <w:name w:val="a-size-extra-large"/>
    <w:basedOn w:val="DefaultParagraphFont"/>
    <w:rsid w:val="00A57895"/>
  </w:style>
  <w:style w:type="character" w:customStyle="1" w:styleId="author">
    <w:name w:val="author"/>
    <w:basedOn w:val="DefaultParagraphFont"/>
    <w:rsid w:val="00A57895"/>
  </w:style>
  <w:style w:type="paragraph" w:customStyle="1" w:styleId="Normal3">
    <w:name w:val="Normal3"/>
    <w:rsid w:val="00A57895"/>
    <w:pPr>
      <w:widowControl w:val="0"/>
      <w:spacing w:after="0" w:line="240" w:lineRule="auto"/>
    </w:pPr>
    <w:rPr>
      <w:rFonts w:ascii="Helvetica Neue" w:eastAsia="Helvetica Neue" w:hAnsi="Helvetica Neue" w:cs="Helvetica Neue"/>
      <w:lang w:eastAsia="en-IN"/>
    </w:rPr>
  </w:style>
  <w:style w:type="character" w:customStyle="1" w:styleId="fmdb">
    <w:name w:val="fm_db"/>
    <w:basedOn w:val="DefaultParagraphFont"/>
    <w:rsid w:val="00A57895"/>
  </w:style>
  <w:style w:type="paragraph" w:customStyle="1" w:styleId="Normal4">
    <w:name w:val="Normal4"/>
    <w:rsid w:val="00A57895"/>
    <w:pPr>
      <w:spacing w:after="0" w:line="276" w:lineRule="auto"/>
    </w:pPr>
    <w:rPr>
      <w:rFonts w:ascii="Arial" w:eastAsia="Arial" w:hAnsi="Arial" w:cs="Arial"/>
      <w:lang w:val="en-US"/>
    </w:rPr>
  </w:style>
  <w:style w:type="character" w:customStyle="1" w:styleId="a-color-secondary">
    <w:name w:val="a-color-secondary"/>
    <w:rsid w:val="00A57895"/>
  </w:style>
  <w:style w:type="character" w:customStyle="1" w:styleId="markedcontent">
    <w:name w:val="markedcontent"/>
    <w:basedOn w:val="DefaultParagraphFont"/>
    <w:rsid w:val="00A57895"/>
  </w:style>
  <w:style w:type="paragraph" w:customStyle="1" w:styleId="Default">
    <w:name w:val="Default"/>
    <w:rsid w:val="00A5789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f4-centre-sml-cap">
    <w:name w:val="f4-centre-sml-cap"/>
    <w:rsid w:val="00A57895"/>
    <w:pPr>
      <w:spacing w:after="120" w:line="276" w:lineRule="auto"/>
      <w:jc w:val="center"/>
    </w:pPr>
    <w:rPr>
      <w:rFonts w:ascii="Times New Roman" w:eastAsia="Times New Roman" w:hAnsi="Times New Roman" w:cs="Times New Roman"/>
      <w:b/>
      <w:smallCaps/>
      <w:color w:val="000000"/>
      <w:sz w:val="24"/>
      <w:szCs w:val="24"/>
      <w:lang w:eastAsia="en-IN"/>
    </w:rPr>
  </w:style>
  <w:style w:type="paragraph" w:customStyle="1" w:styleId="f3">
    <w:name w:val="f3"/>
    <w:rsid w:val="00A57895"/>
    <w:pPr>
      <w:spacing w:before="60" w:after="40" w:line="276" w:lineRule="auto"/>
      <w:jc w:val="center"/>
    </w:pPr>
    <w:rPr>
      <w:rFonts w:ascii="Times New Roman" w:eastAsia="Times New Roman" w:hAnsi="Times New Roman" w:cs="Times New Roman"/>
      <w:b/>
      <w:caps/>
      <w:color w:val="000000"/>
      <w:sz w:val="24"/>
      <w:szCs w:val="24"/>
      <w:lang w:eastAsia="en-IN"/>
    </w:rPr>
  </w:style>
  <w:style w:type="paragraph" w:customStyle="1" w:styleId="f50">
    <w:name w:val="f5"/>
    <w:qFormat/>
    <w:rsid w:val="00A57895"/>
    <w:pPr>
      <w:spacing w:before="120" w:after="0" w:line="276" w:lineRule="auto"/>
      <w:ind w:left="720"/>
    </w:pPr>
    <w:rPr>
      <w:rFonts w:ascii="Times New Roman" w:eastAsia="Times New Roman" w:hAnsi="Times New Roman" w:cs="Times New Roman"/>
      <w:b/>
      <w:color w:val="000000"/>
      <w:sz w:val="24"/>
      <w:szCs w:val="24"/>
      <w:lang w:eastAsia="en-IN"/>
    </w:rPr>
  </w:style>
  <w:style w:type="paragraph" w:customStyle="1" w:styleId="f6">
    <w:name w:val="f6"/>
    <w:rsid w:val="00A57895"/>
    <w:pPr>
      <w:spacing w:before="40" w:after="20" w:line="276" w:lineRule="auto"/>
      <w:jc w:val="center"/>
    </w:pPr>
    <w:rPr>
      <w:rFonts w:ascii="Times New Roman" w:eastAsia="SimSun" w:hAnsi="Times New Roman" w:cs="Times New Roman"/>
      <w:b/>
      <w:sz w:val="24"/>
      <w:szCs w:val="24"/>
      <w:lang w:eastAsia="en-IN"/>
    </w:rPr>
  </w:style>
  <w:style w:type="paragraph" w:customStyle="1" w:styleId="Alt-">
    <w:name w:val="Alt-`"/>
    <w:rsid w:val="00A57895"/>
    <w:pPr>
      <w:spacing w:after="0" w:line="240" w:lineRule="auto"/>
      <w:jc w:val="center"/>
    </w:pPr>
    <w:rPr>
      <w:rFonts w:ascii="Times New Roman" w:eastAsia="SimSun" w:hAnsi="Times New Roman" w:cs="Times New Roman"/>
      <w:b/>
      <w:sz w:val="24"/>
      <w:szCs w:val="24"/>
      <w:lang w:eastAsia="en-IN"/>
    </w:rPr>
  </w:style>
  <w:style w:type="table" w:customStyle="1" w:styleId="TableGrid11">
    <w:name w:val="Table Grid11"/>
    <w:basedOn w:val="TableNormal"/>
    <w:uiPriority w:val="59"/>
    <w:rsid w:val="00A57895"/>
    <w:pPr>
      <w:spacing w:after="0" w:line="240" w:lineRule="auto"/>
    </w:pPr>
    <w:rPr>
      <w:rFonts w:ascii="Calibri" w:eastAsia="Calibri" w:hAnsi="Calibri" w:cs="Times New Roman"/>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A57895"/>
    <w:pPr>
      <w:spacing w:after="0" w:line="240" w:lineRule="auto"/>
    </w:pPr>
    <w:rPr>
      <w:rFonts w:ascii="Calibri" w:eastAsia="Calibri" w:hAnsi="Calibri" w:cs="SimSun"/>
      <w:color w:val="000000"/>
      <w:sz w:val="20"/>
      <w:szCs w:val="20"/>
      <w:lang w:val="en-US" w:bidi="ta-IN"/>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TableNormal"/>
    <w:uiPriority w:val="59"/>
    <w:rsid w:val="00A57895"/>
    <w:pPr>
      <w:spacing w:after="0" w:line="240" w:lineRule="auto"/>
    </w:pPr>
    <w:rPr>
      <w:sz w:val="20"/>
      <w:szCs w:val="20"/>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57895"/>
    <w:pPr>
      <w:spacing w:after="0" w:line="240" w:lineRule="auto"/>
    </w:pPr>
    <w:rPr>
      <w:rFonts w:ascii="Calibri" w:eastAsia="Calibri" w:hAnsi="Calibri" w:cs="Times New Roman"/>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348">
      <w:bodyDiv w:val="1"/>
      <w:marLeft w:val="0"/>
      <w:marRight w:val="0"/>
      <w:marTop w:val="0"/>
      <w:marBottom w:val="0"/>
      <w:divBdr>
        <w:top w:val="none" w:sz="0" w:space="0" w:color="auto"/>
        <w:left w:val="none" w:sz="0" w:space="0" w:color="auto"/>
        <w:bottom w:val="none" w:sz="0" w:space="0" w:color="auto"/>
        <w:right w:val="none" w:sz="0" w:space="0" w:color="auto"/>
      </w:divBdr>
    </w:div>
    <w:div w:id="442723982">
      <w:bodyDiv w:val="1"/>
      <w:marLeft w:val="0"/>
      <w:marRight w:val="0"/>
      <w:marTop w:val="0"/>
      <w:marBottom w:val="0"/>
      <w:divBdr>
        <w:top w:val="none" w:sz="0" w:space="0" w:color="auto"/>
        <w:left w:val="none" w:sz="0" w:space="0" w:color="auto"/>
        <w:bottom w:val="none" w:sz="0" w:space="0" w:color="auto"/>
        <w:right w:val="none" w:sz="0" w:space="0" w:color="auto"/>
      </w:divBdr>
    </w:div>
    <w:div w:id="479620496">
      <w:bodyDiv w:val="1"/>
      <w:marLeft w:val="0"/>
      <w:marRight w:val="0"/>
      <w:marTop w:val="0"/>
      <w:marBottom w:val="0"/>
      <w:divBdr>
        <w:top w:val="none" w:sz="0" w:space="0" w:color="auto"/>
        <w:left w:val="none" w:sz="0" w:space="0" w:color="auto"/>
        <w:bottom w:val="none" w:sz="0" w:space="0" w:color="auto"/>
        <w:right w:val="none" w:sz="0" w:space="0" w:color="auto"/>
      </w:divBdr>
    </w:div>
    <w:div w:id="807279113">
      <w:bodyDiv w:val="1"/>
      <w:marLeft w:val="0"/>
      <w:marRight w:val="0"/>
      <w:marTop w:val="0"/>
      <w:marBottom w:val="0"/>
      <w:divBdr>
        <w:top w:val="none" w:sz="0" w:space="0" w:color="auto"/>
        <w:left w:val="none" w:sz="0" w:space="0" w:color="auto"/>
        <w:bottom w:val="none" w:sz="0" w:space="0" w:color="auto"/>
        <w:right w:val="none" w:sz="0" w:space="0" w:color="auto"/>
      </w:divBdr>
    </w:div>
    <w:div w:id="870342289">
      <w:bodyDiv w:val="1"/>
      <w:marLeft w:val="0"/>
      <w:marRight w:val="0"/>
      <w:marTop w:val="0"/>
      <w:marBottom w:val="0"/>
      <w:divBdr>
        <w:top w:val="none" w:sz="0" w:space="0" w:color="auto"/>
        <w:left w:val="none" w:sz="0" w:space="0" w:color="auto"/>
        <w:bottom w:val="none" w:sz="0" w:space="0" w:color="auto"/>
        <w:right w:val="none" w:sz="0" w:space="0" w:color="auto"/>
      </w:divBdr>
    </w:div>
    <w:div w:id="905800917">
      <w:bodyDiv w:val="1"/>
      <w:marLeft w:val="0"/>
      <w:marRight w:val="0"/>
      <w:marTop w:val="0"/>
      <w:marBottom w:val="0"/>
      <w:divBdr>
        <w:top w:val="none" w:sz="0" w:space="0" w:color="auto"/>
        <w:left w:val="none" w:sz="0" w:space="0" w:color="auto"/>
        <w:bottom w:val="none" w:sz="0" w:space="0" w:color="auto"/>
        <w:right w:val="none" w:sz="0" w:space="0" w:color="auto"/>
      </w:divBdr>
    </w:div>
    <w:div w:id="952782470">
      <w:bodyDiv w:val="1"/>
      <w:marLeft w:val="0"/>
      <w:marRight w:val="0"/>
      <w:marTop w:val="0"/>
      <w:marBottom w:val="0"/>
      <w:divBdr>
        <w:top w:val="none" w:sz="0" w:space="0" w:color="auto"/>
        <w:left w:val="none" w:sz="0" w:space="0" w:color="auto"/>
        <w:bottom w:val="none" w:sz="0" w:space="0" w:color="auto"/>
        <w:right w:val="none" w:sz="0" w:space="0" w:color="auto"/>
      </w:divBdr>
    </w:div>
    <w:div w:id="1452364098">
      <w:bodyDiv w:val="1"/>
      <w:marLeft w:val="0"/>
      <w:marRight w:val="0"/>
      <w:marTop w:val="0"/>
      <w:marBottom w:val="0"/>
      <w:divBdr>
        <w:top w:val="none" w:sz="0" w:space="0" w:color="auto"/>
        <w:left w:val="none" w:sz="0" w:space="0" w:color="auto"/>
        <w:bottom w:val="none" w:sz="0" w:space="0" w:color="auto"/>
        <w:right w:val="none" w:sz="0" w:space="0" w:color="auto"/>
      </w:divBdr>
    </w:div>
    <w:div w:id="1475366690">
      <w:bodyDiv w:val="1"/>
      <w:marLeft w:val="0"/>
      <w:marRight w:val="0"/>
      <w:marTop w:val="0"/>
      <w:marBottom w:val="0"/>
      <w:divBdr>
        <w:top w:val="none" w:sz="0" w:space="0" w:color="auto"/>
        <w:left w:val="none" w:sz="0" w:space="0" w:color="auto"/>
        <w:bottom w:val="none" w:sz="0" w:space="0" w:color="auto"/>
        <w:right w:val="none" w:sz="0" w:space="0" w:color="auto"/>
      </w:divBdr>
    </w:div>
    <w:div w:id="1636984022">
      <w:bodyDiv w:val="1"/>
      <w:marLeft w:val="0"/>
      <w:marRight w:val="0"/>
      <w:marTop w:val="0"/>
      <w:marBottom w:val="0"/>
      <w:divBdr>
        <w:top w:val="none" w:sz="0" w:space="0" w:color="auto"/>
        <w:left w:val="none" w:sz="0" w:space="0" w:color="auto"/>
        <w:bottom w:val="none" w:sz="0" w:space="0" w:color="auto"/>
        <w:right w:val="none" w:sz="0" w:space="0" w:color="auto"/>
      </w:divBdr>
    </w:div>
    <w:div w:id="16507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ideshare.net/mcsharma1/accounting-for-depreciation-1" TargetMode="External"/><Relationship Id="rId21" Type="http://schemas.openxmlformats.org/officeDocument/2006/relationships/hyperlink" Target="https://www.icsi.edu/" TargetMode="External"/><Relationship Id="rId42" Type="http://schemas.openxmlformats.org/officeDocument/2006/relationships/hyperlink" Target="https://www.taxmann.com/bookstore/bookshop/bookfiles/chapter12valuationofgoodwillandshares.pdf" TargetMode="External"/><Relationship Id="rId47" Type="http://schemas.openxmlformats.org/officeDocument/2006/relationships/hyperlink" Target="https://www.amazon.in/s/ref=dp_byline_sr_book_2?ie=UTF8&amp;field-author=R+K+Uppal&amp;search-alias=stripbooks" TargetMode="External"/><Relationship Id="rId63" Type="http://schemas.openxmlformats.org/officeDocument/2006/relationships/hyperlink" Target="https://nlist.inflibnet.ac.in/search/Search2Record/10.1093_eurpub_ckaa166.1191" TargetMode="External"/><Relationship Id="rId68" Type="http://schemas.openxmlformats.org/officeDocument/2006/relationships/hyperlink" Target="http://www.academic.edu" TargetMode="External"/><Relationship Id="rId84" Type="http://schemas.openxmlformats.org/officeDocument/2006/relationships/hyperlink" Target="https://iimskills.com/goods-and-services-tax/%23:~:text=GST-%20an%20acronym%20for%20Goods%20and%20Services%20Tax-,etc.%2C%20to%20stand%20as%20a%20unified%20tax%20regime." TargetMode="External"/><Relationship Id="rId89" Type="http://schemas.openxmlformats.org/officeDocument/2006/relationships/hyperlink" Target="https://www.accountingnotes.net/cost-accounting/operating-costing/17755" TargetMode="External"/><Relationship Id="rId7" Type="http://schemas.openxmlformats.org/officeDocument/2006/relationships/endnotes" Target="endnotes.xml"/><Relationship Id="rId71" Type="http://schemas.openxmlformats.org/officeDocument/2006/relationships/hyperlink" Target="https://study.com/learn/lesson/cost-accounting-principles-examples-what-is-cost-accounting.html" TargetMode="External"/><Relationship Id="rId92" Type="http://schemas.openxmlformats.org/officeDocument/2006/relationships/hyperlink" Target="https://www.investopedia.com/terms/m/marginalcostofproduction.asp" TargetMode="External"/><Relationship Id="rId2" Type="http://schemas.openxmlformats.org/officeDocument/2006/relationships/numbering" Target="numbering.xml"/><Relationship Id="rId16" Type="http://schemas.openxmlformats.org/officeDocument/2006/relationships/hyperlink" Target="https://bachelors.online.nmims.edu/degree-programs" TargetMode="External"/><Relationship Id="rId29" Type="http://schemas.openxmlformats.org/officeDocument/2006/relationships/hyperlink" Target="http://www.cramerz.comwww.digitalbusinesslawgroup.com" TargetMode="External"/><Relationship Id="rId107" Type="http://schemas.openxmlformats.org/officeDocument/2006/relationships/fontTable" Target="fontTable.xml"/><Relationship Id="rId11" Type="http://schemas.openxmlformats.org/officeDocument/2006/relationships/hyperlink" Target="https://www.accountingtools.com/articles/what-is-a-single-entry-system.html" TargetMode="External"/><Relationship Id="rId24" Type="http://schemas.openxmlformats.org/officeDocument/2006/relationships/hyperlink" Target="https://ebooks.lpude.in/commerce/bcom/term_4/DCOM208_BANKING_THEORY_AND_PRACTICE.pdf" TargetMode="External"/><Relationship Id="rId32" Type="http://schemas.openxmlformats.org/officeDocument/2006/relationships/hyperlink" Target="http://www.mbaofficial.com/" TargetMode="External"/><Relationship Id="rId37" Type="http://schemas.openxmlformats.org/officeDocument/2006/relationships/hyperlink" Target="https://www.irdai.gov.in/ADMINCMS/cms/frmGeneral_Layout.aspx?page=PageNo108&amp;flag=1" TargetMode="External"/><Relationship Id="rId40" Type="http://schemas.openxmlformats.org/officeDocument/2006/relationships/hyperlink" Target="https://www.ibm.com/industries/banking-financial-markets/resources/omnichannelbanking-paper/" TargetMode="External"/><Relationship Id="rId45" Type="http://schemas.openxmlformats.org/officeDocument/2006/relationships/hyperlink" Target="https://www.wallstreetmojo.com/endorsement/" TargetMode="External"/><Relationship Id="rId53" Type="http://schemas.openxmlformats.org/officeDocument/2006/relationships/hyperlink" Target="https://scripbox.com/mf/what-is-mutual-fund/" TargetMode="External"/><Relationship Id="rId58" Type="http://schemas.openxmlformats.org/officeDocument/2006/relationships/hyperlink" Target="https://vakilsearch.com/blog/explain-procedure-formation-company/" TargetMode="External"/><Relationship Id="rId66" Type="http://schemas.openxmlformats.org/officeDocument/2006/relationships/hyperlink" Target="http://www.rbi.org" TargetMode="External"/><Relationship Id="rId74" Type="http://schemas.openxmlformats.org/officeDocument/2006/relationships/hyperlink" Target="https://www.aha.io/roadmapping/guide/marketing/introduction" TargetMode="External"/><Relationship Id="rId79" Type="http://schemas.openxmlformats.org/officeDocument/2006/relationships/hyperlink" Target="https://www.legalraasta.com/itr/income-from-salary/" TargetMode="External"/><Relationship Id="rId87" Type="http://schemas.openxmlformats.org/officeDocument/2006/relationships/hyperlink" Target="https://www.economicsdiscussion.net/cost-accounting/contract-costing/32597" TargetMode="External"/><Relationship Id="rId102" Type="http://schemas.openxmlformats.org/officeDocument/2006/relationships/hyperlink" Target="https://www.mahavirlawhouse.com/books/publishers/taxmann-publications-pvt-ltd" TargetMode="External"/><Relationship Id="rId5" Type="http://schemas.openxmlformats.org/officeDocument/2006/relationships/webSettings" Target="webSettings.xml"/><Relationship Id="rId61" Type="http://schemas.openxmlformats.org/officeDocument/2006/relationships/hyperlink" Target="https://nlist.inflibnet.ac.in/search/Search2Record/10.1093_rfs_15.3.927" TargetMode="External"/><Relationship Id="rId82" Type="http://schemas.openxmlformats.org/officeDocument/2006/relationships/hyperlink" Target="https://efinancemanagement.com/dividend-decisions" TargetMode="External"/><Relationship Id="rId90" Type="http://schemas.openxmlformats.org/officeDocument/2006/relationships/hyperlink" Target="https://www.accountingnotes.net/companies/fund-flow-analysis/fund-flow-analysis-accounting/13300" TargetMode="External"/><Relationship Id="rId95" Type="http://schemas.openxmlformats.org/officeDocument/2006/relationships/hyperlink" Target="https://www.incometax.gov.in/iec/foportal/" TargetMode="External"/><Relationship Id="rId19" Type="http://schemas.openxmlformats.org/officeDocument/2006/relationships/hyperlink" Target="http://www.epw.in" TargetMode="External"/><Relationship Id="rId14" Type="http://schemas.openxmlformats.org/officeDocument/2006/relationships/hyperlink" Target="https://accountingseekho.com/" TargetMode="External"/><Relationship Id="rId22" Type="http://schemas.openxmlformats.org/officeDocument/2006/relationships/hyperlink" Target="https://www.yourarticlelibrary.com/marketing/pricing/product-pricing-objectives-basis-and-factors/74160" TargetMode="External"/><Relationship Id="rId27" Type="http://schemas.openxmlformats.org/officeDocument/2006/relationships/hyperlink" Target="https://www.slideshare.net/ramusakha/basics-of-financial-accounting" TargetMode="External"/><Relationship Id="rId30" Type="http://schemas.openxmlformats.org/officeDocument/2006/relationships/hyperlink" Target="http://swcu.libguides.com/buslaw" TargetMode="External"/><Relationship Id="rId35" Type="http://schemas.openxmlformats.org/officeDocument/2006/relationships/hyperlink" Target="https://www.mcminnlaw.com/principles-of-insurance-contracts/" TargetMode="External"/><Relationship Id="rId43" Type="http://schemas.openxmlformats.org/officeDocument/2006/relationships/hyperlink" Target="https://www.mca.gov.in/content/mca/global/en/acts-rules/ebooks/accounting-standards.html" TargetMode="External"/><Relationship Id="rId48" Type="http://schemas.openxmlformats.org/officeDocument/2006/relationships/hyperlink" Target="https://nlist.inflibnet.ac.in/search/Search2Record/10.1093_itnow_bwab073" TargetMode="External"/><Relationship Id="rId56" Type="http://schemas.openxmlformats.org/officeDocument/2006/relationships/hyperlink" Target="https://www.accountingnotes.net/liquidation/liquidation-of-companies-accounting/12862" TargetMode="External"/><Relationship Id="rId64" Type="http://schemas.openxmlformats.org/officeDocument/2006/relationships/hyperlink" Target="https://nlist.inflibnet.ac.in/search/Search2Record/10.1093_wbro_13.2.147" TargetMode="External"/><Relationship Id="rId69" Type="http://schemas.openxmlformats.org/officeDocument/2006/relationships/hyperlink" Target="http://www.onlinelibrary.wiley.com" TargetMode="External"/><Relationship Id="rId77" Type="http://schemas.openxmlformats.org/officeDocument/2006/relationships/hyperlink" Target="https://www.shiprocket.in/blog/understanding-promotion-and-distribution-management/" TargetMode="External"/><Relationship Id="rId100" Type="http://schemas.openxmlformats.org/officeDocument/2006/relationships/hyperlink" Target="https://www.mahavirlawhouse.com/books/authors/mansi-bansal" TargetMode="External"/><Relationship Id="rId105" Type="http://schemas.openxmlformats.org/officeDocument/2006/relationships/hyperlink" Target="http://www.support.treasuryview.com" TargetMode="External"/><Relationship Id="rId8" Type="http://schemas.openxmlformats.org/officeDocument/2006/relationships/image" Target="media/image1.png"/><Relationship Id="rId51" Type="http://schemas.openxmlformats.org/officeDocument/2006/relationships/hyperlink" Target="https://www.civilserviceindia.com/subject/Management/notes/leasing-hire-purchase-and-venture-capital.html" TargetMode="External"/><Relationship Id="rId72" Type="http://schemas.openxmlformats.org/officeDocument/2006/relationships/hyperlink" Target="https://www.accountingtools.com/articles/what-is-material-costing.html" TargetMode="External"/><Relationship Id="rId80" Type="http://schemas.openxmlformats.org/officeDocument/2006/relationships/hyperlink" Target="https://taxguru.in/income-tax/income-house-properties.html" TargetMode="External"/><Relationship Id="rId85" Type="http://schemas.openxmlformats.org/officeDocument/2006/relationships/hyperlink" Target="https://tax2win.in/guide/gst-procedure" TargetMode="External"/><Relationship Id="rId93" Type="http://schemas.openxmlformats.org/officeDocument/2006/relationships/hyperlink" Target="https://www.investopedia.com/terms/c/capitalgain.asp" TargetMode="External"/><Relationship Id="rId98" Type="http://schemas.openxmlformats.org/officeDocument/2006/relationships/hyperlink" Target="http://www.fdic.gov" TargetMode="External"/><Relationship Id="rId3" Type="http://schemas.openxmlformats.org/officeDocument/2006/relationships/styles" Target="styles.xml"/><Relationship Id="rId12" Type="http://schemas.openxmlformats.org/officeDocument/2006/relationships/hyperlink" Target="https://www.slideshare.net/mcsharma1/accounting-for-depreciation-1" TargetMode="External"/><Relationship Id="rId17" Type="http://schemas.openxmlformats.org/officeDocument/2006/relationships/hyperlink" Target="http://www.jstor.org" TargetMode="External"/><Relationship Id="rId25" Type="http://schemas.openxmlformats.org/officeDocument/2006/relationships/hyperlink" Target="http://www.himpub.com/documents/Chapter1859.pdf" TargetMode="External"/><Relationship Id="rId33" Type="http://schemas.openxmlformats.org/officeDocument/2006/relationships/hyperlink" Target="http://www.yourarticlelibrary.com" TargetMode="External"/><Relationship Id="rId38" Type="http://schemas.openxmlformats.org/officeDocument/2006/relationships/image" Target="media/image2.png"/><Relationship Id="rId46" Type="http://schemas.openxmlformats.org/officeDocument/2006/relationships/hyperlink" Target="https://www.amazon.in/s/ref=dp_byline_sr_book_1?ie=UTF8&amp;field-author=Bishnupriya+Mishra&amp;search-alias=stripbooks" TargetMode="External"/><Relationship Id="rId59" Type="http://schemas.openxmlformats.org/officeDocument/2006/relationships/hyperlink" Target="https://www.investopedia.com/terms/w/windingup.asp" TargetMode="External"/><Relationship Id="rId67" Type="http://schemas.openxmlformats.org/officeDocument/2006/relationships/hyperlink" Target="http://www.vikalpa.com" TargetMode="External"/><Relationship Id="rId103" Type="http://schemas.openxmlformats.org/officeDocument/2006/relationships/hyperlink" Target="https://www.youtube.com/watch?v=Nv_Nnw01FaU" TargetMode="External"/><Relationship Id="rId108" Type="http://schemas.openxmlformats.org/officeDocument/2006/relationships/theme" Target="theme/theme1.xml"/><Relationship Id="rId20" Type="http://schemas.openxmlformats.org/officeDocument/2006/relationships/hyperlink" Target="https://youtube.com/channel/UC69_-P77nf5-rKrjcpVEsqQ" TargetMode="External"/><Relationship Id="rId41" Type="http://schemas.openxmlformats.org/officeDocument/2006/relationships/hyperlink" Target="https://www.tickertape.in/blog/issue-of-shares/" TargetMode="External"/><Relationship Id="rId54" Type="http://schemas.openxmlformats.org/officeDocument/2006/relationships/hyperlink" Target="https://www.accountingnotes.net/amalgamation/amalgamation-absorption-and-reconstruction-accounting/12670" TargetMode="External"/><Relationship Id="rId62" Type="http://schemas.openxmlformats.org/officeDocument/2006/relationships/hyperlink" Target="https://nlist.inflibnet.ac.in/search/Search2Record/10.1093_cmlj_kmp020" TargetMode="External"/><Relationship Id="rId70" Type="http://schemas.openxmlformats.org/officeDocument/2006/relationships/hyperlink" Target="http://www.emeraldinsight.com" TargetMode="External"/><Relationship Id="rId75" Type="http://schemas.openxmlformats.org/officeDocument/2006/relationships/hyperlink" Target="https://www.investopedia.com/terms/m/marketsegmentation.asp" TargetMode="External"/><Relationship Id="rId83" Type="http://schemas.openxmlformats.org/officeDocument/2006/relationships/hyperlink" Target="https://www.investopedia.com/terms/w/workingcapital.asp" TargetMode="External"/><Relationship Id="rId88" Type="http://schemas.openxmlformats.org/officeDocument/2006/relationships/hyperlink" Target="https://www.wallstreetmojo.com/process-costing/" TargetMode="External"/><Relationship Id="rId91" Type="http://schemas.openxmlformats.org/officeDocument/2006/relationships/hyperlink" Target="https://accountingshare.com/budgetary-control/" TargetMode="External"/><Relationship Id="rId96" Type="http://schemas.openxmlformats.org/officeDocument/2006/relationships/hyperlink" Target="http://www.money.howstuffworks.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stpreptraining.com/business-communications-practice-exam-questions" TargetMode="External"/><Relationship Id="rId23" Type="http://schemas.openxmlformats.org/officeDocument/2006/relationships/hyperlink" Target="https://ebooks.lpude.in/commerce/bcom/term_4/DCOM208_BANKING_THEORY_AND_PRACTICE.pdf" TargetMode="External"/><Relationship Id="rId28" Type="http://schemas.openxmlformats.org/officeDocument/2006/relationships/hyperlink" Target="https://www.accountingtools.com/articles/what-is-a-single-entry-system.html" TargetMode="External"/><Relationship Id="rId36" Type="http://schemas.openxmlformats.org/officeDocument/2006/relationships/hyperlink" Target="https://www.investopedia.com/terms/l/lifeinsurance.asp" TargetMode="External"/><Relationship Id="rId49" Type="http://schemas.openxmlformats.org/officeDocument/2006/relationships/hyperlink" Target="https://nlist.inflibnet.ac.in/search/Search2Record/10.1088_1742-6596_1516_1_012020" TargetMode="External"/><Relationship Id="rId57" Type="http://schemas.openxmlformats.org/officeDocument/2006/relationships/hyperlink" Target="https://www.mca.gov.in/content/mca/global/en/acts-rules/companies-act/companies-act-2013.html" TargetMode="External"/><Relationship Id="rId106" Type="http://schemas.openxmlformats.org/officeDocument/2006/relationships/footer" Target="footer1.xml"/><Relationship Id="rId10" Type="http://schemas.openxmlformats.org/officeDocument/2006/relationships/hyperlink" Target="https://www.slideshare.net/ramusakha/basics-of-financial-accounting" TargetMode="External"/><Relationship Id="rId31" Type="http://schemas.openxmlformats.org/officeDocument/2006/relationships/hyperlink" Target="http://libguides.slu.edu/businesslaw" TargetMode="External"/><Relationship Id="rId44" Type="http://schemas.openxmlformats.org/officeDocument/2006/relationships/hyperlink" Target="https://www.amazon.in/s/ref=dp_byline_sr_book_1?ie=UTF8&amp;field-author=Katait+Sanjay&amp;search-alias=stripbooks" TargetMode="External"/><Relationship Id="rId52" Type="http://schemas.openxmlformats.org/officeDocument/2006/relationships/hyperlink" Target="https://corporatefinanceinstitute.com/resources/fixed-income/credit-rating/" TargetMode="External"/><Relationship Id="rId60" Type="http://schemas.openxmlformats.org/officeDocument/2006/relationships/hyperlink" Target="https://nlist.inflibnet.ac.in/search/Search2Record/10.1093_cmlj_kmw028" TargetMode="External"/><Relationship Id="rId65" Type="http://schemas.openxmlformats.org/officeDocument/2006/relationships/hyperlink" Target="https://nlist.inflibnet.ac.in/search/Search2Record/10.1093_wber_lhv057" TargetMode="External"/><Relationship Id="rId73" Type="http://schemas.openxmlformats.org/officeDocument/2006/relationships/hyperlink" Target="https://www.freshbooks.com/hub/accounting/overhead-cost" TargetMode="External"/><Relationship Id="rId78" Type="http://schemas.openxmlformats.org/officeDocument/2006/relationships/hyperlink" Target="https://cleartax.in/s/residential-status/" TargetMode="External"/><Relationship Id="rId81" Type="http://schemas.openxmlformats.org/officeDocument/2006/relationships/hyperlink" Target="https://efinancemanagement.com/financial-management/types-of-financial-decisions" TargetMode="External"/><Relationship Id="rId86" Type="http://schemas.openxmlformats.org/officeDocument/2006/relationships/hyperlink" Target="https://www.cbic.gov.in/htdocs-cbec/customs/cs-act/cs-act-ch9" TargetMode="External"/><Relationship Id="rId94" Type="http://schemas.openxmlformats.org/officeDocument/2006/relationships/hyperlink" Target="https://www.incometaxmanagement.com/Direct-Taxes/AY-2021-22/assessment/1-assessment-of-an-individual.html" TargetMode="External"/><Relationship Id="rId99" Type="http://schemas.openxmlformats.org/officeDocument/2006/relationships/hyperlink" Target="https://www.google.co.in/search?tbo=p&amp;tbm=bks&amp;q=inauthor:%22R+Parameswaran%22" TargetMode="External"/><Relationship Id="rId101" Type="http://schemas.openxmlformats.org/officeDocument/2006/relationships/hyperlink" Target="https://www.mahavirlawhouse.com/books/authors/sushil-kumar-sharma" TargetMode="External"/><Relationship Id="rId4" Type="http://schemas.openxmlformats.org/officeDocument/2006/relationships/settings" Target="settings.xml"/><Relationship Id="rId9" Type="http://schemas.openxmlformats.org/officeDocument/2006/relationships/hyperlink" Target="https://www.slideshare.net/mcsharma1/accounting-for-depreciation-1" TargetMode="External"/><Relationship Id="rId13" Type="http://schemas.openxmlformats.org/officeDocument/2006/relationships/hyperlink" Target="https://www.slideshare.net/ramusakha/basics-of-financial-accounting" TargetMode="External"/><Relationship Id="rId18" Type="http://schemas.openxmlformats.org/officeDocument/2006/relationships/hyperlink" Target="http://www.indiastat.com" TargetMode="External"/><Relationship Id="rId39" Type="http://schemas.openxmlformats.org/officeDocument/2006/relationships/image" Target="media/image3.png"/><Relationship Id="rId34" Type="http://schemas.openxmlformats.org/officeDocument/2006/relationships/hyperlink" Target="http://www.businesscasestudies.co.uk" TargetMode="External"/><Relationship Id="rId50" Type="http://schemas.openxmlformats.org/officeDocument/2006/relationships/hyperlink" Target="https://nlist.inflibnet.ac.in/search/Search2Record/10.1093_wbro_lkx003" TargetMode="External"/><Relationship Id="rId55" Type="http://schemas.openxmlformats.org/officeDocument/2006/relationships/hyperlink" Target="https://www.slideshare.net/debchat123/accounts-of-banking-companies" TargetMode="External"/><Relationship Id="rId76" Type="http://schemas.openxmlformats.org/officeDocument/2006/relationships/hyperlink" Target="https://www.shiprocket.in/blog/understanding-promotion-and-distribution-management/" TargetMode="External"/><Relationship Id="rId97" Type="http://schemas.openxmlformats.org/officeDocument/2006/relationships/hyperlink" Target="http://www.ibfed.org" TargetMode="External"/><Relationship Id="rId104" Type="http://schemas.openxmlformats.org/officeDocument/2006/relationships/hyperlink" Target="http://www.svtu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61255-9128-4A38-9520-0F2ECF70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111</Pages>
  <Words>28354</Words>
  <Characters>161624</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117</cp:revision>
  <cp:lastPrinted>2024-04-23T06:03:00Z</cp:lastPrinted>
  <dcterms:created xsi:type="dcterms:W3CDTF">2024-04-08T09:50:00Z</dcterms:created>
  <dcterms:modified xsi:type="dcterms:W3CDTF">2025-01-25T12:31:00Z</dcterms:modified>
</cp:coreProperties>
</file>